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AC" w:rsidRPr="00546A4E" w:rsidRDefault="00992734" w:rsidP="00B163AC">
      <w:pPr>
        <w:jc w:val="center"/>
        <w:rPr>
          <w:rFonts w:ascii="Bookman Old Style" w:hAnsi="Bookman Old Style" w:cs="Bookman Old Style"/>
          <w:sz w:val="32"/>
          <w:szCs w:val="56"/>
        </w:rPr>
      </w:pPr>
      <w:r>
        <w:rPr>
          <w:rFonts w:ascii="Bookman Old Style" w:hAnsi="Bookman Old Style" w:cs="Bookman Old Style"/>
          <w:sz w:val="56"/>
          <w:szCs w:val="56"/>
        </w:rPr>
        <w:br/>
      </w:r>
      <w:r w:rsidR="00B163AC" w:rsidRPr="00546A4E">
        <w:rPr>
          <w:rFonts w:ascii="Bookman Old Style" w:hAnsi="Bookman Old Style" w:cs="Bookman Old Style"/>
          <w:sz w:val="32"/>
          <w:szCs w:val="56"/>
        </w:rPr>
        <w:t>STANDARD BIDDING DOCUMENTS</w:t>
      </w:r>
    </w:p>
    <w:p w:rsidR="00B163AC" w:rsidRPr="00546A4E" w:rsidRDefault="00B163AC" w:rsidP="00B163AC">
      <w:pPr>
        <w:jc w:val="center"/>
        <w:rPr>
          <w:rFonts w:ascii="Bookman Old Style" w:hAnsi="Bookman Old Style" w:cs="Bookman Old Style"/>
          <w:b/>
          <w:bCs/>
          <w:sz w:val="72"/>
          <w:szCs w:val="96"/>
        </w:rPr>
      </w:pPr>
    </w:p>
    <w:p w:rsidR="00B163AC" w:rsidRPr="00DA3CD3" w:rsidRDefault="00B163AC" w:rsidP="00B163AC">
      <w:pPr>
        <w:jc w:val="center"/>
        <w:rPr>
          <w:rFonts w:ascii="Bookman Old Style" w:hAnsi="Bookman Old Style" w:cs="Bookman Old Style"/>
          <w:b/>
          <w:bCs/>
          <w:sz w:val="96"/>
          <w:szCs w:val="96"/>
        </w:rPr>
      </w:pPr>
    </w:p>
    <w:p w:rsidR="00B163AC" w:rsidRPr="00DA3CD3" w:rsidRDefault="00B163AC" w:rsidP="00B163AC">
      <w:pPr>
        <w:jc w:val="center"/>
        <w:rPr>
          <w:rFonts w:ascii="Bookman Old Style" w:hAnsi="Bookman Old Style" w:cs="Bookman Old Style"/>
          <w:b/>
          <w:bCs/>
          <w:sz w:val="96"/>
          <w:szCs w:val="96"/>
        </w:rPr>
      </w:pPr>
      <w:r>
        <w:rPr>
          <w:rFonts w:ascii="Calibri" w:hAnsi="Calibri" w:cs="Calibri"/>
          <w:noProof/>
          <w:sz w:val="22"/>
          <w:szCs w:val="22"/>
          <w:lang w:eastAsia="en-US"/>
        </w:rPr>
        <w:drawing>
          <wp:anchor distT="0" distB="0" distL="114300" distR="114300" simplePos="0" relativeHeight="251660288" behindDoc="1" locked="0" layoutInCell="1" allowOverlap="1">
            <wp:simplePos x="0" y="0"/>
            <wp:positionH relativeFrom="column">
              <wp:posOffset>1943100</wp:posOffset>
            </wp:positionH>
            <wp:positionV relativeFrom="paragraph">
              <wp:posOffset>38100</wp:posOffset>
            </wp:positionV>
            <wp:extent cx="1828800" cy="1600200"/>
            <wp:effectExtent l="19050" t="0" r="0" b="0"/>
            <wp:wrapTight wrapText="bothSides">
              <wp:wrapPolygon edited="0">
                <wp:start x="-225" y="0"/>
                <wp:lineTo x="-225" y="21343"/>
                <wp:lineTo x="21600" y="21343"/>
                <wp:lineTo x="21600" y="0"/>
                <wp:lineTo x="-225"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1828800" cy="1600200"/>
                    </a:xfrm>
                    <a:prstGeom prst="rect">
                      <a:avLst/>
                    </a:prstGeom>
                    <a:noFill/>
                  </pic:spPr>
                </pic:pic>
              </a:graphicData>
            </a:graphic>
          </wp:anchor>
        </w:drawing>
      </w:r>
    </w:p>
    <w:p w:rsidR="00B163AC" w:rsidRPr="00DA3CD3" w:rsidRDefault="00B163AC" w:rsidP="00B163AC">
      <w:pPr>
        <w:jc w:val="center"/>
        <w:rPr>
          <w:rFonts w:ascii="Bookman Old Style" w:hAnsi="Bookman Old Style" w:cs="Bookman Old Style"/>
          <w:b/>
          <w:bCs/>
          <w:sz w:val="96"/>
          <w:szCs w:val="96"/>
        </w:rPr>
      </w:pPr>
    </w:p>
    <w:p w:rsidR="00B163AC" w:rsidRPr="00DA3CD3" w:rsidRDefault="00B163AC" w:rsidP="00B163AC">
      <w:pPr>
        <w:jc w:val="center"/>
        <w:rPr>
          <w:rFonts w:ascii="Bookman Old Style" w:hAnsi="Bookman Old Style" w:cs="Bookman Old Style"/>
          <w:b/>
          <w:bCs/>
          <w:sz w:val="96"/>
          <w:szCs w:val="96"/>
        </w:rPr>
      </w:pPr>
    </w:p>
    <w:p w:rsidR="00B163AC" w:rsidRPr="00DA3CD3" w:rsidRDefault="00B163AC" w:rsidP="00B163AC">
      <w:pPr>
        <w:jc w:val="center"/>
        <w:rPr>
          <w:rFonts w:ascii="Bookman Old Style" w:hAnsi="Bookman Old Style" w:cs="Bookman Old Style"/>
          <w:b/>
          <w:bCs/>
          <w:sz w:val="96"/>
          <w:szCs w:val="96"/>
        </w:rPr>
      </w:pPr>
    </w:p>
    <w:p w:rsidR="00B163AC" w:rsidRPr="00A23A66" w:rsidRDefault="00B163AC" w:rsidP="00B163AC">
      <w:pPr>
        <w:jc w:val="center"/>
        <w:rPr>
          <w:rFonts w:ascii="Bookman Old Style" w:hAnsi="Bookman Old Style" w:cs="Bookman Old Style"/>
          <w:b/>
          <w:bCs/>
          <w:sz w:val="32"/>
          <w:szCs w:val="32"/>
        </w:rPr>
      </w:pPr>
      <w:r w:rsidRPr="00A23A66">
        <w:rPr>
          <w:rFonts w:ascii="Bookman Old Style" w:hAnsi="Bookman Old Style" w:cs="Bookman Old Style"/>
          <w:b/>
          <w:bCs/>
          <w:sz w:val="32"/>
          <w:szCs w:val="32"/>
        </w:rPr>
        <w:t>Royal Government of Bhutan</w:t>
      </w:r>
    </w:p>
    <w:p w:rsidR="00B163AC" w:rsidRPr="00DA3CD3" w:rsidRDefault="00546A4E" w:rsidP="00546A4E">
      <w:pPr>
        <w:jc w:val="center"/>
        <w:rPr>
          <w:rFonts w:ascii="Bookman Old Style" w:hAnsi="Bookman Old Style" w:cs="Bookman Old Style"/>
          <w:b/>
          <w:bCs/>
          <w:sz w:val="36"/>
          <w:szCs w:val="36"/>
        </w:rPr>
      </w:pPr>
      <w:r>
        <w:rPr>
          <w:rFonts w:ascii="Bookman Old Style" w:hAnsi="Bookman Old Style" w:cs="Bookman Old Style"/>
          <w:b/>
          <w:bCs/>
          <w:sz w:val="32"/>
          <w:szCs w:val="32"/>
        </w:rPr>
        <w:t>Election Commission of Bhutan</w:t>
      </w:r>
    </w:p>
    <w:p w:rsidR="00B163AC" w:rsidRPr="00DA3CD3" w:rsidRDefault="00B163AC" w:rsidP="00B163AC">
      <w:pPr>
        <w:rPr>
          <w:rFonts w:ascii="Bookman Old Style" w:hAnsi="Bookman Old Style" w:cs="Bookman Old Style"/>
          <w:b/>
          <w:bCs/>
          <w:sz w:val="36"/>
          <w:szCs w:val="36"/>
        </w:rPr>
      </w:pPr>
    </w:p>
    <w:p w:rsidR="00B163AC" w:rsidRDefault="00B163AC" w:rsidP="00B163AC">
      <w:pPr>
        <w:rPr>
          <w:rFonts w:ascii="Bookman Old Style" w:hAnsi="Bookman Old Style" w:cs="Bookman Old Style"/>
          <w:b/>
          <w:bCs/>
          <w:sz w:val="36"/>
          <w:szCs w:val="36"/>
        </w:rPr>
      </w:pPr>
    </w:p>
    <w:p w:rsidR="00B163AC" w:rsidRPr="00DA3CD3" w:rsidRDefault="00B163AC" w:rsidP="00B163AC">
      <w:pPr>
        <w:rPr>
          <w:rFonts w:ascii="Bookman Old Style" w:hAnsi="Bookman Old Style" w:cs="Bookman Old Style"/>
          <w:b/>
          <w:bCs/>
          <w:sz w:val="36"/>
          <w:szCs w:val="36"/>
        </w:rPr>
      </w:pPr>
    </w:p>
    <w:p w:rsidR="00B163AC" w:rsidRPr="00DA3CD3" w:rsidRDefault="00B163AC" w:rsidP="00B163AC">
      <w:pPr>
        <w:rPr>
          <w:rFonts w:ascii="Bookman Old Style" w:hAnsi="Bookman Old Style" w:cs="Bookman Old Style"/>
          <w:b/>
          <w:bCs/>
          <w:sz w:val="36"/>
          <w:szCs w:val="36"/>
        </w:rPr>
      </w:pPr>
    </w:p>
    <w:p w:rsidR="004658EA" w:rsidRDefault="004658EA" w:rsidP="00B163AC">
      <w:pPr>
        <w:jc w:val="center"/>
        <w:rPr>
          <w:rFonts w:ascii="Bookman Old Style" w:hAnsi="Bookman Old Style" w:cs="Bookman Old Style"/>
          <w:b/>
          <w:sz w:val="28"/>
          <w:szCs w:val="28"/>
        </w:rPr>
      </w:pPr>
    </w:p>
    <w:p w:rsidR="00B163AC" w:rsidRPr="00286A0E" w:rsidRDefault="00B163AC" w:rsidP="00B163AC">
      <w:pPr>
        <w:jc w:val="center"/>
        <w:rPr>
          <w:rFonts w:ascii="Bookman Old Style" w:hAnsi="Bookman Old Style" w:cs="Bookman Old Style"/>
          <w:b/>
          <w:sz w:val="28"/>
          <w:szCs w:val="28"/>
        </w:rPr>
      </w:pPr>
      <w:r>
        <w:rPr>
          <w:rFonts w:ascii="Bookman Old Style" w:hAnsi="Bookman Old Style" w:cs="Bookman Old Style"/>
          <w:sz w:val="28"/>
          <w:szCs w:val="28"/>
        </w:rPr>
        <w:t xml:space="preserve">Bidding Document for </w:t>
      </w:r>
      <w:proofErr w:type="spellStart"/>
      <w:r w:rsidR="00D9376E">
        <w:rPr>
          <w:rFonts w:ascii="Bookman Old Style" w:hAnsi="Bookman Old Style" w:cs="Bookman Old Style"/>
          <w:b/>
          <w:sz w:val="28"/>
          <w:szCs w:val="28"/>
        </w:rPr>
        <w:t>Cattering</w:t>
      </w:r>
      <w:proofErr w:type="spellEnd"/>
      <w:r w:rsidR="00D9376E">
        <w:rPr>
          <w:rFonts w:ascii="Bookman Old Style" w:hAnsi="Bookman Old Style" w:cs="Bookman Old Style"/>
          <w:b/>
          <w:sz w:val="28"/>
          <w:szCs w:val="28"/>
        </w:rPr>
        <w:t xml:space="preserve"> Services </w:t>
      </w:r>
      <w:r w:rsidR="004658EA">
        <w:rPr>
          <w:rFonts w:ascii="Bookman Old Style" w:hAnsi="Bookman Old Style" w:cs="Bookman Old Style"/>
          <w:b/>
          <w:sz w:val="28"/>
          <w:szCs w:val="28"/>
        </w:rPr>
        <w:t>for the</w:t>
      </w:r>
      <w:r w:rsidRPr="00286A0E">
        <w:rPr>
          <w:rFonts w:ascii="Bookman Old Style" w:hAnsi="Bookman Old Style" w:cs="Bookman Old Style"/>
          <w:b/>
          <w:sz w:val="28"/>
          <w:szCs w:val="28"/>
        </w:rPr>
        <w:t xml:space="preserve"> FY 201</w:t>
      </w:r>
      <w:r w:rsidR="00F03E4E">
        <w:rPr>
          <w:rFonts w:ascii="Bookman Old Style" w:hAnsi="Bookman Old Style" w:cs="Bookman Old Style"/>
          <w:b/>
          <w:sz w:val="28"/>
          <w:szCs w:val="28"/>
        </w:rPr>
        <w:t>7</w:t>
      </w:r>
      <w:r w:rsidRPr="00286A0E">
        <w:rPr>
          <w:rFonts w:ascii="Bookman Old Style" w:hAnsi="Bookman Old Style" w:cs="Bookman Old Style"/>
          <w:b/>
          <w:sz w:val="28"/>
          <w:szCs w:val="28"/>
        </w:rPr>
        <w:t>-1</w:t>
      </w:r>
      <w:r w:rsidR="00F03E4E">
        <w:rPr>
          <w:rFonts w:ascii="Bookman Old Style" w:hAnsi="Bookman Old Style" w:cs="Bookman Old Style"/>
          <w:b/>
          <w:sz w:val="28"/>
          <w:szCs w:val="28"/>
        </w:rPr>
        <w:t>8</w:t>
      </w:r>
    </w:p>
    <w:p w:rsidR="00B163AC" w:rsidRPr="00286A0E" w:rsidRDefault="00B163AC" w:rsidP="00B163AC">
      <w:pPr>
        <w:jc w:val="center"/>
        <w:rPr>
          <w:rFonts w:ascii="Bookman Old Style" w:hAnsi="Bookman Old Style" w:cs="Bookman Old Style"/>
          <w:b/>
          <w:sz w:val="28"/>
          <w:szCs w:val="28"/>
        </w:rPr>
      </w:pPr>
    </w:p>
    <w:p w:rsidR="00B163AC" w:rsidRDefault="00B163AC" w:rsidP="00B163AC">
      <w:pPr>
        <w:jc w:val="center"/>
        <w:rPr>
          <w:rFonts w:ascii="Bookman Old Style" w:hAnsi="Bookman Old Style" w:cs="Bookman Old Style"/>
          <w:sz w:val="28"/>
          <w:szCs w:val="28"/>
        </w:rPr>
      </w:pPr>
    </w:p>
    <w:p w:rsidR="00546A4E" w:rsidRDefault="00546A4E" w:rsidP="00B163AC">
      <w:pPr>
        <w:jc w:val="center"/>
        <w:rPr>
          <w:rFonts w:ascii="Bookman Old Style" w:hAnsi="Bookman Old Style" w:cs="Bookman Old Style"/>
          <w:sz w:val="28"/>
          <w:szCs w:val="28"/>
        </w:rPr>
      </w:pPr>
    </w:p>
    <w:p w:rsidR="00546A4E" w:rsidRDefault="00546A4E" w:rsidP="00B163AC">
      <w:pPr>
        <w:jc w:val="center"/>
        <w:rPr>
          <w:rFonts w:ascii="Bookman Old Style" w:hAnsi="Bookman Old Style" w:cs="Bookman Old Style"/>
          <w:sz w:val="28"/>
          <w:szCs w:val="28"/>
        </w:rPr>
      </w:pPr>
    </w:p>
    <w:p w:rsidR="00546A4E" w:rsidRPr="00546A4E" w:rsidRDefault="00546A4E" w:rsidP="00B163AC">
      <w:pPr>
        <w:jc w:val="center"/>
        <w:rPr>
          <w:rFonts w:ascii="Bookman Old Style" w:hAnsi="Bookman Old Style" w:cs="Bookman Old Style"/>
          <w:b/>
          <w:sz w:val="32"/>
          <w:szCs w:val="28"/>
        </w:rPr>
      </w:pPr>
      <w:r w:rsidRPr="00546A4E">
        <w:rPr>
          <w:rFonts w:ascii="Bookman Old Style" w:hAnsi="Bookman Old Style" w:cs="Bookman Old Style"/>
          <w:b/>
          <w:sz w:val="32"/>
          <w:szCs w:val="28"/>
        </w:rPr>
        <w:t>June 2017</w:t>
      </w:r>
    </w:p>
    <w:p w:rsidR="00B163AC" w:rsidRDefault="00B163AC"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EF1487" w:rsidRDefault="00EF1487" w:rsidP="00B163AC">
      <w:pPr>
        <w:jc w:val="center"/>
        <w:rPr>
          <w:rFonts w:ascii="Bookman Old Style" w:hAnsi="Bookman Old Style" w:cs="Bookman Old Style"/>
          <w:sz w:val="28"/>
          <w:szCs w:val="28"/>
        </w:rPr>
      </w:pPr>
    </w:p>
    <w:p w:rsidR="00EF1487" w:rsidRDefault="00EF1487" w:rsidP="00B163AC">
      <w:pPr>
        <w:jc w:val="center"/>
        <w:rPr>
          <w:rFonts w:ascii="Bookman Old Style" w:hAnsi="Bookman Old Style" w:cs="Bookman Old Style"/>
          <w:sz w:val="28"/>
          <w:szCs w:val="28"/>
        </w:rPr>
      </w:pPr>
    </w:p>
    <w:p w:rsidR="00EF1487" w:rsidRDefault="00EF1487" w:rsidP="00B163AC">
      <w:pPr>
        <w:jc w:val="center"/>
        <w:rPr>
          <w:rFonts w:ascii="Bookman Old Style" w:hAnsi="Bookman Old Style" w:cs="Bookman Old Style"/>
          <w:sz w:val="28"/>
          <w:szCs w:val="28"/>
        </w:rPr>
      </w:pPr>
    </w:p>
    <w:p w:rsidR="00EF1487" w:rsidRDefault="00B163AC" w:rsidP="00B163AC">
      <w:pPr>
        <w:jc w:val="center"/>
        <w:rPr>
          <w:rFonts w:ascii="Bookman Old Style" w:hAnsi="Bookman Old Style" w:cs="Bookman Old Style"/>
          <w:sz w:val="28"/>
          <w:szCs w:val="28"/>
        </w:rPr>
      </w:pPr>
      <w:r w:rsidRPr="00DA3CD3">
        <w:rPr>
          <w:rFonts w:ascii="Bookman Old Style" w:hAnsi="Bookman Old Style" w:cs="Bookman Old Style"/>
          <w:sz w:val="28"/>
          <w:szCs w:val="28"/>
        </w:rPr>
        <w:t>Procuring Agency</w:t>
      </w:r>
    </w:p>
    <w:p w:rsidR="00EF1487" w:rsidRDefault="00EF1487" w:rsidP="00B163AC">
      <w:pPr>
        <w:jc w:val="center"/>
        <w:rPr>
          <w:rFonts w:ascii="Bookman Old Style" w:hAnsi="Bookman Old Style" w:cs="Bookman Old Style"/>
          <w:sz w:val="28"/>
          <w:szCs w:val="28"/>
        </w:rPr>
      </w:pPr>
    </w:p>
    <w:p w:rsidR="00B163AC" w:rsidRDefault="00B163AC" w:rsidP="00B163AC">
      <w:pPr>
        <w:jc w:val="center"/>
        <w:rPr>
          <w:rFonts w:ascii="Bookman Old Style" w:hAnsi="Bookman Old Style" w:cs="Bookman Old Style"/>
          <w:sz w:val="28"/>
          <w:szCs w:val="28"/>
        </w:rPr>
      </w:pPr>
    </w:p>
    <w:p w:rsidR="00B163AC" w:rsidRPr="004658EA" w:rsidRDefault="00B163AC" w:rsidP="00B163AC">
      <w:pPr>
        <w:jc w:val="center"/>
        <w:rPr>
          <w:rFonts w:ascii="Bookman Old Style" w:hAnsi="Bookman Old Style" w:cs="Bookman Old Style"/>
          <w:b/>
          <w:sz w:val="28"/>
          <w:szCs w:val="28"/>
        </w:rPr>
      </w:pPr>
      <w:r w:rsidRPr="004658EA">
        <w:rPr>
          <w:rFonts w:ascii="Bookman Old Style" w:hAnsi="Bookman Old Style" w:cs="Bookman Old Style"/>
          <w:b/>
          <w:sz w:val="28"/>
          <w:szCs w:val="28"/>
        </w:rPr>
        <w:t>(</w:t>
      </w:r>
      <w:r w:rsidR="00EF1487">
        <w:rPr>
          <w:rFonts w:ascii="Bookman Old Style" w:hAnsi="Bookman Old Style" w:cs="Bookman Old Style"/>
          <w:b/>
          <w:sz w:val="28"/>
          <w:szCs w:val="28"/>
        </w:rPr>
        <w:t>Election Commission of Bhutan</w:t>
      </w:r>
      <w:r w:rsidRPr="004658EA">
        <w:rPr>
          <w:rFonts w:ascii="Bookman Old Style" w:hAnsi="Bookman Old Style" w:cs="Bookman Old Style"/>
          <w:b/>
          <w:sz w:val="28"/>
          <w:szCs w:val="28"/>
        </w:rPr>
        <w:t>)</w:t>
      </w:r>
    </w:p>
    <w:p w:rsidR="00B163AC" w:rsidRPr="004658EA" w:rsidRDefault="00B163AC" w:rsidP="00B163AC">
      <w:pPr>
        <w:jc w:val="center"/>
        <w:rPr>
          <w:rFonts w:ascii="Bookman Old Style" w:hAnsi="Bookman Old Style" w:cs="Bookman Old Style"/>
          <w:b/>
          <w:i/>
          <w:iCs/>
          <w:sz w:val="28"/>
          <w:szCs w:val="28"/>
        </w:rPr>
      </w:pPr>
    </w:p>
    <w:p w:rsidR="00B163AC" w:rsidRPr="00DA3CD3" w:rsidRDefault="00B163AC" w:rsidP="00B163AC">
      <w:pPr>
        <w:jc w:val="center"/>
        <w:rPr>
          <w:rFonts w:ascii="Bookman Old Style" w:hAnsi="Bookman Old Style" w:cs="Bookman Old Style"/>
          <w:i/>
          <w:iCs/>
          <w:sz w:val="28"/>
          <w:szCs w:val="28"/>
        </w:rPr>
      </w:pPr>
    </w:p>
    <w:p w:rsidR="00B163AC" w:rsidRPr="00DA3CD3" w:rsidRDefault="00B163AC" w:rsidP="00B163AC">
      <w:pPr>
        <w:jc w:val="center"/>
        <w:rPr>
          <w:rFonts w:ascii="Bookman Old Style" w:hAnsi="Bookman Old Style" w:cs="Bookman Old Style"/>
          <w:i/>
          <w:iCs/>
          <w:sz w:val="28"/>
          <w:szCs w:val="28"/>
        </w:rPr>
      </w:pPr>
    </w:p>
    <w:p w:rsidR="004658EA" w:rsidRDefault="004658EA" w:rsidP="004D2F3E">
      <w:pPr>
        <w:rPr>
          <w:rFonts w:eastAsia="Arial Unicode MS"/>
          <w:szCs w:val="24"/>
        </w:rPr>
      </w:pPr>
    </w:p>
    <w:p w:rsidR="00EF1487" w:rsidRDefault="00EF1487">
      <w:pPr>
        <w:jc w:val="left"/>
        <w:rPr>
          <w:b/>
          <w:szCs w:val="24"/>
        </w:rPr>
      </w:pPr>
      <w:r>
        <w:rPr>
          <w:b/>
          <w:szCs w:val="24"/>
        </w:rPr>
        <w:br w:type="page"/>
      </w:r>
    </w:p>
    <w:p w:rsidR="00EC1CAF" w:rsidRPr="00EE6110" w:rsidRDefault="00EC1CAF" w:rsidP="00EC1CAF">
      <w:pPr>
        <w:jc w:val="center"/>
        <w:rPr>
          <w:b/>
          <w:szCs w:val="24"/>
        </w:rPr>
      </w:pPr>
      <w:r>
        <w:rPr>
          <w:b/>
          <w:szCs w:val="24"/>
        </w:rPr>
        <w:lastRenderedPageBreak/>
        <w:t>Preface</w:t>
      </w:r>
    </w:p>
    <w:p w:rsidR="00EC1CAF" w:rsidRPr="00EE6110" w:rsidRDefault="00EC1CAF" w:rsidP="00EC1CAF">
      <w:pPr>
        <w:rPr>
          <w:strike/>
          <w:szCs w:val="24"/>
        </w:rPr>
      </w:pPr>
    </w:p>
    <w:p w:rsidR="00EC1CAF" w:rsidRPr="00EE6110" w:rsidRDefault="00EC1CAF" w:rsidP="00EC1CAF">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rocurement of Goods through National and International Competitive Bidding in projects that are financed in whole or in part by the Royal Government of Bhutan (</w:t>
      </w:r>
      <w:proofErr w:type="spellStart"/>
      <w:r w:rsidRPr="00EE6110">
        <w:rPr>
          <w:szCs w:val="24"/>
        </w:rPr>
        <w:t>RGoB</w:t>
      </w:r>
      <w:proofErr w:type="spellEnd"/>
      <w:r w:rsidRPr="00EE6110">
        <w:rPr>
          <w:szCs w:val="24"/>
        </w:rPr>
        <w:t xml:space="preserve">).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rsidR="00EC1CAF" w:rsidRPr="00EE6110" w:rsidRDefault="00EC1CAF" w:rsidP="00EC1CAF">
      <w:pPr>
        <w:rPr>
          <w:szCs w:val="24"/>
        </w:rPr>
      </w:pPr>
    </w:p>
    <w:p w:rsidR="00EC1CAF" w:rsidRPr="00EE6110" w:rsidRDefault="00EC1CAF" w:rsidP="00EC1CAF">
      <w:pPr>
        <w:spacing w:after="200"/>
        <w:rPr>
          <w:szCs w:val="24"/>
        </w:rPr>
      </w:pPr>
      <w:r w:rsidRPr="00EE6110">
        <w:rPr>
          <w:szCs w:val="24"/>
        </w:rPr>
        <w:t xml:space="preserve">Those wishing to submit comments or questions on these Bidding Documents or to obtain additional information on procurement under </w:t>
      </w:r>
      <w:proofErr w:type="spellStart"/>
      <w:r w:rsidRPr="00EE6110">
        <w:rPr>
          <w:szCs w:val="24"/>
        </w:rPr>
        <w:t>RGoB</w:t>
      </w:r>
      <w:proofErr w:type="spellEnd"/>
      <w:r w:rsidRPr="00EE6110">
        <w:rPr>
          <w:szCs w:val="24"/>
        </w:rPr>
        <w:t>-financed projects are encouraged to contact:</w:t>
      </w:r>
    </w:p>
    <w:p w:rsidR="00EC1CAF" w:rsidRPr="00EE6110" w:rsidRDefault="00EC1CAF" w:rsidP="00EC1CAF">
      <w:pPr>
        <w:spacing w:after="200"/>
        <w:rPr>
          <w:szCs w:val="24"/>
        </w:rPr>
      </w:pPr>
    </w:p>
    <w:p w:rsidR="00EC1CAF" w:rsidRPr="00EE6110" w:rsidRDefault="00EC1CAF" w:rsidP="00EC1CAF">
      <w:pPr>
        <w:jc w:val="center"/>
        <w:rPr>
          <w:szCs w:val="24"/>
        </w:rPr>
      </w:pPr>
      <w:r>
        <w:rPr>
          <w:szCs w:val="24"/>
        </w:rPr>
        <w:t>Public Procurement Policy Division</w:t>
      </w:r>
    </w:p>
    <w:p w:rsidR="00EC1CAF" w:rsidRPr="00EE6110" w:rsidRDefault="00EC1CAF" w:rsidP="00EC1CAF">
      <w:pPr>
        <w:jc w:val="center"/>
        <w:rPr>
          <w:szCs w:val="24"/>
        </w:rPr>
      </w:pPr>
      <w:r w:rsidRPr="00EE6110">
        <w:rPr>
          <w:szCs w:val="24"/>
        </w:rPr>
        <w:t>Ministry of Finance</w:t>
      </w:r>
    </w:p>
    <w:p w:rsidR="00EC1CAF" w:rsidRPr="00EE6110" w:rsidRDefault="00EC1CAF" w:rsidP="00EC1CAF">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EC1CAF" w:rsidRPr="00EE6110" w:rsidRDefault="00EC1CAF" w:rsidP="00EC1CAF">
      <w:pPr>
        <w:pStyle w:val="explanatoryclause"/>
        <w:ind w:left="0" w:firstLine="0"/>
        <w:rPr>
          <w:rFonts w:ascii="Times New Roman" w:hAnsi="Times New Roman"/>
          <w:sz w:val="24"/>
          <w:szCs w:val="24"/>
        </w:rPr>
      </w:pPr>
    </w:p>
    <w:p w:rsidR="00E53DAF" w:rsidRPr="00EE6110" w:rsidRDefault="00E53DAF" w:rsidP="00E53DAF">
      <w:pPr>
        <w:jc w:val="left"/>
        <w:rPr>
          <w:rFonts w:eastAsia="Arial Unicode MS"/>
          <w:szCs w:val="24"/>
        </w:rPr>
      </w:pPr>
    </w:p>
    <w:p w:rsidR="00E53DAF" w:rsidRPr="00EE6110" w:rsidRDefault="00E53DAF" w:rsidP="00E53DAF">
      <w:pPr>
        <w:rPr>
          <w:rFonts w:eastAsia="Arial Unicode MS"/>
          <w:szCs w:val="24"/>
        </w:rPr>
      </w:pPr>
      <w:r w:rsidRPr="00EE6110">
        <w:rPr>
          <w:rFonts w:eastAsia="Arial Unicode MS"/>
          <w:szCs w:val="24"/>
        </w:rPr>
        <w:tab/>
      </w: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Pr="00EE6110" w:rsidRDefault="00E53DAF" w:rsidP="00E53DAF">
      <w:pPr>
        <w:rPr>
          <w:rFonts w:eastAsia="Arial Unicode MS"/>
          <w:szCs w:val="24"/>
        </w:rPr>
      </w:pPr>
    </w:p>
    <w:p w:rsidR="00E53DAF" w:rsidRDefault="00E53DAF" w:rsidP="004D2F3E">
      <w:pPr>
        <w:rPr>
          <w:rFonts w:eastAsia="Arial Unicode MS"/>
          <w:szCs w:val="24"/>
        </w:rPr>
      </w:pPr>
    </w:p>
    <w:p w:rsidR="00E53DAF" w:rsidRDefault="00E53DAF" w:rsidP="004D2F3E">
      <w:pPr>
        <w:rPr>
          <w:rFonts w:eastAsia="Arial Unicode MS"/>
          <w:szCs w:val="24"/>
        </w:rPr>
      </w:pPr>
    </w:p>
    <w:p w:rsidR="00E53DAF" w:rsidRDefault="00E53DAF" w:rsidP="004D2F3E">
      <w:pPr>
        <w:rPr>
          <w:rFonts w:eastAsia="Arial Unicode MS"/>
          <w:szCs w:val="24"/>
        </w:rPr>
      </w:pPr>
    </w:p>
    <w:p w:rsidR="00E53DAF" w:rsidRDefault="00E53DAF" w:rsidP="004D2F3E">
      <w:pPr>
        <w:rPr>
          <w:rFonts w:eastAsia="Arial Unicode MS"/>
          <w:szCs w:val="24"/>
        </w:rPr>
      </w:pPr>
    </w:p>
    <w:p w:rsidR="00EF1487" w:rsidRDefault="00EF1487">
      <w:pPr>
        <w:jc w:val="left"/>
        <w:rPr>
          <w:rFonts w:eastAsia="Arial Unicode MS"/>
          <w:szCs w:val="24"/>
        </w:rPr>
      </w:pPr>
      <w:r>
        <w:rPr>
          <w:rFonts w:eastAsia="Arial Unicode MS"/>
          <w:szCs w:val="24"/>
        </w:rPr>
        <w:br w:type="page"/>
      </w:r>
    </w:p>
    <w:p w:rsidR="00A03231" w:rsidRDefault="00A03231" w:rsidP="00EF1487">
      <w:pPr>
        <w:jc w:val="center"/>
        <w:rPr>
          <w:rFonts w:eastAsia="Arial Unicode MS"/>
          <w:b/>
          <w:szCs w:val="24"/>
        </w:rPr>
      </w:pPr>
    </w:p>
    <w:p w:rsidR="003269C2" w:rsidRPr="004D2F3E" w:rsidRDefault="003269C2" w:rsidP="00EF1487">
      <w:pPr>
        <w:jc w:val="center"/>
        <w:rPr>
          <w:rFonts w:eastAsia="Arial Unicode MS"/>
          <w:szCs w:val="24"/>
        </w:rPr>
      </w:pPr>
      <w:r w:rsidRPr="00C51647">
        <w:rPr>
          <w:rFonts w:eastAsia="Arial Unicode MS"/>
          <w:b/>
          <w:szCs w:val="24"/>
        </w:rPr>
        <w:t xml:space="preserve">Standard </w:t>
      </w:r>
      <w:r w:rsidR="002418D3" w:rsidRPr="00C51647">
        <w:rPr>
          <w:rFonts w:eastAsia="Arial Unicode MS"/>
          <w:b/>
          <w:szCs w:val="24"/>
        </w:rPr>
        <w:t>Bidding Documents</w:t>
      </w:r>
    </w:p>
    <w:p w:rsidR="006A0E81" w:rsidRPr="00EE6110" w:rsidRDefault="006A0E81" w:rsidP="001B3AA9"/>
    <w:p w:rsidR="006A0E81" w:rsidRPr="00EE6110" w:rsidRDefault="006A0E81" w:rsidP="001B3AA9"/>
    <w:p w:rsidR="001B3AA9" w:rsidRPr="00EE6110" w:rsidRDefault="003269C2" w:rsidP="006A0E81">
      <w:pPr>
        <w:jc w:val="center"/>
      </w:pPr>
      <w:r w:rsidRPr="00EE6110">
        <w:rPr>
          <w:b/>
        </w:rPr>
        <w:t>Table of Contents</w:t>
      </w:r>
      <w:r w:rsidR="006A0E81" w:rsidRPr="00EE6110">
        <w:rPr>
          <w:szCs w:val="24"/>
        </w:rPr>
        <w:tab/>
      </w:r>
      <w:r w:rsidR="006A0E81" w:rsidRPr="00EE6110">
        <w:rPr>
          <w:szCs w:val="24"/>
        </w:rPr>
        <w:tab/>
      </w:r>
    </w:p>
    <w:p w:rsidR="00210327" w:rsidRDefault="000362DC">
      <w:pPr>
        <w:pStyle w:val="TOC1"/>
        <w:tabs>
          <w:tab w:val="right" w:leader="dot" w:pos="9060"/>
        </w:tabs>
        <w:rPr>
          <w:rFonts w:asciiTheme="minorHAnsi" w:eastAsiaTheme="minorEastAsia" w:hAnsiTheme="minorHAnsi" w:cstheme="minorBidi"/>
          <w:b w:val="0"/>
          <w:bCs w:val="0"/>
          <w:noProof/>
          <w:sz w:val="22"/>
          <w:szCs w:val="22"/>
          <w:lang w:eastAsia="en-US"/>
        </w:rPr>
      </w:pPr>
      <w:r w:rsidRPr="00EE6110">
        <w:rPr>
          <w:rFonts w:eastAsia="Arial Unicode MS"/>
          <w:sz w:val="24"/>
          <w:szCs w:val="24"/>
        </w:rPr>
        <w:fldChar w:fldCharType="begin"/>
      </w:r>
      <w:r w:rsidR="001B3AA9" w:rsidRPr="00EE6110">
        <w:rPr>
          <w:rFonts w:eastAsia="Arial Unicode MS"/>
          <w:sz w:val="24"/>
          <w:szCs w:val="24"/>
        </w:rPr>
        <w:instrText xml:space="preserve"> TOC \o "1-2" \h \z \u </w:instrText>
      </w:r>
      <w:r w:rsidRPr="00EE6110">
        <w:rPr>
          <w:rFonts w:eastAsia="Arial Unicode MS"/>
          <w:sz w:val="24"/>
          <w:szCs w:val="24"/>
        </w:rPr>
        <w:fldChar w:fldCharType="separate"/>
      </w:r>
      <w:hyperlink w:anchor="_Toc450221908" w:history="1">
        <w:r w:rsidR="00210327" w:rsidRPr="00AD50F5">
          <w:rPr>
            <w:rStyle w:val="Hyperlink"/>
            <w:noProof/>
          </w:rPr>
          <w:t>PART 1 – Bidding Procedures</w:t>
        </w:r>
        <w:r w:rsidR="00210327">
          <w:rPr>
            <w:noProof/>
            <w:webHidden/>
          </w:rPr>
          <w:tab/>
        </w:r>
        <w:r>
          <w:rPr>
            <w:noProof/>
            <w:webHidden/>
          </w:rPr>
          <w:fldChar w:fldCharType="begin"/>
        </w:r>
        <w:r w:rsidR="00210327">
          <w:rPr>
            <w:noProof/>
            <w:webHidden/>
          </w:rPr>
          <w:instrText xml:space="preserve"> PAGEREF _Toc450221908 \h </w:instrText>
        </w:r>
        <w:r>
          <w:rPr>
            <w:noProof/>
            <w:webHidden/>
          </w:rPr>
        </w:r>
        <w:r>
          <w:rPr>
            <w:noProof/>
            <w:webHidden/>
          </w:rPr>
          <w:fldChar w:fldCharType="separate"/>
        </w:r>
        <w:r w:rsidR="00A03231">
          <w:rPr>
            <w:noProof/>
            <w:webHidden/>
          </w:rPr>
          <w:t>2</w:t>
        </w:r>
        <w:r>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09" w:history="1">
        <w:r w:rsidR="00210327" w:rsidRPr="00AD50F5">
          <w:rPr>
            <w:rStyle w:val="Hyperlink"/>
            <w:noProof/>
          </w:rPr>
          <w:t>Table of Clauses</w:t>
        </w:r>
        <w:r w:rsidR="00210327">
          <w:rPr>
            <w:noProof/>
            <w:webHidden/>
          </w:rPr>
          <w:tab/>
        </w:r>
        <w:r w:rsidR="000362DC">
          <w:rPr>
            <w:noProof/>
            <w:webHidden/>
          </w:rPr>
          <w:fldChar w:fldCharType="begin"/>
        </w:r>
        <w:r w:rsidR="00210327">
          <w:rPr>
            <w:noProof/>
            <w:webHidden/>
          </w:rPr>
          <w:instrText xml:space="preserve"> PAGEREF _Toc450221909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1"/>
        <w:tabs>
          <w:tab w:val="right" w:leader="dot" w:pos="9060"/>
        </w:tabs>
        <w:rPr>
          <w:rFonts w:asciiTheme="minorHAnsi" w:eastAsiaTheme="minorEastAsia" w:hAnsiTheme="minorHAnsi" w:cstheme="minorBidi"/>
          <w:b w:val="0"/>
          <w:bCs w:val="0"/>
          <w:noProof/>
          <w:sz w:val="22"/>
          <w:szCs w:val="22"/>
          <w:lang w:eastAsia="en-US"/>
        </w:rPr>
      </w:pPr>
      <w:hyperlink w:anchor="_Toc450221910" w:history="1">
        <w:r w:rsidR="00210327" w:rsidRPr="00AD50F5">
          <w:rPr>
            <w:rStyle w:val="Hyperlink"/>
            <w:noProof/>
          </w:rPr>
          <w:t>PART 1 – Bidding Procedures</w:t>
        </w:r>
        <w:r w:rsidR="00210327">
          <w:rPr>
            <w:noProof/>
            <w:webHidden/>
          </w:rPr>
          <w:tab/>
        </w:r>
        <w:r w:rsidR="000362DC">
          <w:rPr>
            <w:noProof/>
            <w:webHidden/>
          </w:rPr>
          <w:fldChar w:fldCharType="begin"/>
        </w:r>
        <w:r w:rsidR="00210327">
          <w:rPr>
            <w:noProof/>
            <w:webHidden/>
          </w:rPr>
          <w:instrText xml:space="preserve"> PAGEREF _Toc450221910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1" w:history="1">
        <w:r w:rsidR="00210327" w:rsidRPr="00AD50F5">
          <w:rPr>
            <w:rStyle w:val="Hyperlink"/>
            <w:noProof/>
          </w:rPr>
          <w:t>Table of Clauses</w:t>
        </w:r>
        <w:r w:rsidR="00210327">
          <w:rPr>
            <w:noProof/>
            <w:webHidden/>
          </w:rPr>
          <w:tab/>
        </w:r>
        <w:r w:rsidR="000362DC">
          <w:rPr>
            <w:noProof/>
            <w:webHidden/>
          </w:rPr>
          <w:fldChar w:fldCharType="begin"/>
        </w:r>
        <w:r w:rsidR="00210327">
          <w:rPr>
            <w:noProof/>
            <w:webHidden/>
          </w:rPr>
          <w:instrText xml:space="preserve"> PAGEREF _Toc450221911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2" w:history="1">
        <w:r w:rsidR="00210327" w:rsidRPr="00AD50F5">
          <w:rPr>
            <w:rStyle w:val="Hyperlink"/>
            <w:rFonts w:eastAsia="Arial Unicode MS"/>
            <w:noProof/>
          </w:rPr>
          <w:t>Section II.  Bid Data Sheet</w:t>
        </w:r>
        <w:r w:rsidR="00210327">
          <w:rPr>
            <w:noProof/>
            <w:webHidden/>
          </w:rPr>
          <w:tab/>
        </w:r>
        <w:r w:rsidR="000362DC">
          <w:rPr>
            <w:noProof/>
            <w:webHidden/>
          </w:rPr>
          <w:fldChar w:fldCharType="begin"/>
        </w:r>
        <w:r w:rsidR="00210327">
          <w:rPr>
            <w:noProof/>
            <w:webHidden/>
          </w:rPr>
          <w:instrText xml:space="preserve"> PAGEREF _Toc450221912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3" w:history="1">
        <w:r w:rsidR="00210327" w:rsidRPr="00AD50F5">
          <w:rPr>
            <w:rStyle w:val="Hyperlink"/>
            <w:rFonts w:eastAsia="Arial Unicode MS"/>
            <w:noProof/>
          </w:rPr>
          <w:t>Section III.  Evaluation and Qualification Criteria</w:t>
        </w:r>
        <w:r w:rsidR="00210327">
          <w:rPr>
            <w:noProof/>
            <w:webHidden/>
          </w:rPr>
          <w:tab/>
        </w:r>
        <w:r w:rsidR="000362DC">
          <w:rPr>
            <w:noProof/>
            <w:webHidden/>
          </w:rPr>
          <w:fldChar w:fldCharType="begin"/>
        </w:r>
        <w:r w:rsidR="00210327">
          <w:rPr>
            <w:noProof/>
            <w:webHidden/>
          </w:rPr>
          <w:instrText xml:space="preserve"> PAGEREF _Toc450221913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4" w:history="1">
        <w:r w:rsidR="00210327" w:rsidRPr="00AD50F5">
          <w:rPr>
            <w:rStyle w:val="Hyperlink"/>
            <w:rFonts w:eastAsia="Arial Unicode MS"/>
            <w:noProof/>
          </w:rPr>
          <w:t>Section IV.  Bidding Forms</w:t>
        </w:r>
        <w:r w:rsidR="00210327">
          <w:rPr>
            <w:noProof/>
            <w:webHidden/>
          </w:rPr>
          <w:tab/>
        </w:r>
        <w:r w:rsidR="000362DC">
          <w:rPr>
            <w:noProof/>
            <w:webHidden/>
          </w:rPr>
          <w:fldChar w:fldCharType="begin"/>
        </w:r>
        <w:r w:rsidR="00210327">
          <w:rPr>
            <w:noProof/>
            <w:webHidden/>
          </w:rPr>
          <w:instrText xml:space="preserve"> PAGEREF _Toc450221914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5" w:history="1">
        <w:r w:rsidR="00210327" w:rsidRPr="00AD50F5">
          <w:rPr>
            <w:rStyle w:val="Hyperlink"/>
            <w:noProof/>
          </w:rPr>
          <w:t>Table of Forms</w:t>
        </w:r>
        <w:r w:rsidR="00210327">
          <w:rPr>
            <w:noProof/>
            <w:webHidden/>
          </w:rPr>
          <w:tab/>
        </w:r>
        <w:r w:rsidR="000362DC">
          <w:rPr>
            <w:noProof/>
            <w:webHidden/>
          </w:rPr>
          <w:fldChar w:fldCharType="begin"/>
        </w:r>
        <w:r w:rsidR="00210327">
          <w:rPr>
            <w:noProof/>
            <w:webHidden/>
          </w:rPr>
          <w:instrText xml:space="preserve"> PAGEREF _Toc450221915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1"/>
        <w:tabs>
          <w:tab w:val="right" w:leader="dot" w:pos="9060"/>
        </w:tabs>
        <w:rPr>
          <w:rFonts w:asciiTheme="minorHAnsi" w:eastAsiaTheme="minorEastAsia" w:hAnsiTheme="minorHAnsi" w:cstheme="minorBidi"/>
          <w:b w:val="0"/>
          <w:bCs w:val="0"/>
          <w:noProof/>
          <w:sz w:val="22"/>
          <w:szCs w:val="22"/>
          <w:lang w:eastAsia="en-US"/>
        </w:rPr>
      </w:pPr>
      <w:hyperlink w:anchor="_Toc450221916" w:history="1">
        <w:r w:rsidR="00210327" w:rsidRPr="00AD50F5">
          <w:rPr>
            <w:rStyle w:val="Hyperlink"/>
            <w:noProof/>
          </w:rPr>
          <w:t>PART 2 – Supply Requirements</w:t>
        </w:r>
        <w:r w:rsidR="00210327">
          <w:rPr>
            <w:noProof/>
            <w:webHidden/>
          </w:rPr>
          <w:tab/>
        </w:r>
        <w:r w:rsidR="000362DC">
          <w:rPr>
            <w:noProof/>
            <w:webHidden/>
          </w:rPr>
          <w:fldChar w:fldCharType="begin"/>
        </w:r>
        <w:r w:rsidR="00210327">
          <w:rPr>
            <w:noProof/>
            <w:webHidden/>
          </w:rPr>
          <w:instrText xml:space="preserve"> PAGEREF _Toc450221916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7" w:history="1">
        <w:r w:rsidR="00210327" w:rsidRPr="00AD50F5">
          <w:rPr>
            <w:rStyle w:val="Hyperlink"/>
            <w:rFonts w:eastAsia="Arial Unicode MS"/>
            <w:noProof/>
          </w:rPr>
          <w:t>Section VI:  Schedule of Supply</w:t>
        </w:r>
        <w:r w:rsidR="00210327">
          <w:rPr>
            <w:noProof/>
            <w:webHidden/>
          </w:rPr>
          <w:tab/>
        </w:r>
        <w:r w:rsidR="000362DC">
          <w:rPr>
            <w:noProof/>
            <w:webHidden/>
          </w:rPr>
          <w:fldChar w:fldCharType="begin"/>
        </w:r>
        <w:r w:rsidR="00210327">
          <w:rPr>
            <w:noProof/>
            <w:webHidden/>
          </w:rPr>
          <w:instrText xml:space="preserve"> PAGEREF _Toc450221917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8" w:history="1">
        <w:r w:rsidR="00210327" w:rsidRPr="00AD50F5">
          <w:rPr>
            <w:rStyle w:val="Hyperlink"/>
            <w:noProof/>
          </w:rPr>
          <w:t>Contents</w:t>
        </w:r>
        <w:r w:rsidR="00210327">
          <w:rPr>
            <w:noProof/>
            <w:webHidden/>
          </w:rPr>
          <w:tab/>
        </w:r>
        <w:r w:rsidR="000362DC">
          <w:rPr>
            <w:noProof/>
            <w:webHidden/>
          </w:rPr>
          <w:fldChar w:fldCharType="begin"/>
        </w:r>
        <w:r w:rsidR="00210327">
          <w:rPr>
            <w:noProof/>
            <w:webHidden/>
          </w:rPr>
          <w:instrText xml:space="preserve"> PAGEREF _Toc450221918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19" w:history="1">
        <w:r w:rsidR="00210327" w:rsidRPr="00AD50F5">
          <w:rPr>
            <w:rStyle w:val="Hyperlink"/>
            <w:rFonts w:eastAsia="Arial Unicode MS"/>
            <w:noProof/>
          </w:rPr>
          <w:t>Section VII.  General Conditions of Contract</w:t>
        </w:r>
        <w:r w:rsidR="00210327">
          <w:rPr>
            <w:noProof/>
            <w:webHidden/>
          </w:rPr>
          <w:tab/>
        </w:r>
        <w:r w:rsidR="000362DC">
          <w:rPr>
            <w:noProof/>
            <w:webHidden/>
          </w:rPr>
          <w:fldChar w:fldCharType="begin"/>
        </w:r>
        <w:r w:rsidR="00210327">
          <w:rPr>
            <w:noProof/>
            <w:webHidden/>
          </w:rPr>
          <w:instrText xml:space="preserve"> PAGEREF _Toc450221919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20" w:history="1">
        <w:r w:rsidR="00210327" w:rsidRPr="00AD50F5">
          <w:rPr>
            <w:rStyle w:val="Hyperlink"/>
            <w:noProof/>
          </w:rPr>
          <w:t>Table of Clauses</w:t>
        </w:r>
        <w:r w:rsidR="00210327">
          <w:rPr>
            <w:noProof/>
            <w:webHidden/>
          </w:rPr>
          <w:tab/>
        </w:r>
        <w:r w:rsidR="000362DC">
          <w:rPr>
            <w:noProof/>
            <w:webHidden/>
          </w:rPr>
          <w:fldChar w:fldCharType="begin"/>
        </w:r>
        <w:r w:rsidR="00210327">
          <w:rPr>
            <w:noProof/>
            <w:webHidden/>
          </w:rPr>
          <w:instrText xml:space="preserve"> PAGEREF _Toc450221920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21" w:history="1">
        <w:r w:rsidR="00210327" w:rsidRPr="00AD50F5">
          <w:rPr>
            <w:rStyle w:val="Hyperlink"/>
            <w:rFonts w:eastAsia="Arial Unicode MS"/>
            <w:noProof/>
          </w:rPr>
          <w:t>Section VIII.  Special Conditions of Contract</w:t>
        </w:r>
        <w:r w:rsidR="00210327">
          <w:rPr>
            <w:noProof/>
            <w:webHidden/>
          </w:rPr>
          <w:tab/>
        </w:r>
        <w:r w:rsidR="000362DC">
          <w:rPr>
            <w:noProof/>
            <w:webHidden/>
          </w:rPr>
          <w:fldChar w:fldCharType="begin"/>
        </w:r>
        <w:r w:rsidR="00210327">
          <w:rPr>
            <w:noProof/>
            <w:webHidden/>
          </w:rPr>
          <w:instrText xml:space="preserve"> PAGEREF _Toc450221921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22" w:history="1">
        <w:r w:rsidR="00210327" w:rsidRPr="00AD50F5">
          <w:rPr>
            <w:rStyle w:val="Hyperlink"/>
            <w:rFonts w:eastAsia="Arial Unicode MS"/>
            <w:noProof/>
          </w:rPr>
          <w:t>Section IX.  Contract Forms</w:t>
        </w:r>
        <w:r w:rsidR="00210327">
          <w:rPr>
            <w:noProof/>
            <w:webHidden/>
          </w:rPr>
          <w:tab/>
        </w:r>
        <w:r w:rsidR="000362DC">
          <w:rPr>
            <w:noProof/>
            <w:webHidden/>
          </w:rPr>
          <w:fldChar w:fldCharType="begin"/>
        </w:r>
        <w:r w:rsidR="00210327">
          <w:rPr>
            <w:noProof/>
            <w:webHidden/>
          </w:rPr>
          <w:instrText xml:space="preserve"> PAGEREF _Toc450221922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23" w:history="1">
        <w:r w:rsidR="00210327" w:rsidRPr="00AD50F5">
          <w:rPr>
            <w:rStyle w:val="Hyperlink"/>
            <w:noProof/>
          </w:rPr>
          <w:t>Table of Forms</w:t>
        </w:r>
        <w:r w:rsidR="00210327">
          <w:rPr>
            <w:noProof/>
            <w:webHidden/>
          </w:rPr>
          <w:tab/>
        </w:r>
        <w:r w:rsidR="000362DC">
          <w:rPr>
            <w:noProof/>
            <w:webHidden/>
          </w:rPr>
          <w:fldChar w:fldCharType="begin"/>
        </w:r>
        <w:r w:rsidR="00210327">
          <w:rPr>
            <w:noProof/>
            <w:webHidden/>
          </w:rPr>
          <w:instrText xml:space="preserve"> PAGEREF _Toc450221923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24" w:history="1">
        <w:r w:rsidR="00210327" w:rsidRPr="00AD50F5">
          <w:rPr>
            <w:rStyle w:val="Hyperlink"/>
            <w:noProof/>
          </w:rPr>
          <w:t>Contract Agreement</w:t>
        </w:r>
        <w:r w:rsidR="00210327">
          <w:rPr>
            <w:noProof/>
            <w:webHidden/>
          </w:rPr>
          <w:tab/>
        </w:r>
        <w:r w:rsidR="000362DC">
          <w:rPr>
            <w:noProof/>
            <w:webHidden/>
          </w:rPr>
          <w:fldChar w:fldCharType="begin"/>
        </w:r>
        <w:r w:rsidR="00210327">
          <w:rPr>
            <w:noProof/>
            <w:webHidden/>
          </w:rPr>
          <w:instrText xml:space="preserve"> PAGEREF _Toc450221924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25" w:history="1">
        <w:r w:rsidR="00210327" w:rsidRPr="00AD50F5">
          <w:rPr>
            <w:rStyle w:val="Hyperlink"/>
            <w:noProof/>
          </w:rPr>
          <w:t>Performance Security</w:t>
        </w:r>
        <w:r w:rsidR="00210327">
          <w:rPr>
            <w:noProof/>
            <w:webHidden/>
          </w:rPr>
          <w:tab/>
        </w:r>
        <w:r w:rsidR="000362DC">
          <w:rPr>
            <w:noProof/>
            <w:webHidden/>
          </w:rPr>
          <w:fldChar w:fldCharType="begin"/>
        </w:r>
        <w:r w:rsidR="00210327">
          <w:rPr>
            <w:noProof/>
            <w:webHidden/>
          </w:rPr>
          <w:instrText xml:space="preserve"> PAGEREF _Toc450221925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3269C2" w:rsidRPr="00EE6110" w:rsidRDefault="000362DC" w:rsidP="005954F0">
      <w:pPr>
        <w:rPr>
          <w:rFonts w:eastAsia="Arial Unicode MS"/>
          <w:szCs w:val="24"/>
        </w:rPr>
      </w:pPr>
      <w:r w:rsidRPr="00EE6110">
        <w:rPr>
          <w:rFonts w:eastAsia="Arial Unicode MS"/>
          <w:szCs w:val="24"/>
        </w:rPr>
        <w:fldChar w:fldCharType="end"/>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666D27">
      <w:pPr>
        <w:pStyle w:val="Heading1"/>
      </w:pPr>
      <w:bookmarkStart w:id="0" w:name="_Toc438529596"/>
      <w:bookmarkStart w:id="1" w:name="_Toc438725752"/>
      <w:bookmarkStart w:id="2" w:name="_Toc438817747"/>
      <w:bookmarkStart w:id="3" w:name="_Toc438954441"/>
      <w:bookmarkStart w:id="4" w:name="_Toc461939615"/>
      <w:bookmarkStart w:id="5" w:name="_Toc450221908"/>
      <w:bookmarkStart w:id="6" w:name="_Toc450221980"/>
      <w:r w:rsidRPr="00EE6110">
        <w:lastRenderedPageBreak/>
        <w:t>PART 1 – Bidding Procedures</w:t>
      </w:r>
      <w:bookmarkEnd w:id="0"/>
      <w:bookmarkEnd w:id="1"/>
      <w:bookmarkEnd w:id="2"/>
      <w:bookmarkEnd w:id="3"/>
      <w:bookmarkEnd w:id="4"/>
      <w:bookmarkEnd w:id="5"/>
      <w:bookmarkEnd w:id="6"/>
    </w:p>
    <w:tbl>
      <w:tblPr>
        <w:tblW w:w="0" w:type="auto"/>
        <w:tblLayout w:type="fixed"/>
        <w:tblLook w:val="0000" w:firstRow="0" w:lastRow="0" w:firstColumn="0" w:lastColumn="0" w:noHBand="0" w:noVBand="0"/>
      </w:tblPr>
      <w:tblGrid>
        <w:gridCol w:w="9198"/>
      </w:tblGrid>
      <w:tr w:rsidR="003269C2" w:rsidRPr="00EE6110">
        <w:trPr>
          <w:trHeight w:val="801"/>
        </w:trPr>
        <w:tc>
          <w:tcPr>
            <w:tcW w:w="9198" w:type="dxa"/>
            <w:vAlign w:val="center"/>
          </w:tcPr>
          <w:p w:rsidR="003269C2" w:rsidRPr="00EE6110" w:rsidRDefault="003269C2" w:rsidP="0083439D">
            <w:pPr>
              <w:pStyle w:val="Heading2"/>
              <w:jc w:val="both"/>
              <w:rPr>
                <w:rFonts w:eastAsia="Arial Unicode MS"/>
                <w:sz w:val="32"/>
                <w:szCs w:val="32"/>
              </w:rPr>
            </w:pPr>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7" w:name="_Toc391637802"/>
      <w:bookmarkStart w:id="8" w:name="_Toc450221909"/>
      <w:bookmarkStart w:id="9" w:name="_Toc450221981"/>
      <w:r w:rsidRPr="00EE6110">
        <w:rPr>
          <w:rFonts w:ascii="Times New Roman" w:hAnsi="Times New Roman" w:cs="Times New Roman"/>
          <w:sz w:val="24"/>
          <w:szCs w:val="24"/>
        </w:rPr>
        <w:t>Table of Clauses</w:t>
      </w:r>
      <w:bookmarkEnd w:id="7"/>
      <w:bookmarkEnd w:id="8"/>
      <w:bookmarkEnd w:id="9"/>
    </w:p>
    <w:p w:rsidR="00210327" w:rsidRDefault="000362DC">
      <w:pPr>
        <w:pStyle w:val="TOC1"/>
        <w:tabs>
          <w:tab w:val="right" w:leader="dot" w:pos="9060"/>
        </w:tabs>
        <w:rPr>
          <w:rFonts w:asciiTheme="minorHAnsi" w:eastAsiaTheme="minorEastAsia" w:hAnsiTheme="minorHAnsi" w:cstheme="minorBidi"/>
          <w:b w:val="0"/>
          <w:bCs w:val="0"/>
          <w:noProof/>
          <w:sz w:val="22"/>
          <w:szCs w:val="22"/>
          <w:lang w:eastAsia="en-US"/>
        </w:rPr>
      </w:pPr>
      <w:r w:rsidRPr="00EE6110">
        <w:rPr>
          <w:rFonts w:eastAsia="Arial Unicode MS"/>
          <w:bCs w:val="0"/>
          <w:sz w:val="24"/>
          <w:szCs w:val="24"/>
        </w:rPr>
        <w:fldChar w:fldCharType="begin"/>
      </w:r>
      <w:r w:rsidR="006545EB" w:rsidRPr="00EE6110">
        <w:rPr>
          <w:rFonts w:eastAsia="Arial Unicode MS"/>
          <w:bCs w:val="0"/>
          <w:sz w:val="24"/>
          <w:szCs w:val="24"/>
        </w:rPr>
        <w:instrText xml:space="preserve"> TOC \t "Body Text 2,1,Header 1 - Clauses,2" </w:instrText>
      </w:r>
      <w:r w:rsidRPr="00EE6110">
        <w:rPr>
          <w:rFonts w:eastAsia="Arial Unicode MS"/>
          <w:bCs w:val="0"/>
          <w:sz w:val="24"/>
          <w:szCs w:val="24"/>
        </w:rPr>
        <w:fldChar w:fldCharType="separate"/>
      </w:r>
      <w:r w:rsidR="00210327" w:rsidRPr="00667A67">
        <w:rPr>
          <w:rFonts w:eastAsia="Arial Unicode MS"/>
          <w:noProof/>
        </w:rPr>
        <w:t>General</w:t>
      </w:r>
      <w:r w:rsidR="00210327">
        <w:rPr>
          <w:noProof/>
        </w:rPr>
        <w:tab/>
      </w:r>
      <w:r>
        <w:rPr>
          <w:noProof/>
        </w:rPr>
        <w:fldChar w:fldCharType="begin"/>
      </w:r>
      <w:r w:rsidR="00210327">
        <w:rPr>
          <w:noProof/>
        </w:rPr>
        <w:instrText xml:space="preserve"> PAGEREF _Toc450221926 \h </w:instrText>
      </w:r>
      <w:r>
        <w:rPr>
          <w:noProof/>
        </w:rPr>
      </w:r>
      <w:r>
        <w:rPr>
          <w:noProof/>
        </w:rPr>
        <w:fldChar w:fldCharType="separate"/>
      </w:r>
      <w:r w:rsidR="00A03231">
        <w:rPr>
          <w:noProof/>
        </w:rPr>
        <w:t>2</w:t>
      </w:r>
      <w:r>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w:t>
      </w:r>
      <w:r>
        <w:rPr>
          <w:rFonts w:asciiTheme="minorHAnsi" w:eastAsiaTheme="minorEastAsia" w:hAnsiTheme="minorHAnsi" w:cstheme="minorBidi"/>
          <w:i w:val="0"/>
          <w:iCs w:val="0"/>
          <w:noProof/>
          <w:sz w:val="22"/>
          <w:szCs w:val="22"/>
          <w:lang w:eastAsia="en-US"/>
        </w:rPr>
        <w:tab/>
      </w:r>
      <w:r w:rsidRPr="00667A67">
        <w:rPr>
          <w:rFonts w:eastAsia="Arial Unicode MS"/>
          <w:noProof/>
        </w:rPr>
        <w:t>Scope of Bid and Source of Funds</w:t>
      </w:r>
      <w:r>
        <w:rPr>
          <w:noProof/>
        </w:rPr>
        <w:tab/>
      </w:r>
      <w:r w:rsidR="000362DC">
        <w:rPr>
          <w:noProof/>
        </w:rPr>
        <w:fldChar w:fldCharType="begin"/>
      </w:r>
      <w:r>
        <w:rPr>
          <w:noProof/>
        </w:rPr>
        <w:instrText xml:space="preserve"> PAGEREF _Toc450221927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w:t>
      </w:r>
      <w:r>
        <w:rPr>
          <w:rFonts w:asciiTheme="minorHAnsi" w:eastAsiaTheme="minorEastAsia" w:hAnsiTheme="minorHAnsi" w:cstheme="minorBidi"/>
          <w:i w:val="0"/>
          <w:iCs w:val="0"/>
          <w:noProof/>
          <w:sz w:val="22"/>
          <w:szCs w:val="22"/>
          <w:lang w:eastAsia="en-US"/>
        </w:rPr>
        <w:tab/>
      </w:r>
      <w:r w:rsidRPr="00667A67">
        <w:rPr>
          <w:rFonts w:eastAsia="Arial Unicode MS"/>
          <w:noProof/>
        </w:rPr>
        <w:t>Fraud and Corruption</w:t>
      </w:r>
      <w:r>
        <w:rPr>
          <w:noProof/>
        </w:rPr>
        <w:tab/>
      </w:r>
      <w:r w:rsidR="000362DC">
        <w:rPr>
          <w:noProof/>
        </w:rPr>
        <w:fldChar w:fldCharType="begin"/>
      </w:r>
      <w:r>
        <w:rPr>
          <w:noProof/>
        </w:rPr>
        <w:instrText xml:space="preserve"> PAGEREF _Toc450221928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w:t>
      </w:r>
      <w:r>
        <w:rPr>
          <w:rFonts w:asciiTheme="minorHAnsi" w:eastAsiaTheme="minorEastAsia" w:hAnsiTheme="minorHAnsi" w:cstheme="minorBidi"/>
          <w:i w:val="0"/>
          <w:iCs w:val="0"/>
          <w:noProof/>
          <w:sz w:val="22"/>
          <w:szCs w:val="22"/>
          <w:lang w:eastAsia="en-US"/>
        </w:rPr>
        <w:tab/>
      </w:r>
      <w:r w:rsidRPr="00667A67">
        <w:rPr>
          <w:rFonts w:eastAsia="Arial Unicode MS"/>
          <w:noProof/>
        </w:rPr>
        <w:t>Eligible Bidders</w:t>
      </w:r>
      <w:r>
        <w:rPr>
          <w:noProof/>
        </w:rPr>
        <w:tab/>
      </w:r>
      <w:r w:rsidR="000362DC">
        <w:rPr>
          <w:noProof/>
        </w:rPr>
        <w:fldChar w:fldCharType="begin"/>
      </w:r>
      <w:r>
        <w:rPr>
          <w:noProof/>
        </w:rPr>
        <w:instrText xml:space="preserve"> PAGEREF _Toc450221929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w:t>
      </w:r>
      <w:r>
        <w:rPr>
          <w:rFonts w:asciiTheme="minorHAnsi" w:eastAsiaTheme="minorEastAsia" w:hAnsiTheme="minorHAnsi" w:cstheme="minorBidi"/>
          <w:i w:val="0"/>
          <w:iCs w:val="0"/>
          <w:noProof/>
          <w:sz w:val="22"/>
          <w:szCs w:val="22"/>
          <w:lang w:eastAsia="en-US"/>
        </w:rPr>
        <w:tab/>
      </w:r>
      <w:r w:rsidRPr="00667A67">
        <w:rPr>
          <w:rFonts w:eastAsia="Arial Unicode MS"/>
          <w:noProof/>
        </w:rPr>
        <w:t>Exclusion of Bidders</w:t>
      </w:r>
      <w:r>
        <w:rPr>
          <w:noProof/>
        </w:rPr>
        <w:tab/>
      </w:r>
      <w:r w:rsidR="000362DC">
        <w:rPr>
          <w:noProof/>
        </w:rPr>
        <w:fldChar w:fldCharType="begin"/>
      </w:r>
      <w:r>
        <w:rPr>
          <w:noProof/>
        </w:rPr>
        <w:instrText xml:space="preserve"> PAGEREF _Toc450221930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Pr>
          <w:noProof/>
        </w:rPr>
        <w:t>5.</w:t>
      </w:r>
      <w:r>
        <w:rPr>
          <w:rFonts w:asciiTheme="minorHAnsi" w:eastAsiaTheme="minorEastAsia" w:hAnsiTheme="minorHAnsi" w:cstheme="minorBidi"/>
          <w:i w:val="0"/>
          <w:iCs w:val="0"/>
          <w:noProof/>
          <w:sz w:val="22"/>
          <w:szCs w:val="22"/>
          <w:lang w:eastAsia="en-US"/>
        </w:rPr>
        <w:tab/>
      </w:r>
      <w:r>
        <w:rPr>
          <w:noProof/>
        </w:rPr>
        <w:t>Eligible Goods and Related Services</w:t>
      </w:r>
      <w:r>
        <w:rPr>
          <w:noProof/>
        </w:rPr>
        <w:tab/>
      </w:r>
      <w:r w:rsidR="000362DC">
        <w:rPr>
          <w:noProof/>
        </w:rPr>
        <w:fldChar w:fldCharType="begin"/>
      </w:r>
      <w:r>
        <w:rPr>
          <w:noProof/>
        </w:rPr>
        <w:instrText xml:space="preserve"> PAGEREF _Toc450221931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667A67">
        <w:rPr>
          <w:rFonts w:eastAsia="Arial Unicode MS"/>
          <w:noProof/>
        </w:rPr>
        <w:t>Contents of Bidding Documents</w:t>
      </w:r>
      <w:r>
        <w:rPr>
          <w:noProof/>
        </w:rPr>
        <w:tab/>
      </w:r>
      <w:r w:rsidR="000362DC">
        <w:rPr>
          <w:noProof/>
        </w:rPr>
        <w:fldChar w:fldCharType="begin"/>
      </w:r>
      <w:r>
        <w:rPr>
          <w:noProof/>
        </w:rPr>
        <w:instrText xml:space="preserve"> PAGEREF _Toc450221932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6.</w:t>
      </w:r>
      <w:r>
        <w:rPr>
          <w:rFonts w:asciiTheme="minorHAnsi" w:eastAsiaTheme="minorEastAsia" w:hAnsiTheme="minorHAnsi" w:cstheme="minorBidi"/>
          <w:i w:val="0"/>
          <w:iCs w:val="0"/>
          <w:noProof/>
          <w:sz w:val="22"/>
          <w:szCs w:val="22"/>
          <w:lang w:eastAsia="en-US"/>
        </w:rPr>
        <w:tab/>
      </w:r>
      <w:r w:rsidRPr="00667A67">
        <w:rPr>
          <w:rFonts w:eastAsia="Arial Unicode MS"/>
          <w:noProof/>
        </w:rPr>
        <w:t>Parts of Bidding Documents</w:t>
      </w:r>
      <w:r>
        <w:rPr>
          <w:noProof/>
        </w:rPr>
        <w:tab/>
      </w:r>
      <w:r w:rsidR="000362DC">
        <w:rPr>
          <w:noProof/>
        </w:rPr>
        <w:fldChar w:fldCharType="begin"/>
      </w:r>
      <w:r>
        <w:rPr>
          <w:noProof/>
        </w:rPr>
        <w:instrText xml:space="preserve"> PAGEREF _Toc450221933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7.</w:t>
      </w:r>
      <w:r>
        <w:rPr>
          <w:rFonts w:asciiTheme="minorHAnsi" w:eastAsiaTheme="minorEastAsia" w:hAnsiTheme="minorHAnsi" w:cstheme="minorBidi"/>
          <w:i w:val="0"/>
          <w:iCs w:val="0"/>
          <w:noProof/>
          <w:sz w:val="22"/>
          <w:szCs w:val="22"/>
          <w:lang w:eastAsia="en-US"/>
        </w:rPr>
        <w:tab/>
      </w:r>
      <w:r w:rsidRPr="00667A67">
        <w:rPr>
          <w:rFonts w:eastAsia="Arial Unicode MS"/>
          <w:noProof/>
        </w:rPr>
        <w:t>General Information</w:t>
      </w:r>
      <w:r>
        <w:rPr>
          <w:noProof/>
        </w:rPr>
        <w:tab/>
      </w:r>
      <w:r w:rsidR="000362DC">
        <w:rPr>
          <w:noProof/>
        </w:rPr>
        <w:fldChar w:fldCharType="begin"/>
      </w:r>
      <w:r>
        <w:rPr>
          <w:noProof/>
        </w:rPr>
        <w:instrText xml:space="preserve"> PAGEREF _Toc450221934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8.</w:t>
      </w:r>
      <w:r>
        <w:rPr>
          <w:rFonts w:asciiTheme="minorHAnsi" w:eastAsiaTheme="minorEastAsia" w:hAnsiTheme="minorHAnsi" w:cstheme="minorBidi"/>
          <w:i w:val="0"/>
          <w:iCs w:val="0"/>
          <w:noProof/>
          <w:sz w:val="22"/>
          <w:szCs w:val="22"/>
          <w:lang w:eastAsia="en-US"/>
        </w:rPr>
        <w:tab/>
      </w:r>
      <w:r w:rsidRPr="00667A67">
        <w:rPr>
          <w:rFonts w:eastAsia="Arial Unicode MS"/>
          <w:noProof/>
        </w:rPr>
        <w:t>Clarification of Bidding Documents</w:t>
      </w:r>
      <w:r>
        <w:rPr>
          <w:noProof/>
        </w:rPr>
        <w:tab/>
      </w:r>
      <w:r w:rsidR="000362DC">
        <w:rPr>
          <w:noProof/>
        </w:rPr>
        <w:fldChar w:fldCharType="begin"/>
      </w:r>
      <w:r>
        <w:rPr>
          <w:noProof/>
        </w:rPr>
        <w:instrText xml:space="preserve"> PAGEREF _Toc450221935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9.</w:t>
      </w:r>
      <w:r>
        <w:rPr>
          <w:rFonts w:asciiTheme="minorHAnsi" w:eastAsiaTheme="minorEastAsia" w:hAnsiTheme="minorHAnsi" w:cstheme="minorBidi"/>
          <w:i w:val="0"/>
          <w:iCs w:val="0"/>
          <w:noProof/>
          <w:sz w:val="22"/>
          <w:szCs w:val="22"/>
          <w:lang w:eastAsia="en-US"/>
        </w:rPr>
        <w:tab/>
      </w:r>
      <w:r w:rsidRPr="00667A67">
        <w:rPr>
          <w:rFonts w:eastAsia="Arial Unicode MS"/>
          <w:noProof/>
        </w:rPr>
        <w:t>Amendment of Bidding Documents</w:t>
      </w:r>
      <w:r>
        <w:rPr>
          <w:noProof/>
        </w:rPr>
        <w:tab/>
      </w:r>
      <w:r w:rsidR="000362DC">
        <w:rPr>
          <w:noProof/>
        </w:rPr>
        <w:fldChar w:fldCharType="begin"/>
      </w:r>
      <w:r>
        <w:rPr>
          <w:noProof/>
        </w:rPr>
        <w:instrText xml:space="preserve"> PAGEREF _Toc450221936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667A67">
        <w:rPr>
          <w:rFonts w:eastAsia="Arial Unicode MS"/>
          <w:noProof/>
        </w:rPr>
        <w:t>Preparation of Bids</w:t>
      </w:r>
      <w:r>
        <w:rPr>
          <w:noProof/>
        </w:rPr>
        <w:tab/>
      </w:r>
      <w:r w:rsidR="000362DC">
        <w:rPr>
          <w:noProof/>
        </w:rPr>
        <w:fldChar w:fldCharType="begin"/>
      </w:r>
      <w:r>
        <w:rPr>
          <w:noProof/>
        </w:rPr>
        <w:instrText xml:space="preserve"> PAGEREF _Toc450221937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10.</w:t>
      </w:r>
      <w:r>
        <w:rPr>
          <w:rFonts w:asciiTheme="minorHAnsi" w:eastAsiaTheme="minorEastAsia" w:hAnsiTheme="minorHAnsi" w:cstheme="minorBidi"/>
          <w:i w:val="0"/>
          <w:iCs w:val="0"/>
          <w:noProof/>
          <w:sz w:val="22"/>
          <w:szCs w:val="22"/>
          <w:lang w:eastAsia="en-US"/>
        </w:rPr>
        <w:tab/>
      </w:r>
      <w:r w:rsidRPr="00667A67">
        <w:rPr>
          <w:rFonts w:eastAsia="Arial Unicode MS"/>
          <w:noProof/>
        </w:rPr>
        <w:t>Cost of Bidding</w:t>
      </w:r>
      <w:r>
        <w:rPr>
          <w:noProof/>
        </w:rPr>
        <w:tab/>
      </w:r>
      <w:r w:rsidR="000362DC">
        <w:rPr>
          <w:noProof/>
        </w:rPr>
        <w:fldChar w:fldCharType="begin"/>
      </w:r>
      <w:r>
        <w:rPr>
          <w:noProof/>
        </w:rPr>
        <w:instrText xml:space="preserve"> PAGEREF _Toc450221938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11.</w:t>
      </w:r>
      <w:r>
        <w:rPr>
          <w:rFonts w:asciiTheme="minorHAnsi" w:eastAsiaTheme="minorEastAsia" w:hAnsiTheme="minorHAnsi" w:cstheme="minorBidi"/>
          <w:i w:val="0"/>
          <w:iCs w:val="0"/>
          <w:noProof/>
          <w:sz w:val="22"/>
          <w:szCs w:val="22"/>
          <w:lang w:eastAsia="en-US"/>
        </w:rPr>
        <w:tab/>
      </w:r>
      <w:r w:rsidRPr="00667A67">
        <w:rPr>
          <w:rFonts w:eastAsia="Arial Unicode MS"/>
          <w:noProof/>
        </w:rPr>
        <w:t>Language of Bid</w:t>
      </w:r>
      <w:r>
        <w:rPr>
          <w:noProof/>
        </w:rPr>
        <w:tab/>
      </w:r>
      <w:r w:rsidR="000362DC">
        <w:rPr>
          <w:noProof/>
        </w:rPr>
        <w:fldChar w:fldCharType="begin"/>
      </w:r>
      <w:r>
        <w:rPr>
          <w:noProof/>
        </w:rPr>
        <w:instrText xml:space="preserve"> PAGEREF _Toc450221939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12.</w:t>
      </w:r>
      <w:r>
        <w:rPr>
          <w:rFonts w:asciiTheme="minorHAnsi" w:eastAsiaTheme="minorEastAsia" w:hAnsiTheme="minorHAnsi" w:cstheme="minorBidi"/>
          <w:i w:val="0"/>
          <w:iCs w:val="0"/>
          <w:noProof/>
          <w:sz w:val="22"/>
          <w:szCs w:val="22"/>
          <w:lang w:eastAsia="en-US"/>
        </w:rPr>
        <w:tab/>
      </w:r>
      <w:r w:rsidRPr="00667A67">
        <w:rPr>
          <w:rFonts w:eastAsia="Arial Unicode MS"/>
          <w:noProof/>
        </w:rPr>
        <w:t>Documents Comprising the Bid</w:t>
      </w:r>
      <w:r>
        <w:rPr>
          <w:noProof/>
        </w:rPr>
        <w:tab/>
      </w:r>
      <w:r w:rsidR="000362DC">
        <w:rPr>
          <w:noProof/>
        </w:rPr>
        <w:fldChar w:fldCharType="begin"/>
      </w:r>
      <w:r>
        <w:rPr>
          <w:noProof/>
        </w:rPr>
        <w:instrText xml:space="preserve"> PAGEREF _Toc450221940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13.</w:t>
      </w:r>
      <w:r>
        <w:rPr>
          <w:rFonts w:asciiTheme="minorHAnsi" w:eastAsiaTheme="minorEastAsia" w:hAnsiTheme="minorHAnsi" w:cstheme="minorBidi"/>
          <w:i w:val="0"/>
          <w:iCs w:val="0"/>
          <w:noProof/>
          <w:sz w:val="22"/>
          <w:szCs w:val="22"/>
          <w:lang w:eastAsia="en-US"/>
        </w:rPr>
        <w:tab/>
      </w:r>
      <w:r w:rsidRPr="00667A67">
        <w:rPr>
          <w:rFonts w:eastAsia="Arial Unicode MS"/>
          <w:noProof/>
        </w:rPr>
        <w:t>Bid Submission Sheet</w:t>
      </w:r>
      <w:r>
        <w:rPr>
          <w:noProof/>
        </w:rPr>
        <w:tab/>
      </w:r>
      <w:r w:rsidR="000362DC">
        <w:rPr>
          <w:noProof/>
        </w:rPr>
        <w:fldChar w:fldCharType="begin"/>
      </w:r>
      <w:r>
        <w:rPr>
          <w:noProof/>
        </w:rPr>
        <w:instrText xml:space="preserve"> PAGEREF _Toc450221941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bCs/>
          <w:noProof/>
        </w:rPr>
        <w:t>14.</w:t>
      </w:r>
      <w:r>
        <w:rPr>
          <w:rFonts w:asciiTheme="minorHAnsi" w:eastAsiaTheme="minorEastAsia" w:hAnsiTheme="minorHAnsi" w:cstheme="minorBidi"/>
          <w:i w:val="0"/>
          <w:iCs w:val="0"/>
          <w:noProof/>
          <w:sz w:val="22"/>
          <w:szCs w:val="22"/>
          <w:lang w:eastAsia="en-US"/>
        </w:rPr>
        <w:tab/>
      </w:r>
      <w:r w:rsidRPr="00667A67">
        <w:rPr>
          <w:rFonts w:eastAsia="Arial Unicode MS"/>
          <w:bCs/>
          <w:noProof/>
        </w:rPr>
        <w:t>Price Schedules</w:t>
      </w:r>
      <w:r>
        <w:rPr>
          <w:noProof/>
        </w:rPr>
        <w:tab/>
      </w:r>
      <w:r w:rsidR="000362DC">
        <w:rPr>
          <w:noProof/>
        </w:rPr>
        <w:fldChar w:fldCharType="begin"/>
      </w:r>
      <w:r>
        <w:rPr>
          <w:noProof/>
        </w:rPr>
        <w:instrText xml:space="preserve"> PAGEREF _Toc450221942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15.</w:t>
      </w:r>
      <w:r>
        <w:rPr>
          <w:rFonts w:asciiTheme="minorHAnsi" w:eastAsiaTheme="minorEastAsia" w:hAnsiTheme="minorHAnsi" w:cstheme="minorBidi"/>
          <w:i w:val="0"/>
          <w:iCs w:val="0"/>
          <w:noProof/>
          <w:sz w:val="22"/>
          <w:szCs w:val="22"/>
          <w:lang w:eastAsia="en-US"/>
        </w:rPr>
        <w:tab/>
      </w:r>
      <w:r w:rsidRPr="00667A67">
        <w:rPr>
          <w:rFonts w:eastAsia="Arial Unicode MS"/>
          <w:noProof/>
        </w:rPr>
        <w:t>Alternative Bids</w:t>
      </w:r>
      <w:r>
        <w:rPr>
          <w:noProof/>
        </w:rPr>
        <w:tab/>
      </w:r>
      <w:r w:rsidR="000362DC">
        <w:rPr>
          <w:noProof/>
        </w:rPr>
        <w:fldChar w:fldCharType="begin"/>
      </w:r>
      <w:r>
        <w:rPr>
          <w:noProof/>
        </w:rPr>
        <w:instrText xml:space="preserve"> PAGEREF _Toc450221943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16.</w:t>
      </w:r>
      <w:r>
        <w:rPr>
          <w:rFonts w:asciiTheme="minorHAnsi" w:eastAsiaTheme="minorEastAsia" w:hAnsiTheme="minorHAnsi" w:cstheme="minorBidi"/>
          <w:i w:val="0"/>
          <w:iCs w:val="0"/>
          <w:noProof/>
          <w:sz w:val="22"/>
          <w:szCs w:val="22"/>
          <w:lang w:eastAsia="en-US"/>
        </w:rPr>
        <w:tab/>
      </w:r>
      <w:r w:rsidRPr="00667A67">
        <w:rPr>
          <w:rFonts w:eastAsia="Arial Unicode MS"/>
          <w:noProof/>
        </w:rPr>
        <w:t>Bid Prices and Discounts</w:t>
      </w:r>
      <w:r>
        <w:rPr>
          <w:noProof/>
        </w:rPr>
        <w:tab/>
      </w:r>
      <w:r w:rsidR="000362DC">
        <w:rPr>
          <w:noProof/>
        </w:rPr>
        <w:fldChar w:fldCharType="begin"/>
      </w:r>
      <w:r>
        <w:rPr>
          <w:noProof/>
        </w:rPr>
        <w:instrText xml:space="preserve"> PAGEREF _Toc450221944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bCs/>
          <w:noProof/>
        </w:rPr>
        <w:t>17.</w:t>
      </w:r>
      <w:r>
        <w:rPr>
          <w:rFonts w:asciiTheme="minorHAnsi" w:eastAsiaTheme="minorEastAsia" w:hAnsiTheme="minorHAnsi" w:cstheme="minorBidi"/>
          <w:i w:val="0"/>
          <w:iCs w:val="0"/>
          <w:noProof/>
          <w:sz w:val="22"/>
          <w:szCs w:val="22"/>
          <w:lang w:eastAsia="en-US"/>
        </w:rPr>
        <w:tab/>
      </w:r>
      <w:r w:rsidRPr="00667A67">
        <w:rPr>
          <w:rFonts w:eastAsia="Arial Unicode MS"/>
          <w:bCs/>
          <w:noProof/>
        </w:rPr>
        <w:t>Price Variation</w:t>
      </w:r>
      <w:r>
        <w:rPr>
          <w:noProof/>
        </w:rPr>
        <w:tab/>
      </w:r>
      <w:r w:rsidR="000362DC">
        <w:rPr>
          <w:noProof/>
        </w:rPr>
        <w:fldChar w:fldCharType="begin"/>
      </w:r>
      <w:r>
        <w:rPr>
          <w:noProof/>
        </w:rPr>
        <w:instrText xml:space="preserve"> PAGEREF _Toc450221945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bCs/>
          <w:noProof/>
        </w:rPr>
        <w:t>18.</w:t>
      </w:r>
      <w:r>
        <w:rPr>
          <w:rFonts w:asciiTheme="minorHAnsi" w:eastAsiaTheme="minorEastAsia" w:hAnsiTheme="minorHAnsi" w:cstheme="minorBidi"/>
          <w:i w:val="0"/>
          <w:iCs w:val="0"/>
          <w:noProof/>
          <w:sz w:val="22"/>
          <w:szCs w:val="22"/>
          <w:lang w:eastAsia="en-US"/>
        </w:rPr>
        <w:tab/>
      </w:r>
      <w:r w:rsidRPr="00667A67">
        <w:rPr>
          <w:rFonts w:eastAsia="Arial Unicode MS"/>
          <w:bCs/>
          <w:noProof/>
        </w:rPr>
        <w:t>Currencies of Bid</w:t>
      </w:r>
      <w:r>
        <w:rPr>
          <w:noProof/>
        </w:rPr>
        <w:tab/>
      </w:r>
      <w:r w:rsidR="000362DC">
        <w:rPr>
          <w:noProof/>
        </w:rPr>
        <w:fldChar w:fldCharType="begin"/>
      </w:r>
      <w:r>
        <w:rPr>
          <w:noProof/>
        </w:rPr>
        <w:instrText xml:space="preserve"> PAGEREF _Toc450221946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19.</w:t>
      </w:r>
      <w:r>
        <w:rPr>
          <w:rFonts w:asciiTheme="minorHAnsi" w:eastAsiaTheme="minorEastAsia" w:hAnsiTheme="minorHAnsi" w:cstheme="minorBidi"/>
          <w:i w:val="0"/>
          <w:iCs w:val="0"/>
          <w:noProof/>
          <w:sz w:val="22"/>
          <w:szCs w:val="22"/>
          <w:lang w:eastAsia="en-US"/>
        </w:rPr>
        <w:tab/>
      </w:r>
      <w:r w:rsidRPr="00667A67">
        <w:rPr>
          <w:rFonts w:eastAsia="Arial Unicode MS"/>
          <w:noProof/>
        </w:rPr>
        <w:t>Documents Establishing the Eligibility of the Bidder</w:t>
      </w:r>
      <w:r>
        <w:rPr>
          <w:noProof/>
        </w:rPr>
        <w:tab/>
      </w:r>
      <w:r w:rsidR="000362DC">
        <w:rPr>
          <w:noProof/>
        </w:rPr>
        <w:fldChar w:fldCharType="begin"/>
      </w:r>
      <w:r>
        <w:rPr>
          <w:noProof/>
        </w:rPr>
        <w:instrText xml:space="preserve"> PAGEREF _Toc450221947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bCs/>
          <w:noProof/>
        </w:rPr>
        <w:t>20.</w:t>
      </w:r>
      <w:r>
        <w:rPr>
          <w:rFonts w:asciiTheme="minorHAnsi" w:eastAsiaTheme="minorEastAsia" w:hAnsiTheme="minorHAnsi" w:cstheme="minorBidi"/>
          <w:i w:val="0"/>
          <w:iCs w:val="0"/>
          <w:noProof/>
          <w:sz w:val="22"/>
          <w:szCs w:val="22"/>
          <w:lang w:eastAsia="en-US"/>
        </w:rPr>
        <w:tab/>
      </w:r>
      <w:r w:rsidRPr="00667A67">
        <w:rPr>
          <w:bCs/>
          <w:noProof/>
        </w:rPr>
        <w:t>Documents Establishing the Eligibility of the Goods and Related Services</w:t>
      </w:r>
      <w:r>
        <w:rPr>
          <w:noProof/>
        </w:rPr>
        <w:tab/>
      </w:r>
      <w:r w:rsidR="000362DC">
        <w:rPr>
          <w:noProof/>
        </w:rPr>
        <w:fldChar w:fldCharType="begin"/>
      </w:r>
      <w:r>
        <w:rPr>
          <w:noProof/>
        </w:rPr>
        <w:instrText xml:space="preserve"> PAGEREF _Toc450221948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bCs/>
          <w:noProof/>
        </w:rPr>
        <w:t>21.</w:t>
      </w:r>
      <w:r>
        <w:rPr>
          <w:rFonts w:asciiTheme="minorHAnsi" w:eastAsiaTheme="minorEastAsia" w:hAnsiTheme="minorHAnsi" w:cstheme="minorBidi"/>
          <w:i w:val="0"/>
          <w:iCs w:val="0"/>
          <w:noProof/>
          <w:sz w:val="22"/>
          <w:szCs w:val="22"/>
          <w:lang w:eastAsia="en-US"/>
        </w:rPr>
        <w:tab/>
      </w:r>
      <w:r w:rsidRPr="00667A67">
        <w:rPr>
          <w:bCs/>
          <w:noProof/>
        </w:rPr>
        <w:t>Documents Establishing the Conformity of the Goods and Related Services</w:t>
      </w:r>
      <w:r>
        <w:rPr>
          <w:noProof/>
        </w:rPr>
        <w:tab/>
      </w:r>
      <w:r w:rsidR="000362DC">
        <w:rPr>
          <w:noProof/>
        </w:rPr>
        <w:fldChar w:fldCharType="begin"/>
      </w:r>
      <w:r>
        <w:rPr>
          <w:noProof/>
        </w:rPr>
        <w:instrText xml:space="preserve"> PAGEREF _Toc450221949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22.</w:t>
      </w:r>
      <w:r>
        <w:rPr>
          <w:rFonts w:asciiTheme="minorHAnsi" w:eastAsiaTheme="minorEastAsia" w:hAnsiTheme="minorHAnsi" w:cstheme="minorBidi"/>
          <w:i w:val="0"/>
          <w:iCs w:val="0"/>
          <w:noProof/>
          <w:sz w:val="22"/>
          <w:szCs w:val="22"/>
          <w:lang w:eastAsia="en-US"/>
        </w:rPr>
        <w:tab/>
      </w:r>
      <w:r w:rsidRPr="00667A67">
        <w:rPr>
          <w:rFonts w:eastAsia="Arial Unicode MS"/>
          <w:noProof/>
        </w:rPr>
        <w:t>Documents Establishing the Qualifications of the Bidder</w:t>
      </w:r>
      <w:r>
        <w:rPr>
          <w:noProof/>
        </w:rPr>
        <w:tab/>
      </w:r>
      <w:r w:rsidR="000362DC">
        <w:rPr>
          <w:noProof/>
        </w:rPr>
        <w:fldChar w:fldCharType="begin"/>
      </w:r>
      <w:r>
        <w:rPr>
          <w:noProof/>
        </w:rPr>
        <w:instrText xml:space="preserve"> PAGEREF _Toc450221950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23.</w:t>
      </w:r>
      <w:r>
        <w:rPr>
          <w:rFonts w:asciiTheme="minorHAnsi" w:eastAsiaTheme="minorEastAsia" w:hAnsiTheme="minorHAnsi" w:cstheme="minorBidi"/>
          <w:i w:val="0"/>
          <w:iCs w:val="0"/>
          <w:noProof/>
          <w:sz w:val="22"/>
          <w:szCs w:val="22"/>
          <w:lang w:eastAsia="en-US"/>
        </w:rPr>
        <w:tab/>
      </w:r>
      <w:r w:rsidRPr="00667A67">
        <w:rPr>
          <w:rFonts w:eastAsia="Arial Unicode MS"/>
          <w:noProof/>
        </w:rPr>
        <w:t>Period of Validity of Bids</w:t>
      </w:r>
      <w:r>
        <w:rPr>
          <w:noProof/>
        </w:rPr>
        <w:tab/>
      </w:r>
      <w:r w:rsidR="000362DC">
        <w:rPr>
          <w:noProof/>
        </w:rPr>
        <w:fldChar w:fldCharType="begin"/>
      </w:r>
      <w:r>
        <w:rPr>
          <w:noProof/>
        </w:rPr>
        <w:instrText xml:space="preserve"> PAGEREF _Toc450221951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24.</w:t>
      </w:r>
      <w:r>
        <w:rPr>
          <w:rFonts w:asciiTheme="minorHAnsi" w:eastAsiaTheme="minorEastAsia" w:hAnsiTheme="minorHAnsi" w:cstheme="minorBidi"/>
          <w:i w:val="0"/>
          <w:iCs w:val="0"/>
          <w:noProof/>
          <w:sz w:val="22"/>
          <w:szCs w:val="22"/>
          <w:lang w:eastAsia="en-US"/>
        </w:rPr>
        <w:tab/>
      </w:r>
      <w:r w:rsidRPr="00667A67">
        <w:rPr>
          <w:rFonts w:eastAsia="Arial Unicode MS"/>
          <w:noProof/>
        </w:rPr>
        <w:t>Bid Security</w:t>
      </w:r>
      <w:r>
        <w:rPr>
          <w:noProof/>
        </w:rPr>
        <w:tab/>
      </w:r>
      <w:r w:rsidR="000362DC">
        <w:rPr>
          <w:noProof/>
        </w:rPr>
        <w:fldChar w:fldCharType="begin"/>
      </w:r>
      <w:r>
        <w:rPr>
          <w:noProof/>
        </w:rPr>
        <w:instrText xml:space="preserve"> PAGEREF _Toc450221952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25.</w:t>
      </w:r>
      <w:r>
        <w:rPr>
          <w:rFonts w:asciiTheme="minorHAnsi" w:eastAsiaTheme="minorEastAsia" w:hAnsiTheme="minorHAnsi" w:cstheme="minorBidi"/>
          <w:i w:val="0"/>
          <w:iCs w:val="0"/>
          <w:noProof/>
          <w:sz w:val="22"/>
          <w:szCs w:val="22"/>
          <w:lang w:eastAsia="en-US"/>
        </w:rPr>
        <w:tab/>
      </w:r>
      <w:r w:rsidRPr="00667A67">
        <w:rPr>
          <w:rFonts w:eastAsia="Arial Unicode MS"/>
          <w:noProof/>
        </w:rPr>
        <w:t>Format and Signing of Bid</w:t>
      </w:r>
      <w:r>
        <w:rPr>
          <w:noProof/>
        </w:rPr>
        <w:tab/>
      </w:r>
      <w:r w:rsidR="000362DC">
        <w:rPr>
          <w:noProof/>
        </w:rPr>
        <w:fldChar w:fldCharType="begin"/>
      </w:r>
      <w:r>
        <w:rPr>
          <w:noProof/>
        </w:rPr>
        <w:instrText xml:space="preserve"> PAGEREF _Toc450221953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667A67">
        <w:rPr>
          <w:rFonts w:eastAsia="Arial Unicode MS"/>
          <w:noProof/>
        </w:rPr>
        <w:t>Submission and Opening of Bids</w:t>
      </w:r>
      <w:r>
        <w:rPr>
          <w:noProof/>
        </w:rPr>
        <w:tab/>
      </w:r>
      <w:r w:rsidR="000362DC">
        <w:rPr>
          <w:noProof/>
        </w:rPr>
        <w:fldChar w:fldCharType="begin"/>
      </w:r>
      <w:r>
        <w:rPr>
          <w:noProof/>
        </w:rPr>
        <w:instrText xml:space="preserve"> PAGEREF _Toc450221954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26.</w:t>
      </w:r>
      <w:r>
        <w:rPr>
          <w:rFonts w:asciiTheme="minorHAnsi" w:eastAsiaTheme="minorEastAsia" w:hAnsiTheme="minorHAnsi" w:cstheme="minorBidi"/>
          <w:i w:val="0"/>
          <w:iCs w:val="0"/>
          <w:noProof/>
          <w:sz w:val="22"/>
          <w:szCs w:val="22"/>
          <w:lang w:eastAsia="en-US"/>
        </w:rPr>
        <w:tab/>
      </w:r>
      <w:r w:rsidRPr="00667A67">
        <w:rPr>
          <w:rFonts w:eastAsia="Arial Unicode MS"/>
          <w:noProof/>
        </w:rPr>
        <w:t>Submission, Sealing and Marking of Bids</w:t>
      </w:r>
      <w:r>
        <w:rPr>
          <w:noProof/>
        </w:rPr>
        <w:tab/>
      </w:r>
      <w:r w:rsidR="000362DC">
        <w:rPr>
          <w:noProof/>
        </w:rPr>
        <w:fldChar w:fldCharType="begin"/>
      </w:r>
      <w:r>
        <w:rPr>
          <w:noProof/>
        </w:rPr>
        <w:instrText xml:space="preserve"> PAGEREF _Toc450221955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27.</w:t>
      </w:r>
      <w:r>
        <w:rPr>
          <w:rFonts w:asciiTheme="minorHAnsi" w:eastAsiaTheme="minorEastAsia" w:hAnsiTheme="minorHAnsi" w:cstheme="minorBidi"/>
          <w:i w:val="0"/>
          <w:iCs w:val="0"/>
          <w:noProof/>
          <w:sz w:val="22"/>
          <w:szCs w:val="22"/>
          <w:lang w:eastAsia="en-US"/>
        </w:rPr>
        <w:tab/>
      </w:r>
      <w:r w:rsidRPr="00667A67">
        <w:rPr>
          <w:rFonts w:eastAsia="Arial Unicode MS"/>
          <w:noProof/>
        </w:rPr>
        <w:t>Deadline for Submission of Bids</w:t>
      </w:r>
      <w:r>
        <w:rPr>
          <w:noProof/>
        </w:rPr>
        <w:tab/>
      </w:r>
      <w:r w:rsidR="000362DC">
        <w:rPr>
          <w:noProof/>
        </w:rPr>
        <w:fldChar w:fldCharType="begin"/>
      </w:r>
      <w:r>
        <w:rPr>
          <w:noProof/>
        </w:rPr>
        <w:instrText xml:space="preserve"> PAGEREF _Toc450221956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28.</w:t>
      </w:r>
      <w:r>
        <w:rPr>
          <w:rFonts w:asciiTheme="minorHAnsi" w:eastAsiaTheme="minorEastAsia" w:hAnsiTheme="minorHAnsi" w:cstheme="minorBidi"/>
          <w:i w:val="0"/>
          <w:iCs w:val="0"/>
          <w:noProof/>
          <w:sz w:val="22"/>
          <w:szCs w:val="22"/>
          <w:lang w:eastAsia="en-US"/>
        </w:rPr>
        <w:tab/>
      </w:r>
      <w:r w:rsidRPr="00667A67">
        <w:rPr>
          <w:rFonts w:eastAsia="Arial Unicode MS"/>
          <w:noProof/>
        </w:rPr>
        <w:t>Late Bids</w:t>
      </w:r>
      <w:r>
        <w:rPr>
          <w:noProof/>
        </w:rPr>
        <w:tab/>
      </w:r>
      <w:r w:rsidR="000362DC">
        <w:rPr>
          <w:noProof/>
        </w:rPr>
        <w:fldChar w:fldCharType="begin"/>
      </w:r>
      <w:r>
        <w:rPr>
          <w:noProof/>
        </w:rPr>
        <w:instrText xml:space="preserve"> PAGEREF _Toc450221957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29.</w:t>
      </w:r>
      <w:r>
        <w:rPr>
          <w:rFonts w:asciiTheme="minorHAnsi" w:eastAsiaTheme="minorEastAsia" w:hAnsiTheme="minorHAnsi" w:cstheme="minorBidi"/>
          <w:i w:val="0"/>
          <w:iCs w:val="0"/>
          <w:noProof/>
          <w:sz w:val="22"/>
          <w:szCs w:val="22"/>
          <w:lang w:eastAsia="en-US"/>
        </w:rPr>
        <w:tab/>
      </w:r>
      <w:r w:rsidRPr="00667A67">
        <w:rPr>
          <w:rFonts w:eastAsia="Arial Unicode MS"/>
          <w:noProof/>
        </w:rPr>
        <w:t>Withdrawal, Substitution and Modification of Bids</w:t>
      </w:r>
      <w:r>
        <w:rPr>
          <w:noProof/>
        </w:rPr>
        <w:tab/>
      </w:r>
      <w:r w:rsidR="000362DC">
        <w:rPr>
          <w:noProof/>
        </w:rPr>
        <w:fldChar w:fldCharType="begin"/>
      </w:r>
      <w:r>
        <w:rPr>
          <w:noProof/>
        </w:rPr>
        <w:instrText xml:space="preserve"> PAGEREF _Toc450221958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30.</w:t>
      </w:r>
      <w:r>
        <w:rPr>
          <w:rFonts w:asciiTheme="minorHAnsi" w:eastAsiaTheme="minorEastAsia" w:hAnsiTheme="minorHAnsi" w:cstheme="minorBidi"/>
          <w:i w:val="0"/>
          <w:iCs w:val="0"/>
          <w:noProof/>
          <w:sz w:val="22"/>
          <w:szCs w:val="22"/>
          <w:lang w:eastAsia="en-US"/>
        </w:rPr>
        <w:tab/>
      </w:r>
      <w:r w:rsidRPr="00667A67">
        <w:rPr>
          <w:rFonts w:eastAsia="Arial Unicode MS"/>
          <w:noProof/>
        </w:rPr>
        <w:t>Bid Opening</w:t>
      </w:r>
      <w:r>
        <w:rPr>
          <w:noProof/>
        </w:rPr>
        <w:tab/>
      </w:r>
      <w:r w:rsidR="000362DC">
        <w:rPr>
          <w:noProof/>
        </w:rPr>
        <w:fldChar w:fldCharType="begin"/>
      </w:r>
      <w:r>
        <w:rPr>
          <w:noProof/>
        </w:rPr>
        <w:instrText xml:space="preserve"> PAGEREF _Toc450221959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667A67">
        <w:rPr>
          <w:rFonts w:eastAsia="Arial Unicode MS"/>
          <w:noProof/>
        </w:rPr>
        <w:lastRenderedPageBreak/>
        <w:t>Evaluation and Comparison of Bids</w:t>
      </w:r>
      <w:r>
        <w:rPr>
          <w:noProof/>
        </w:rPr>
        <w:tab/>
      </w:r>
      <w:r w:rsidR="000362DC">
        <w:rPr>
          <w:noProof/>
        </w:rPr>
        <w:fldChar w:fldCharType="begin"/>
      </w:r>
      <w:r>
        <w:rPr>
          <w:noProof/>
        </w:rPr>
        <w:instrText xml:space="preserve"> PAGEREF _Toc450221960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31.</w:t>
      </w:r>
      <w:r>
        <w:rPr>
          <w:rFonts w:asciiTheme="minorHAnsi" w:eastAsiaTheme="minorEastAsia" w:hAnsiTheme="minorHAnsi" w:cstheme="minorBidi"/>
          <w:i w:val="0"/>
          <w:iCs w:val="0"/>
          <w:noProof/>
          <w:sz w:val="22"/>
          <w:szCs w:val="22"/>
          <w:lang w:eastAsia="en-US"/>
        </w:rPr>
        <w:tab/>
      </w:r>
      <w:r w:rsidRPr="00667A67">
        <w:rPr>
          <w:rFonts w:eastAsia="Arial Unicode MS"/>
          <w:noProof/>
        </w:rPr>
        <w:t>Confidentiality</w:t>
      </w:r>
      <w:r>
        <w:rPr>
          <w:noProof/>
        </w:rPr>
        <w:tab/>
      </w:r>
      <w:r w:rsidR="000362DC">
        <w:rPr>
          <w:noProof/>
        </w:rPr>
        <w:fldChar w:fldCharType="begin"/>
      </w:r>
      <w:r>
        <w:rPr>
          <w:noProof/>
        </w:rPr>
        <w:instrText xml:space="preserve"> PAGEREF _Toc450221961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32.</w:t>
      </w:r>
      <w:r>
        <w:rPr>
          <w:rFonts w:asciiTheme="minorHAnsi" w:eastAsiaTheme="minorEastAsia" w:hAnsiTheme="minorHAnsi" w:cstheme="minorBidi"/>
          <w:i w:val="0"/>
          <w:iCs w:val="0"/>
          <w:noProof/>
          <w:sz w:val="22"/>
          <w:szCs w:val="22"/>
          <w:lang w:eastAsia="en-US"/>
        </w:rPr>
        <w:tab/>
      </w:r>
      <w:r w:rsidRPr="00667A67">
        <w:rPr>
          <w:rFonts w:eastAsia="Arial Unicode MS"/>
          <w:noProof/>
        </w:rPr>
        <w:t>Clarification of Bids</w:t>
      </w:r>
      <w:r>
        <w:rPr>
          <w:noProof/>
        </w:rPr>
        <w:tab/>
      </w:r>
      <w:r w:rsidR="000362DC">
        <w:rPr>
          <w:noProof/>
        </w:rPr>
        <w:fldChar w:fldCharType="begin"/>
      </w:r>
      <w:r>
        <w:rPr>
          <w:noProof/>
        </w:rPr>
        <w:instrText xml:space="preserve"> PAGEREF _Toc450221962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33.</w:t>
      </w:r>
      <w:r>
        <w:rPr>
          <w:rFonts w:asciiTheme="minorHAnsi" w:eastAsiaTheme="minorEastAsia" w:hAnsiTheme="minorHAnsi" w:cstheme="minorBidi"/>
          <w:i w:val="0"/>
          <w:iCs w:val="0"/>
          <w:noProof/>
          <w:sz w:val="22"/>
          <w:szCs w:val="22"/>
          <w:lang w:eastAsia="en-US"/>
        </w:rPr>
        <w:tab/>
      </w:r>
      <w:r w:rsidRPr="00667A67">
        <w:rPr>
          <w:rFonts w:eastAsia="Arial Unicode MS"/>
          <w:noProof/>
        </w:rPr>
        <w:t>Responsiveness of Bids</w:t>
      </w:r>
      <w:r>
        <w:rPr>
          <w:noProof/>
        </w:rPr>
        <w:tab/>
      </w:r>
      <w:r w:rsidR="000362DC">
        <w:rPr>
          <w:noProof/>
        </w:rPr>
        <w:fldChar w:fldCharType="begin"/>
      </w:r>
      <w:r>
        <w:rPr>
          <w:noProof/>
        </w:rPr>
        <w:instrText xml:space="preserve"> PAGEREF _Toc450221963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34.</w:t>
      </w:r>
      <w:r>
        <w:rPr>
          <w:rFonts w:asciiTheme="minorHAnsi" w:eastAsiaTheme="minorEastAsia" w:hAnsiTheme="minorHAnsi" w:cstheme="minorBidi"/>
          <w:i w:val="0"/>
          <w:iCs w:val="0"/>
          <w:noProof/>
          <w:sz w:val="22"/>
          <w:szCs w:val="22"/>
          <w:lang w:eastAsia="en-US"/>
        </w:rPr>
        <w:tab/>
      </w:r>
      <w:r w:rsidRPr="00667A67">
        <w:rPr>
          <w:rFonts w:eastAsia="Arial Unicode MS"/>
          <w:noProof/>
        </w:rPr>
        <w:t xml:space="preserve"> Nonconformities, Errors and Omissions</w:t>
      </w:r>
      <w:r>
        <w:rPr>
          <w:noProof/>
        </w:rPr>
        <w:tab/>
      </w:r>
      <w:r w:rsidR="000362DC">
        <w:rPr>
          <w:noProof/>
        </w:rPr>
        <w:fldChar w:fldCharType="begin"/>
      </w:r>
      <w:r>
        <w:rPr>
          <w:noProof/>
        </w:rPr>
        <w:instrText xml:space="preserve"> PAGEREF _Toc450221964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bCs/>
          <w:noProof/>
        </w:rPr>
        <w:t>35.</w:t>
      </w:r>
      <w:r>
        <w:rPr>
          <w:rFonts w:asciiTheme="minorHAnsi" w:eastAsiaTheme="minorEastAsia" w:hAnsiTheme="minorHAnsi" w:cstheme="minorBidi"/>
          <w:i w:val="0"/>
          <w:iCs w:val="0"/>
          <w:noProof/>
          <w:sz w:val="22"/>
          <w:szCs w:val="22"/>
          <w:lang w:eastAsia="en-US"/>
        </w:rPr>
        <w:tab/>
      </w:r>
      <w:r w:rsidRPr="00667A67">
        <w:rPr>
          <w:rFonts w:eastAsia="Arial Unicode MS"/>
          <w:bCs/>
          <w:noProof/>
        </w:rPr>
        <w:t>Preliminary Examination of Bids</w:t>
      </w:r>
      <w:r>
        <w:rPr>
          <w:noProof/>
        </w:rPr>
        <w:tab/>
      </w:r>
      <w:r w:rsidR="000362DC">
        <w:rPr>
          <w:noProof/>
        </w:rPr>
        <w:fldChar w:fldCharType="begin"/>
      </w:r>
      <w:r>
        <w:rPr>
          <w:noProof/>
        </w:rPr>
        <w:instrText xml:space="preserve"> PAGEREF _Toc450221965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36.</w:t>
      </w:r>
      <w:r>
        <w:rPr>
          <w:rFonts w:asciiTheme="minorHAnsi" w:eastAsiaTheme="minorEastAsia" w:hAnsiTheme="minorHAnsi" w:cstheme="minorBidi"/>
          <w:i w:val="0"/>
          <w:iCs w:val="0"/>
          <w:noProof/>
          <w:sz w:val="22"/>
          <w:szCs w:val="22"/>
          <w:lang w:eastAsia="en-US"/>
        </w:rPr>
        <w:tab/>
      </w:r>
      <w:r w:rsidRPr="00667A67">
        <w:rPr>
          <w:rFonts w:eastAsia="Arial Unicode MS"/>
          <w:noProof/>
        </w:rPr>
        <w:t>Examination of Terms and Conditions; Technical Evaluation</w:t>
      </w:r>
      <w:r>
        <w:rPr>
          <w:noProof/>
        </w:rPr>
        <w:tab/>
      </w:r>
      <w:r w:rsidR="000362DC">
        <w:rPr>
          <w:noProof/>
        </w:rPr>
        <w:fldChar w:fldCharType="begin"/>
      </w:r>
      <w:r>
        <w:rPr>
          <w:noProof/>
        </w:rPr>
        <w:instrText xml:space="preserve"> PAGEREF _Toc450221966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37.</w:t>
      </w:r>
      <w:r>
        <w:rPr>
          <w:rFonts w:asciiTheme="minorHAnsi" w:eastAsiaTheme="minorEastAsia" w:hAnsiTheme="minorHAnsi" w:cstheme="minorBidi"/>
          <w:i w:val="0"/>
          <w:iCs w:val="0"/>
          <w:noProof/>
          <w:sz w:val="22"/>
          <w:szCs w:val="22"/>
          <w:lang w:eastAsia="en-US"/>
        </w:rPr>
        <w:tab/>
      </w:r>
      <w:r w:rsidRPr="00667A67">
        <w:rPr>
          <w:rFonts w:eastAsia="Arial Unicode MS"/>
          <w:noProof/>
        </w:rPr>
        <w:t>Conversion to Single Currency</w:t>
      </w:r>
      <w:r>
        <w:rPr>
          <w:noProof/>
        </w:rPr>
        <w:tab/>
      </w:r>
      <w:r w:rsidR="000362DC">
        <w:rPr>
          <w:noProof/>
        </w:rPr>
        <w:fldChar w:fldCharType="begin"/>
      </w:r>
      <w:r>
        <w:rPr>
          <w:noProof/>
        </w:rPr>
        <w:instrText xml:space="preserve"> PAGEREF _Toc450221967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38.</w:t>
      </w:r>
      <w:r>
        <w:rPr>
          <w:rFonts w:asciiTheme="minorHAnsi" w:eastAsiaTheme="minorEastAsia" w:hAnsiTheme="minorHAnsi" w:cstheme="minorBidi"/>
          <w:i w:val="0"/>
          <w:iCs w:val="0"/>
          <w:noProof/>
          <w:sz w:val="22"/>
          <w:szCs w:val="22"/>
          <w:lang w:eastAsia="en-US"/>
        </w:rPr>
        <w:tab/>
      </w:r>
      <w:r w:rsidRPr="00667A67">
        <w:rPr>
          <w:rFonts w:eastAsia="Arial Unicode MS"/>
          <w:noProof/>
        </w:rPr>
        <w:t>Margin of Preference</w:t>
      </w:r>
      <w:r>
        <w:rPr>
          <w:noProof/>
        </w:rPr>
        <w:tab/>
      </w:r>
      <w:r w:rsidR="000362DC">
        <w:rPr>
          <w:noProof/>
        </w:rPr>
        <w:fldChar w:fldCharType="begin"/>
      </w:r>
      <w:r>
        <w:rPr>
          <w:noProof/>
        </w:rPr>
        <w:instrText xml:space="preserve"> PAGEREF _Toc450221968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39.</w:t>
      </w:r>
      <w:r>
        <w:rPr>
          <w:rFonts w:asciiTheme="minorHAnsi" w:eastAsiaTheme="minorEastAsia" w:hAnsiTheme="minorHAnsi" w:cstheme="minorBidi"/>
          <w:i w:val="0"/>
          <w:iCs w:val="0"/>
          <w:noProof/>
          <w:sz w:val="22"/>
          <w:szCs w:val="22"/>
          <w:lang w:eastAsia="en-US"/>
        </w:rPr>
        <w:tab/>
      </w:r>
      <w:r w:rsidRPr="00667A67">
        <w:rPr>
          <w:rFonts w:eastAsia="Arial Unicode MS"/>
          <w:noProof/>
        </w:rPr>
        <w:t>Evaluation of Bids</w:t>
      </w:r>
      <w:r>
        <w:rPr>
          <w:noProof/>
        </w:rPr>
        <w:tab/>
      </w:r>
      <w:r w:rsidR="000362DC">
        <w:rPr>
          <w:noProof/>
        </w:rPr>
        <w:fldChar w:fldCharType="begin"/>
      </w:r>
      <w:r>
        <w:rPr>
          <w:noProof/>
        </w:rPr>
        <w:instrText xml:space="preserve"> PAGEREF _Toc450221969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40.</w:t>
      </w:r>
      <w:r>
        <w:rPr>
          <w:rFonts w:asciiTheme="minorHAnsi" w:eastAsiaTheme="minorEastAsia" w:hAnsiTheme="minorHAnsi" w:cstheme="minorBidi"/>
          <w:i w:val="0"/>
          <w:iCs w:val="0"/>
          <w:noProof/>
          <w:sz w:val="22"/>
          <w:szCs w:val="22"/>
          <w:lang w:eastAsia="en-US"/>
        </w:rPr>
        <w:tab/>
      </w:r>
      <w:r w:rsidRPr="00667A67">
        <w:rPr>
          <w:rFonts w:eastAsia="Arial Unicode MS"/>
          <w:noProof/>
        </w:rPr>
        <w:t>Comparison of Bids</w:t>
      </w:r>
      <w:r>
        <w:rPr>
          <w:noProof/>
        </w:rPr>
        <w:tab/>
      </w:r>
      <w:r w:rsidR="000362DC">
        <w:rPr>
          <w:noProof/>
        </w:rPr>
        <w:fldChar w:fldCharType="begin"/>
      </w:r>
      <w:r>
        <w:rPr>
          <w:noProof/>
        </w:rPr>
        <w:instrText xml:space="preserve"> PAGEREF _Toc450221970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bCs/>
          <w:noProof/>
        </w:rPr>
        <w:t>41.</w:t>
      </w:r>
      <w:r>
        <w:rPr>
          <w:rFonts w:asciiTheme="minorHAnsi" w:eastAsiaTheme="minorEastAsia" w:hAnsiTheme="minorHAnsi" w:cstheme="minorBidi"/>
          <w:i w:val="0"/>
          <w:iCs w:val="0"/>
          <w:noProof/>
          <w:sz w:val="22"/>
          <w:szCs w:val="22"/>
          <w:lang w:eastAsia="en-US"/>
        </w:rPr>
        <w:tab/>
      </w:r>
      <w:r w:rsidRPr="00667A67">
        <w:rPr>
          <w:rFonts w:eastAsia="Arial Unicode MS"/>
          <w:bCs/>
          <w:noProof/>
        </w:rPr>
        <w:t>Postqualification of the Bidder</w:t>
      </w:r>
      <w:r>
        <w:rPr>
          <w:noProof/>
        </w:rPr>
        <w:tab/>
      </w:r>
      <w:r w:rsidR="000362DC">
        <w:rPr>
          <w:noProof/>
        </w:rPr>
        <w:fldChar w:fldCharType="begin"/>
      </w:r>
      <w:r>
        <w:rPr>
          <w:noProof/>
        </w:rPr>
        <w:instrText xml:space="preserve"> PAGEREF _Toc450221971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42.</w:t>
      </w:r>
      <w:r>
        <w:rPr>
          <w:rFonts w:asciiTheme="minorHAnsi" w:eastAsiaTheme="minorEastAsia" w:hAnsiTheme="minorHAnsi" w:cstheme="minorBidi"/>
          <w:i w:val="0"/>
          <w:iCs w:val="0"/>
          <w:noProof/>
          <w:sz w:val="22"/>
          <w:szCs w:val="22"/>
          <w:lang w:eastAsia="en-US"/>
        </w:rPr>
        <w:tab/>
      </w:r>
      <w:r w:rsidRPr="00667A67">
        <w:rPr>
          <w:rFonts w:eastAsia="Arial Unicode MS"/>
          <w:noProof/>
        </w:rPr>
        <w:t>Purchaser’s Right to Accept Any Bid, and to Reject Any or All Bids</w:t>
      </w:r>
      <w:r>
        <w:rPr>
          <w:noProof/>
        </w:rPr>
        <w:tab/>
      </w:r>
      <w:r w:rsidR="000362DC">
        <w:rPr>
          <w:noProof/>
        </w:rPr>
        <w:fldChar w:fldCharType="begin"/>
      </w:r>
      <w:r>
        <w:rPr>
          <w:noProof/>
        </w:rPr>
        <w:instrText xml:space="preserve"> PAGEREF _Toc450221972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0"/>
        </w:tabs>
        <w:rPr>
          <w:rFonts w:asciiTheme="minorHAnsi" w:eastAsiaTheme="minorEastAsia" w:hAnsiTheme="minorHAnsi" w:cstheme="minorBidi"/>
          <w:b w:val="0"/>
          <w:bCs w:val="0"/>
          <w:noProof/>
          <w:sz w:val="22"/>
          <w:szCs w:val="22"/>
          <w:lang w:eastAsia="en-US"/>
        </w:rPr>
      </w:pPr>
      <w:r w:rsidRPr="00667A67">
        <w:rPr>
          <w:rFonts w:ascii="Arial Unicode MS" w:eastAsia="Arial Unicode MS" w:hAnsi="Arial Unicode MS" w:cs="Arial Unicode MS"/>
          <w:noProof/>
        </w:rPr>
        <w:t>F.</w:t>
      </w:r>
      <w:r>
        <w:rPr>
          <w:rFonts w:asciiTheme="minorHAnsi" w:eastAsiaTheme="minorEastAsia" w:hAnsiTheme="minorHAnsi" w:cstheme="minorBidi"/>
          <w:b w:val="0"/>
          <w:bCs w:val="0"/>
          <w:noProof/>
          <w:sz w:val="22"/>
          <w:szCs w:val="22"/>
          <w:lang w:eastAsia="en-US"/>
        </w:rPr>
        <w:tab/>
      </w:r>
      <w:r w:rsidRPr="00667A67">
        <w:rPr>
          <w:rFonts w:eastAsia="Arial Unicode MS"/>
          <w:noProof/>
        </w:rPr>
        <w:t>Award of Contract</w:t>
      </w:r>
      <w:r>
        <w:rPr>
          <w:noProof/>
        </w:rPr>
        <w:tab/>
      </w:r>
      <w:r w:rsidR="000362DC">
        <w:rPr>
          <w:noProof/>
        </w:rPr>
        <w:fldChar w:fldCharType="begin"/>
      </w:r>
      <w:r>
        <w:rPr>
          <w:noProof/>
        </w:rPr>
        <w:instrText xml:space="preserve"> PAGEREF _Toc450221973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43.</w:t>
      </w:r>
      <w:r>
        <w:rPr>
          <w:rFonts w:asciiTheme="minorHAnsi" w:eastAsiaTheme="minorEastAsia" w:hAnsiTheme="minorHAnsi" w:cstheme="minorBidi"/>
          <w:i w:val="0"/>
          <w:iCs w:val="0"/>
          <w:noProof/>
          <w:sz w:val="22"/>
          <w:szCs w:val="22"/>
          <w:lang w:eastAsia="en-US"/>
        </w:rPr>
        <w:tab/>
      </w:r>
      <w:r w:rsidRPr="00667A67">
        <w:rPr>
          <w:rFonts w:eastAsia="Arial Unicode MS"/>
          <w:noProof/>
        </w:rPr>
        <w:t>Award Criteria</w:t>
      </w:r>
      <w:r>
        <w:rPr>
          <w:noProof/>
        </w:rPr>
        <w:tab/>
      </w:r>
      <w:r w:rsidR="000362DC">
        <w:rPr>
          <w:noProof/>
        </w:rPr>
        <w:fldChar w:fldCharType="begin"/>
      </w:r>
      <w:r>
        <w:rPr>
          <w:noProof/>
        </w:rPr>
        <w:instrText xml:space="preserve"> PAGEREF _Toc450221974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44.</w:t>
      </w:r>
      <w:r>
        <w:rPr>
          <w:rFonts w:asciiTheme="minorHAnsi" w:eastAsiaTheme="minorEastAsia" w:hAnsiTheme="minorHAnsi" w:cstheme="minorBidi"/>
          <w:i w:val="0"/>
          <w:iCs w:val="0"/>
          <w:noProof/>
          <w:sz w:val="22"/>
          <w:szCs w:val="22"/>
          <w:lang w:eastAsia="en-US"/>
        </w:rPr>
        <w:tab/>
      </w:r>
      <w:r w:rsidRPr="00667A67">
        <w:rPr>
          <w:rFonts w:eastAsia="Arial Unicode MS"/>
          <w:noProof/>
        </w:rPr>
        <w:t>Purchaser’s Right to Vary Quantities at Time of Award</w:t>
      </w:r>
      <w:r>
        <w:rPr>
          <w:noProof/>
        </w:rPr>
        <w:tab/>
      </w:r>
      <w:r w:rsidR="000362DC">
        <w:rPr>
          <w:noProof/>
        </w:rPr>
        <w:fldChar w:fldCharType="begin"/>
      </w:r>
      <w:r>
        <w:rPr>
          <w:noProof/>
        </w:rPr>
        <w:instrText xml:space="preserve"> PAGEREF _Toc450221975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45.</w:t>
      </w:r>
      <w:r>
        <w:rPr>
          <w:rFonts w:asciiTheme="minorHAnsi" w:eastAsiaTheme="minorEastAsia" w:hAnsiTheme="minorHAnsi" w:cstheme="minorBidi"/>
          <w:i w:val="0"/>
          <w:iCs w:val="0"/>
          <w:noProof/>
          <w:sz w:val="22"/>
          <w:szCs w:val="22"/>
          <w:lang w:eastAsia="en-US"/>
        </w:rPr>
        <w:tab/>
      </w:r>
      <w:r w:rsidRPr="00667A67">
        <w:rPr>
          <w:rFonts w:eastAsia="Arial Unicode MS"/>
          <w:noProof/>
        </w:rPr>
        <w:t>Letter of Intent to Award the Contract/Notification of Award</w:t>
      </w:r>
      <w:r>
        <w:rPr>
          <w:noProof/>
        </w:rPr>
        <w:tab/>
      </w:r>
      <w:r w:rsidR="000362DC">
        <w:rPr>
          <w:noProof/>
        </w:rPr>
        <w:fldChar w:fldCharType="begin"/>
      </w:r>
      <w:r>
        <w:rPr>
          <w:noProof/>
        </w:rPr>
        <w:instrText xml:space="preserve"> PAGEREF _Toc450221976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46</w:t>
      </w:r>
      <w:r>
        <w:rPr>
          <w:rFonts w:asciiTheme="minorHAnsi" w:eastAsiaTheme="minorEastAsia" w:hAnsiTheme="minorHAnsi" w:cstheme="minorBidi"/>
          <w:i w:val="0"/>
          <w:iCs w:val="0"/>
          <w:noProof/>
          <w:sz w:val="22"/>
          <w:szCs w:val="22"/>
          <w:lang w:eastAsia="en-US"/>
        </w:rPr>
        <w:tab/>
      </w:r>
      <w:r w:rsidRPr="00667A67">
        <w:rPr>
          <w:rFonts w:eastAsia="Arial Unicode MS"/>
          <w:noProof/>
        </w:rPr>
        <w:t>Signing of Contract</w:t>
      </w:r>
      <w:r>
        <w:rPr>
          <w:noProof/>
        </w:rPr>
        <w:tab/>
      </w:r>
      <w:r w:rsidR="000362DC">
        <w:rPr>
          <w:noProof/>
        </w:rPr>
        <w:fldChar w:fldCharType="begin"/>
      </w:r>
      <w:r>
        <w:rPr>
          <w:noProof/>
        </w:rPr>
        <w:instrText xml:space="preserve"> PAGEREF _Toc450221977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47</w:t>
      </w:r>
      <w:r>
        <w:rPr>
          <w:rFonts w:asciiTheme="minorHAnsi" w:eastAsiaTheme="minorEastAsia" w:hAnsiTheme="minorHAnsi" w:cstheme="minorBidi"/>
          <w:i w:val="0"/>
          <w:iCs w:val="0"/>
          <w:noProof/>
          <w:sz w:val="22"/>
          <w:szCs w:val="22"/>
          <w:lang w:eastAsia="en-US"/>
        </w:rPr>
        <w:tab/>
      </w:r>
      <w:r w:rsidRPr="00667A67">
        <w:rPr>
          <w:rFonts w:eastAsia="Arial Unicode MS"/>
          <w:noProof/>
        </w:rPr>
        <w:t>Performance Security</w:t>
      </w:r>
      <w:r>
        <w:rPr>
          <w:noProof/>
        </w:rPr>
        <w:tab/>
      </w:r>
      <w:r w:rsidR="000362DC">
        <w:rPr>
          <w:noProof/>
        </w:rPr>
        <w:fldChar w:fldCharType="begin"/>
      </w:r>
      <w:r>
        <w:rPr>
          <w:noProof/>
        </w:rPr>
        <w:instrText xml:space="preserve"> PAGEREF _Toc450221978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right" w:leader="dot" w:pos="9060"/>
        </w:tabs>
        <w:rPr>
          <w:rFonts w:asciiTheme="minorHAnsi" w:eastAsiaTheme="minorEastAsia" w:hAnsiTheme="minorHAnsi" w:cstheme="minorBidi"/>
          <w:i w:val="0"/>
          <w:iCs w:val="0"/>
          <w:noProof/>
          <w:sz w:val="22"/>
          <w:szCs w:val="22"/>
          <w:lang w:eastAsia="en-US"/>
        </w:rPr>
      </w:pPr>
      <w:r w:rsidRPr="00667A67">
        <w:rPr>
          <w:rFonts w:eastAsia="Arial Unicode MS"/>
          <w:noProof/>
        </w:rPr>
        <w:t>48.Complaint and Review</w:t>
      </w:r>
      <w:r>
        <w:rPr>
          <w:noProof/>
        </w:rPr>
        <w:tab/>
      </w:r>
      <w:r w:rsidR="000362DC">
        <w:rPr>
          <w:noProof/>
        </w:rPr>
        <w:fldChar w:fldCharType="begin"/>
      </w:r>
      <w:r>
        <w:rPr>
          <w:noProof/>
        </w:rPr>
        <w:instrText xml:space="preserve"> PAGEREF _Toc450221979 \h </w:instrText>
      </w:r>
      <w:r w:rsidR="000362DC">
        <w:rPr>
          <w:noProof/>
        </w:rPr>
      </w:r>
      <w:r w:rsidR="000362DC">
        <w:rPr>
          <w:noProof/>
        </w:rPr>
        <w:fldChar w:fldCharType="separate"/>
      </w:r>
      <w:r w:rsidR="00A03231">
        <w:rPr>
          <w:noProof/>
        </w:rPr>
        <w:t>2</w:t>
      </w:r>
      <w:r w:rsidR="000362DC">
        <w:rPr>
          <w:noProof/>
        </w:rPr>
        <w:fldChar w:fldCharType="end"/>
      </w:r>
    </w:p>
    <w:p w:rsidR="003269C2" w:rsidRPr="00EE6110" w:rsidRDefault="000362DC" w:rsidP="005954F0">
      <w:pPr>
        <w:rPr>
          <w:rFonts w:eastAsia="Arial Unicode MS"/>
          <w:szCs w:val="24"/>
        </w:rPr>
      </w:pPr>
      <w:r w:rsidRPr="00EE6110">
        <w:rPr>
          <w:rFonts w:eastAsia="Arial Unicode MS"/>
          <w:bCs/>
          <w:szCs w:val="24"/>
        </w:rPr>
        <w:fldChar w:fldCharType="end"/>
      </w:r>
    </w:p>
    <w:p w:rsidR="003269C2" w:rsidRPr="00EE6110" w:rsidRDefault="003269C2" w:rsidP="005954F0">
      <w:pPr>
        <w:jc w:val="right"/>
        <w:outlineLvl w:val="0"/>
        <w:rPr>
          <w:rFonts w:eastAsia="Arial Unicode MS"/>
          <w:szCs w:val="24"/>
        </w:rPr>
      </w:pPr>
    </w:p>
    <w:p w:rsidR="003269C2" w:rsidRPr="00EE6110" w:rsidRDefault="003269C2" w:rsidP="005954F0">
      <w:pPr>
        <w:pStyle w:val="TOC1"/>
        <w:tabs>
          <w:tab w:val="right" w:pos="9000"/>
        </w:tabs>
        <w:rPr>
          <w:rFonts w:eastAsia="Arial Unicode MS"/>
          <w:sz w:val="24"/>
          <w:szCs w:val="24"/>
        </w:rPr>
      </w:pPr>
    </w:p>
    <w:p w:rsidR="003269C2" w:rsidRPr="00EE6110" w:rsidRDefault="003269C2" w:rsidP="005954F0">
      <w:pPr>
        <w:rPr>
          <w:rFonts w:eastAsia="Arial Unicode MS"/>
          <w:szCs w:val="24"/>
        </w:rPr>
      </w:pPr>
    </w:p>
    <w:p w:rsidR="004D3D9F" w:rsidRDefault="00BB01EF" w:rsidP="00EC1CAF">
      <w:pPr>
        <w:pStyle w:val="Title"/>
        <w:rPr>
          <w:rFonts w:eastAsia="Arial Unicode MS"/>
          <w:szCs w:val="24"/>
          <w:u w:val="single"/>
        </w:rPr>
      </w:pPr>
      <w:r w:rsidRPr="00EE6110">
        <w:rPr>
          <w:rFonts w:eastAsia="Arial Unicode MS"/>
          <w:szCs w:val="24"/>
          <w:u w:val="single"/>
        </w:rPr>
        <w:br w:type="page"/>
      </w:r>
      <w:bookmarkStart w:id="10" w:name="_Hlt438532663"/>
      <w:bookmarkEnd w:id="10"/>
    </w:p>
    <w:p w:rsidR="004D3D9F" w:rsidRDefault="004D3D9F" w:rsidP="00EC1CAF">
      <w:pPr>
        <w:pStyle w:val="Title"/>
        <w:rPr>
          <w:rFonts w:eastAsia="Arial Unicode MS"/>
          <w:szCs w:val="24"/>
          <w:u w:val="single"/>
        </w:rPr>
      </w:pPr>
    </w:p>
    <w:p w:rsidR="00EC1CAF" w:rsidRPr="00EE6110" w:rsidRDefault="00EC1CAF" w:rsidP="00EC1CAF">
      <w:pPr>
        <w:pStyle w:val="Title"/>
        <w:rPr>
          <w:rFonts w:eastAsia="Arial Unicode MS"/>
          <w:sz w:val="24"/>
          <w:szCs w:val="24"/>
        </w:rPr>
      </w:pPr>
      <w:r w:rsidRPr="00EE6110">
        <w:rPr>
          <w:rFonts w:eastAsia="Arial Unicode MS"/>
          <w:sz w:val="24"/>
          <w:szCs w:val="24"/>
        </w:rPr>
        <w:t>Standard Bidding Documents</w:t>
      </w:r>
    </w:p>
    <w:p w:rsidR="00EC1CAF" w:rsidRPr="00EE6110" w:rsidRDefault="00EC1CAF" w:rsidP="00EC1CAF"/>
    <w:p w:rsidR="00EC1CAF" w:rsidRPr="00EE6110" w:rsidRDefault="00EC1CAF" w:rsidP="00EC1CAF"/>
    <w:p w:rsidR="00EC1CAF" w:rsidRPr="00EE6110" w:rsidRDefault="00EC1CAF" w:rsidP="00EC1CAF">
      <w:pPr>
        <w:jc w:val="center"/>
      </w:pPr>
      <w:r w:rsidRPr="00EE6110">
        <w:rPr>
          <w:b/>
        </w:rPr>
        <w:t>Table of Contents</w:t>
      </w:r>
      <w:r w:rsidRPr="00EE6110">
        <w:rPr>
          <w:szCs w:val="24"/>
        </w:rPr>
        <w:tab/>
      </w:r>
      <w:r w:rsidRPr="00EE6110">
        <w:rPr>
          <w:szCs w:val="24"/>
        </w:rPr>
        <w:tab/>
      </w:r>
    </w:p>
    <w:p w:rsidR="00210327" w:rsidRDefault="000362DC">
      <w:pPr>
        <w:pStyle w:val="TOC1"/>
        <w:tabs>
          <w:tab w:val="right" w:leader="dot" w:pos="9060"/>
        </w:tabs>
        <w:rPr>
          <w:rFonts w:asciiTheme="minorHAnsi" w:eastAsiaTheme="minorEastAsia" w:hAnsiTheme="minorHAnsi" w:cstheme="minorBidi"/>
          <w:b w:val="0"/>
          <w:bCs w:val="0"/>
          <w:noProof/>
          <w:sz w:val="22"/>
          <w:szCs w:val="22"/>
          <w:lang w:eastAsia="en-US"/>
        </w:rPr>
      </w:pPr>
      <w:r w:rsidRPr="00EE6110">
        <w:rPr>
          <w:rFonts w:eastAsia="Arial Unicode MS"/>
          <w:sz w:val="24"/>
          <w:szCs w:val="24"/>
        </w:rPr>
        <w:fldChar w:fldCharType="begin"/>
      </w:r>
      <w:r w:rsidR="00EC1CAF" w:rsidRPr="00EE6110">
        <w:rPr>
          <w:rFonts w:eastAsia="Arial Unicode MS"/>
          <w:sz w:val="24"/>
          <w:szCs w:val="24"/>
        </w:rPr>
        <w:instrText xml:space="preserve"> TOC \o "1-2" \h \z \u </w:instrText>
      </w:r>
      <w:r w:rsidRPr="00EE6110">
        <w:rPr>
          <w:rFonts w:eastAsia="Arial Unicode MS"/>
          <w:sz w:val="24"/>
          <w:szCs w:val="24"/>
        </w:rPr>
        <w:fldChar w:fldCharType="separate"/>
      </w:r>
      <w:hyperlink w:anchor="_Toc450221980" w:history="1">
        <w:r w:rsidR="00210327" w:rsidRPr="009D62FB">
          <w:rPr>
            <w:rStyle w:val="Hyperlink"/>
            <w:noProof/>
          </w:rPr>
          <w:t>PART 1 – Bidding Procedures</w:t>
        </w:r>
        <w:r w:rsidR="00210327">
          <w:rPr>
            <w:noProof/>
            <w:webHidden/>
          </w:rPr>
          <w:tab/>
        </w:r>
        <w:r>
          <w:rPr>
            <w:noProof/>
            <w:webHidden/>
          </w:rPr>
          <w:fldChar w:fldCharType="begin"/>
        </w:r>
        <w:r w:rsidR="00210327">
          <w:rPr>
            <w:noProof/>
            <w:webHidden/>
          </w:rPr>
          <w:instrText xml:space="preserve"> PAGEREF _Toc450221980 \h </w:instrText>
        </w:r>
        <w:r>
          <w:rPr>
            <w:noProof/>
            <w:webHidden/>
          </w:rPr>
        </w:r>
        <w:r>
          <w:rPr>
            <w:noProof/>
            <w:webHidden/>
          </w:rPr>
          <w:fldChar w:fldCharType="separate"/>
        </w:r>
        <w:r w:rsidR="00A03231">
          <w:rPr>
            <w:noProof/>
            <w:webHidden/>
          </w:rPr>
          <w:t>2</w:t>
        </w:r>
        <w:r>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81" w:history="1">
        <w:r w:rsidR="00210327" w:rsidRPr="009D62FB">
          <w:rPr>
            <w:rStyle w:val="Hyperlink"/>
            <w:noProof/>
          </w:rPr>
          <w:t>Table of Clauses</w:t>
        </w:r>
        <w:r w:rsidR="00210327">
          <w:rPr>
            <w:noProof/>
            <w:webHidden/>
          </w:rPr>
          <w:tab/>
        </w:r>
        <w:r w:rsidR="000362DC">
          <w:rPr>
            <w:noProof/>
            <w:webHidden/>
          </w:rPr>
          <w:fldChar w:fldCharType="begin"/>
        </w:r>
        <w:r w:rsidR="00210327">
          <w:rPr>
            <w:noProof/>
            <w:webHidden/>
          </w:rPr>
          <w:instrText xml:space="preserve"> PAGEREF _Toc450221981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1"/>
        <w:tabs>
          <w:tab w:val="right" w:leader="dot" w:pos="9060"/>
        </w:tabs>
        <w:rPr>
          <w:rFonts w:asciiTheme="minorHAnsi" w:eastAsiaTheme="minorEastAsia" w:hAnsiTheme="minorHAnsi" w:cstheme="minorBidi"/>
          <w:b w:val="0"/>
          <w:bCs w:val="0"/>
          <w:noProof/>
          <w:sz w:val="22"/>
          <w:szCs w:val="22"/>
          <w:lang w:eastAsia="en-US"/>
        </w:rPr>
      </w:pPr>
      <w:hyperlink w:anchor="_Toc450221982" w:history="1">
        <w:r w:rsidR="00210327" w:rsidRPr="009D62FB">
          <w:rPr>
            <w:rStyle w:val="Hyperlink"/>
            <w:noProof/>
          </w:rPr>
          <w:t>PART 1 – Bidding Procedures</w:t>
        </w:r>
        <w:r w:rsidR="00210327">
          <w:rPr>
            <w:noProof/>
            <w:webHidden/>
          </w:rPr>
          <w:tab/>
        </w:r>
        <w:r w:rsidR="000362DC">
          <w:rPr>
            <w:noProof/>
            <w:webHidden/>
          </w:rPr>
          <w:fldChar w:fldCharType="begin"/>
        </w:r>
        <w:r w:rsidR="00210327">
          <w:rPr>
            <w:noProof/>
            <w:webHidden/>
          </w:rPr>
          <w:instrText xml:space="preserve"> PAGEREF _Toc450221982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83" w:history="1">
        <w:r w:rsidR="00210327" w:rsidRPr="009D62FB">
          <w:rPr>
            <w:rStyle w:val="Hyperlink"/>
            <w:noProof/>
          </w:rPr>
          <w:t>Table of Clauses</w:t>
        </w:r>
        <w:r w:rsidR="00210327">
          <w:rPr>
            <w:noProof/>
            <w:webHidden/>
          </w:rPr>
          <w:tab/>
        </w:r>
        <w:r w:rsidR="000362DC">
          <w:rPr>
            <w:noProof/>
            <w:webHidden/>
          </w:rPr>
          <w:fldChar w:fldCharType="begin"/>
        </w:r>
        <w:r w:rsidR="00210327">
          <w:rPr>
            <w:noProof/>
            <w:webHidden/>
          </w:rPr>
          <w:instrText xml:space="preserve"> PAGEREF _Toc450221983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84" w:history="1">
        <w:r w:rsidR="00210327" w:rsidRPr="009D62FB">
          <w:rPr>
            <w:rStyle w:val="Hyperlink"/>
            <w:rFonts w:eastAsia="Arial Unicode MS"/>
            <w:noProof/>
          </w:rPr>
          <w:t>Section II.  Bid Data Sheet</w:t>
        </w:r>
        <w:r w:rsidR="00210327">
          <w:rPr>
            <w:noProof/>
            <w:webHidden/>
          </w:rPr>
          <w:tab/>
        </w:r>
        <w:r w:rsidR="000362DC">
          <w:rPr>
            <w:noProof/>
            <w:webHidden/>
          </w:rPr>
          <w:fldChar w:fldCharType="begin"/>
        </w:r>
        <w:r w:rsidR="00210327">
          <w:rPr>
            <w:noProof/>
            <w:webHidden/>
          </w:rPr>
          <w:instrText xml:space="preserve"> PAGEREF _Toc450221984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85" w:history="1">
        <w:r w:rsidR="00210327" w:rsidRPr="009D62FB">
          <w:rPr>
            <w:rStyle w:val="Hyperlink"/>
            <w:rFonts w:eastAsia="Arial Unicode MS"/>
            <w:noProof/>
          </w:rPr>
          <w:t>Section III.  Evaluation and Qualification Criteria</w:t>
        </w:r>
        <w:r w:rsidR="00210327">
          <w:rPr>
            <w:noProof/>
            <w:webHidden/>
          </w:rPr>
          <w:tab/>
        </w:r>
        <w:r w:rsidR="000362DC">
          <w:rPr>
            <w:noProof/>
            <w:webHidden/>
          </w:rPr>
          <w:fldChar w:fldCharType="begin"/>
        </w:r>
        <w:r w:rsidR="00210327">
          <w:rPr>
            <w:noProof/>
            <w:webHidden/>
          </w:rPr>
          <w:instrText xml:space="preserve"> PAGEREF _Toc450221985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86" w:history="1">
        <w:r w:rsidR="00210327" w:rsidRPr="009D62FB">
          <w:rPr>
            <w:rStyle w:val="Hyperlink"/>
            <w:rFonts w:eastAsia="Arial Unicode MS"/>
            <w:noProof/>
          </w:rPr>
          <w:t>Section IV.  Bidding Forms</w:t>
        </w:r>
        <w:r w:rsidR="00210327">
          <w:rPr>
            <w:noProof/>
            <w:webHidden/>
          </w:rPr>
          <w:tab/>
        </w:r>
        <w:r w:rsidR="000362DC">
          <w:rPr>
            <w:noProof/>
            <w:webHidden/>
          </w:rPr>
          <w:fldChar w:fldCharType="begin"/>
        </w:r>
        <w:r w:rsidR="00210327">
          <w:rPr>
            <w:noProof/>
            <w:webHidden/>
          </w:rPr>
          <w:instrText xml:space="preserve"> PAGEREF _Toc450221986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87" w:history="1">
        <w:r w:rsidR="00210327" w:rsidRPr="009D62FB">
          <w:rPr>
            <w:rStyle w:val="Hyperlink"/>
            <w:noProof/>
          </w:rPr>
          <w:t>Table of Forms</w:t>
        </w:r>
        <w:r w:rsidR="00210327">
          <w:rPr>
            <w:noProof/>
            <w:webHidden/>
          </w:rPr>
          <w:tab/>
        </w:r>
        <w:r w:rsidR="000362DC">
          <w:rPr>
            <w:noProof/>
            <w:webHidden/>
          </w:rPr>
          <w:fldChar w:fldCharType="begin"/>
        </w:r>
        <w:r w:rsidR="00210327">
          <w:rPr>
            <w:noProof/>
            <w:webHidden/>
          </w:rPr>
          <w:instrText xml:space="preserve"> PAGEREF _Toc450221987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1"/>
        <w:tabs>
          <w:tab w:val="right" w:leader="dot" w:pos="9060"/>
        </w:tabs>
        <w:rPr>
          <w:rFonts w:asciiTheme="minorHAnsi" w:eastAsiaTheme="minorEastAsia" w:hAnsiTheme="minorHAnsi" w:cstheme="minorBidi"/>
          <w:b w:val="0"/>
          <w:bCs w:val="0"/>
          <w:noProof/>
          <w:sz w:val="22"/>
          <w:szCs w:val="22"/>
          <w:lang w:eastAsia="en-US"/>
        </w:rPr>
      </w:pPr>
      <w:hyperlink w:anchor="_Toc450221988" w:history="1">
        <w:r w:rsidR="00210327" w:rsidRPr="009D62FB">
          <w:rPr>
            <w:rStyle w:val="Hyperlink"/>
            <w:noProof/>
          </w:rPr>
          <w:t>PART 2 – Supply Requirements</w:t>
        </w:r>
        <w:r w:rsidR="00210327">
          <w:rPr>
            <w:noProof/>
            <w:webHidden/>
          </w:rPr>
          <w:tab/>
        </w:r>
        <w:r w:rsidR="000362DC">
          <w:rPr>
            <w:noProof/>
            <w:webHidden/>
          </w:rPr>
          <w:fldChar w:fldCharType="begin"/>
        </w:r>
        <w:r w:rsidR="00210327">
          <w:rPr>
            <w:noProof/>
            <w:webHidden/>
          </w:rPr>
          <w:instrText xml:space="preserve"> PAGEREF _Toc450221988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89" w:history="1">
        <w:r w:rsidR="00210327" w:rsidRPr="009D62FB">
          <w:rPr>
            <w:rStyle w:val="Hyperlink"/>
            <w:rFonts w:eastAsia="Arial Unicode MS"/>
            <w:noProof/>
          </w:rPr>
          <w:t>Section VI:  Schedule of Supply</w:t>
        </w:r>
        <w:r w:rsidR="00210327">
          <w:rPr>
            <w:noProof/>
            <w:webHidden/>
          </w:rPr>
          <w:tab/>
        </w:r>
        <w:r w:rsidR="000362DC">
          <w:rPr>
            <w:noProof/>
            <w:webHidden/>
          </w:rPr>
          <w:fldChar w:fldCharType="begin"/>
        </w:r>
        <w:r w:rsidR="00210327">
          <w:rPr>
            <w:noProof/>
            <w:webHidden/>
          </w:rPr>
          <w:instrText xml:space="preserve"> PAGEREF _Toc450221989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0" w:history="1">
        <w:r w:rsidR="00210327" w:rsidRPr="009D62FB">
          <w:rPr>
            <w:rStyle w:val="Hyperlink"/>
            <w:noProof/>
          </w:rPr>
          <w:t>Contents</w:t>
        </w:r>
        <w:r w:rsidR="00210327">
          <w:rPr>
            <w:noProof/>
            <w:webHidden/>
          </w:rPr>
          <w:tab/>
        </w:r>
        <w:r w:rsidR="000362DC">
          <w:rPr>
            <w:noProof/>
            <w:webHidden/>
          </w:rPr>
          <w:fldChar w:fldCharType="begin"/>
        </w:r>
        <w:r w:rsidR="00210327">
          <w:rPr>
            <w:noProof/>
            <w:webHidden/>
          </w:rPr>
          <w:instrText xml:space="preserve"> PAGEREF _Toc450221990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1" w:history="1">
        <w:r w:rsidR="00210327" w:rsidRPr="009D62FB">
          <w:rPr>
            <w:rStyle w:val="Hyperlink"/>
            <w:rFonts w:eastAsia="Arial Unicode MS"/>
            <w:noProof/>
          </w:rPr>
          <w:t>Section VII.  General Conditions of Contract</w:t>
        </w:r>
        <w:r w:rsidR="00210327">
          <w:rPr>
            <w:noProof/>
            <w:webHidden/>
          </w:rPr>
          <w:tab/>
        </w:r>
        <w:r w:rsidR="000362DC">
          <w:rPr>
            <w:noProof/>
            <w:webHidden/>
          </w:rPr>
          <w:fldChar w:fldCharType="begin"/>
        </w:r>
        <w:r w:rsidR="00210327">
          <w:rPr>
            <w:noProof/>
            <w:webHidden/>
          </w:rPr>
          <w:instrText xml:space="preserve"> PAGEREF _Toc450221991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2" w:history="1">
        <w:r w:rsidR="00210327" w:rsidRPr="009D62FB">
          <w:rPr>
            <w:rStyle w:val="Hyperlink"/>
            <w:noProof/>
          </w:rPr>
          <w:t>Table of Clauses</w:t>
        </w:r>
        <w:r w:rsidR="00210327">
          <w:rPr>
            <w:noProof/>
            <w:webHidden/>
          </w:rPr>
          <w:tab/>
        </w:r>
        <w:r w:rsidR="000362DC">
          <w:rPr>
            <w:noProof/>
            <w:webHidden/>
          </w:rPr>
          <w:fldChar w:fldCharType="begin"/>
        </w:r>
        <w:r w:rsidR="00210327">
          <w:rPr>
            <w:noProof/>
            <w:webHidden/>
          </w:rPr>
          <w:instrText xml:space="preserve"> PAGEREF _Toc450221992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3" w:history="1">
        <w:r w:rsidR="00210327" w:rsidRPr="009D62FB">
          <w:rPr>
            <w:rStyle w:val="Hyperlink"/>
            <w:rFonts w:eastAsia="Arial Unicode MS"/>
            <w:noProof/>
          </w:rPr>
          <w:t>Section VIII.  Special Conditions of Contract</w:t>
        </w:r>
        <w:r w:rsidR="00210327">
          <w:rPr>
            <w:noProof/>
            <w:webHidden/>
          </w:rPr>
          <w:tab/>
        </w:r>
        <w:r w:rsidR="000362DC">
          <w:rPr>
            <w:noProof/>
            <w:webHidden/>
          </w:rPr>
          <w:fldChar w:fldCharType="begin"/>
        </w:r>
        <w:r w:rsidR="00210327">
          <w:rPr>
            <w:noProof/>
            <w:webHidden/>
          </w:rPr>
          <w:instrText xml:space="preserve"> PAGEREF _Toc450221993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4" w:history="1">
        <w:r w:rsidR="00210327" w:rsidRPr="009D62FB">
          <w:rPr>
            <w:rStyle w:val="Hyperlink"/>
            <w:rFonts w:eastAsia="Arial Unicode MS"/>
            <w:noProof/>
          </w:rPr>
          <w:t>Section IX.  Contract Forms</w:t>
        </w:r>
        <w:r w:rsidR="00210327">
          <w:rPr>
            <w:noProof/>
            <w:webHidden/>
          </w:rPr>
          <w:tab/>
        </w:r>
        <w:r w:rsidR="000362DC">
          <w:rPr>
            <w:noProof/>
            <w:webHidden/>
          </w:rPr>
          <w:fldChar w:fldCharType="begin"/>
        </w:r>
        <w:r w:rsidR="00210327">
          <w:rPr>
            <w:noProof/>
            <w:webHidden/>
          </w:rPr>
          <w:instrText xml:space="preserve"> PAGEREF _Toc450221994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5" w:history="1">
        <w:r w:rsidR="00210327" w:rsidRPr="009D62FB">
          <w:rPr>
            <w:rStyle w:val="Hyperlink"/>
            <w:noProof/>
          </w:rPr>
          <w:t>Table of Forms</w:t>
        </w:r>
        <w:r w:rsidR="00210327">
          <w:rPr>
            <w:noProof/>
            <w:webHidden/>
          </w:rPr>
          <w:tab/>
        </w:r>
        <w:r w:rsidR="000362DC">
          <w:rPr>
            <w:noProof/>
            <w:webHidden/>
          </w:rPr>
          <w:fldChar w:fldCharType="begin"/>
        </w:r>
        <w:r w:rsidR="00210327">
          <w:rPr>
            <w:noProof/>
            <w:webHidden/>
          </w:rPr>
          <w:instrText xml:space="preserve"> PAGEREF _Toc450221995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6" w:history="1">
        <w:r w:rsidR="00210327" w:rsidRPr="009D62FB">
          <w:rPr>
            <w:rStyle w:val="Hyperlink"/>
            <w:noProof/>
          </w:rPr>
          <w:t>Contract Agreement</w:t>
        </w:r>
        <w:r w:rsidR="00210327">
          <w:rPr>
            <w:noProof/>
            <w:webHidden/>
          </w:rPr>
          <w:tab/>
        </w:r>
        <w:r w:rsidR="000362DC">
          <w:rPr>
            <w:noProof/>
            <w:webHidden/>
          </w:rPr>
          <w:fldChar w:fldCharType="begin"/>
        </w:r>
        <w:r w:rsidR="00210327">
          <w:rPr>
            <w:noProof/>
            <w:webHidden/>
          </w:rPr>
          <w:instrText xml:space="preserve"> PAGEREF _Toc450221996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210327" w:rsidRDefault="006C2F36">
      <w:pPr>
        <w:pStyle w:val="TOC2"/>
        <w:tabs>
          <w:tab w:val="right" w:leader="dot" w:pos="9060"/>
        </w:tabs>
        <w:rPr>
          <w:rFonts w:asciiTheme="minorHAnsi" w:eastAsiaTheme="minorEastAsia" w:hAnsiTheme="minorHAnsi" w:cstheme="minorBidi"/>
          <w:i w:val="0"/>
          <w:iCs w:val="0"/>
          <w:noProof/>
          <w:sz w:val="22"/>
          <w:szCs w:val="22"/>
          <w:lang w:eastAsia="en-US"/>
        </w:rPr>
      </w:pPr>
      <w:hyperlink w:anchor="_Toc450221997" w:history="1">
        <w:r w:rsidR="00210327" w:rsidRPr="009D62FB">
          <w:rPr>
            <w:rStyle w:val="Hyperlink"/>
            <w:noProof/>
          </w:rPr>
          <w:t>Performance Security</w:t>
        </w:r>
        <w:r w:rsidR="00210327">
          <w:rPr>
            <w:noProof/>
            <w:webHidden/>
          </w:rPr>
          <w:tab/>
        </w:r>
        <w:r w:rsidR="000362DC">
          <w:rPr>
            <w:noProof/>
            <w:webHidden/>
          </w:rPr>
          <w:fldChar w:fldCharType="begin"/>
        </w:r>
        <w:r w:rsidR="00210327">
          <w:rPr>
            <w:noProof/>
            <w:webHidden/>
          </w:rPr>
          <w:instrText xml:space="preserve"> PAGEREF _Toc450221997 \h </w:instrText>
        </w:r>
        <w:r w:rsidR="000362DC">
          <w:rPr>
            <w:noProof/>
            <w:webHidden/>
          </w:rPr>
        </w:r>
        <w:r w:rsidR="000362DC">
          <w:rPr>
            <w:noProof/>
            <w:webHidden/>
          </w:rPr>
          <w:fldChar w:fldCharType="separate"/>
        </w:r>
        <w:r w:rsidR="00A03231">
          <w:rPr>
            <w:noProof/>
            <w:webHidden/>
          </w:rPr>
          <w:t>2</w:t>
        </w:r>
        <w:r w:rsidR="000362DC">
          <w:rPr>
            <w:noProof/>
            <w:webHidden/>
          </w:rPr>
          <w:fldChar w:fldCharType="end"/>
        </w:r>
      </w:hyperlink>
    </w:p>
    <w:p w:rsidR="00EC1CAF" w:rsidRPr="00EE6110" w:rsidRDefault="000362DC" w:rsidP="00EC1CAF">
      <w:pPr>
        <w:rPr>
          <w:rFonts w:eastAsia="Arial Unicode MS"/>
          <w:szCs w:val="24"/>
        </w:rPr>
      </w:pPr>
      <w:r w:rsidRPr="00EE6110">
        <w:rPr>
          <w:rFonts w:eastAsia="Arial Unicode MS"/>
          <w:szCs w:val="24"/>
        </w:rPr>
        <w:fldChar w:fldCharType="end"/>
      </w: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E6110" w:rsidRDefault="00EC1CAF" w:rsidP="00EC1CAF">
      <w:pPr>
        <w:rPr>
          <w:rFonts w:eastAsia="Arial Unicode MS"/>
          <w:szCs w:val="24"/>
        </w:rPr>
      </w:pPr>
    </w:p>
    <w:p w:rsidR="00EC1CAF" w:rsidRPr="00E63A21" w:rsidRDefault="00EC1CAF" w:rsidP="00E63A21">
      <w:pPr>
        <w:pStyle w:val="Heading1"/>
        <w:jc w:val="both"/>
      </w:pPr>
      <w:bookmarkStart w:id="11" w:name="_Toc425939137"/>
      <w:bookmarkStart w:id="12" w:name="_Toc450221910"/>
      <w:bookmarkStart w:id="13" w:name="_Toc450221982"/>
      <w:r w:rsidRPr="00EE6110">
        <w:t>PART 1 – Bidding Procedure</w:t>
      </w:r>
      <w:bookmarkEnd w:id="11"/>
      <w:r w:rsidR="00E63A21">
        <w:t>s</w:t>
      </w:r>
      <w:bookmarkEnd w:id="12"/>
      <w:bookmarkEnd w:id="13"/>
    </w:p>
    <w:p w:rsidR="00EC1CAF" w:rsidRPr="00EE6110" w:rsidRDefault="00EC1CAF" w:rsidP="00EC1CAF">
      <w:pPr>
        <w:pStyle w:val="Subtitle2"/>
        <w:outlineLvl w:val="2"/>
        <w:rPr>
          <w:rFonts w:ascii="Times New Roman" w:hAnsi="Times New Roman" w:cs="Times New Roman"/>
          <w:sz w:val="24"/>
          <w:szCs w:val="24"/>
        </w:rPr>
      </w:pPr>
      <w:bookmarkStart w:id="14" w:name="_Toc425939139"/>
      <w:bookmarkStart w:id="15" w:name="_Toc450221911"/>
      <w:bookmarkStart w:id="16" w:name="_Toc450221983"/>
      <w:r w:rsidRPr="00EE6110">
        <w:rPr>
          <w:rFonts w:ascii="Times New Roman" w:hAnsi="Times New Roman" w:cs="Times New Roman"/>
          <w:sz w:val="24"/>
          <w:szCs w:val="24"/>
        </w:rPr>
        <w:t>Table of Clauses</w:t>
      </w:r>
      <w:bookmarkEnd w:id="14"/>
      <w:bookmarkEnd w:id="15"/>
      <w:bookmarkEnd w:id="16"/>
    </w:p>
    <w:p w:rsidR="00210327" w:rsidRDefault="000362DC">
      <w:pPr>
        <w:pStyle w:val="TOC1"/>
        <w:tabs>
          <w:tab w:val="right" w:leader="dot" w:pos="9060"/>
        </w:tabs>
        <w:rPr>
          <w:rFonts w:asciiTheme="minorHAnsi" w:eastAsiaTheme="minorEastAsia" w:hAnsiTheme="minorHAnsi" w:cstheme="minorBidi"/>
          <w:b w:val="0"/>
          <w:bCs w:val="0"/>
          <w:noProof/>
          <w:sz w:val="22"/>
          <w:szCs w:val="22"/>
          <w:lang w:eastAsia="en-US"/>
        </w:rPr>
      </w:pPr>
      <w:r w:rsidRPr="00EE6110">
        <w:rPr>
          <w:rFonts w:eastAsia="Arial Unicode MS"/>
          <w:bCs w:val="0"/>
          <w:sz w:val="24"/>
          <w:szCs w:val="24"/>
        </w:rPr>
        <w:fldChar w:fldCharType="begin"/>
      </w:r>
      <w:r w:rsidR="00EC1CAF" w:rsidRPr="00EE6110">
        <w:rPr>
          <w:rFonts w:eastAsia="Arial Unicode MS"/>
          <w:bCs w:val="0"/>
          <w:sz w:val="24"/>
          <w:szCs w:val="24"/>
        </w:rPr>
        <w:instrText xml:space="preserve"> TOC \t "Body Text 2,1,Header 1 - Clauses,2" </w:instrText>
      </w:r>
      <w:r w:rsidRPr="00EE6110">
        <w:rPr>
          <w:rFonts w:eastAsia="Arial Unicode MS"/>
          <w:bCs w:val="0"/>
          <w:sz w:val="24"/>
          <w:szCs w:val="24"/>
        </w:rPr>
        <w:fldChar w:fldCharType="separate"/>
      </w:r>
      <w:r w:rsidR="00210327" w:rsidRPr="007E5FB3">
        <w:rPr>
          <w:rFonts w:eastAsia="Arial Unicode MS"/>
          <w:noProof/>
        </w:rPr>
        <w:t>General</w:t>
      </w:r>
      <w:r w:rsidR="00210327">
        <w:rPr>
          <w:noProof/>
        </w:rPr>
        <w:tab/>
      </w:r>
      <w:r>
        <w:rPr>
          <w:noProof/>
        </w:rPr>
        <w:fldChar w:fldCharType="begin"/>
      </w:r>
      <w:r w:rsidR="00210327">
        <w:rPr>
          <w:noProof/>
        </w:rPr>
        <w:instrText xml:space="preserve"> PAGEREF _Toc450221998 \h </w:instrText>
      </w:r>
      <w:r>
        <w:rPr>
          <w:noProof/>
        </w:rPr>
      </w:r>
      <w:r>
        <w:rPr>
          <w:noProof/>
        </w:rPr>
        <w:fldChar w:fldCharType="separate"/>
      </w:r>
      <w:r w:rsidR="00A03231">
        <w:rPr>
          <w:noProof/>
        </w:rPr>
        <w:t>2</w:t>
      </w:r>
      <w:r>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w:t>
      </w:r>
      <w:r>
        <w:rPr>
          <w:rFonts w:asciiTheme="minorHAnsi" w:eastAsiaTheme="minorEastAsia" w:hAnsiTheme="minorHAnsi" w:cstheme="minorBidi"/>
          <w:i w:val="0"/>
          <w:iCs w:val="0"/>
          <w:noProof/>
          <w:sz w:val="22"/>
          <w:szCs w:val="22"/>
          <w:lang w:eastAsia="en-US"/>
        </w:rPr>
        <w:tab/>
      </w:r>
      <w:r w:rsidRPr="007E5FB3">
        <w:rPr>
          <w:rFonts w:eastAsia="Arial Unicode MS"/>
          <w:noProof/>
        </w:rPr>
        <w:t>Scope of Bid and Source of Funds</w:t>
      </w:r>
      <w:r>
        <w:rPr>
          <w:noProof/>
        </w:rPr>
        <w:tab/>
      </w:r>
      <w:r w:rsidR="000362DC">
        <w:rPr>
          <w:noProof/>
        </w:rPr>
        <w:fldChar w:fldCharType="begin"/>
      </w:r>
      <w:r>
        <w:rPr>
          <w:noProof/>
        </w:rPr>
        <w:instrText xml:space="preserve"> PAGEREF _Toc450221999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w:t>
      </w:r>
      <w:r>
        <w:rPr>
          <w:rFonts w:asciiTheme="minorHAnsi" w:eastAsiaTheme="minorEastAsia" w:hAnsiTheme="minorHAnsi" w:cstheme="minorBidi"/>
          <w:i w:val="0"/>
          <w:iCs w:val="0"/>
          <w:noProof/>
          <w:sz w:val="22"/>
          <w:szCs w:val="22"/>
          <w:lang w:eastAsia="en-US"/>
        </w:rPr>
        <w:tab/>
      </w:r>
      <w:r w:rsidRPr="007E5FB3">
        <w:rPr>
          <w:rFonts w:eastAsia="Arial Unicode MS"/>
          <w:noProof/>
        </w:rPr>
        <w:t>Fraud and Corruption</w:t>
      </w:r>
      <w:r>
        <w:rPr>
          <w:noProof/>
        </w:rPr>
        <w:tab/>
      </w:r>
      <w:r w:rsidR="000362DC">
        <w:rPr>
          <w:noProof/>
        </w:rPr>
        <w:fldChar w:fldCharType="begin"/>
      </w:r>
      <w:r>
        <w:rPr>
          <w:noProof/>
        </w:rPr>
        <w:instrText xml:space="preserve"> PAGEREF _Toc450222000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w:t>
      </w:r>
      <w:r>
        <w:rPr>
          <w:rFonts w:asciiTheme="minorHAnsi" w:eastAsiaTheme="minorEastAsia" w:hAnsiTheme="minorHAnsi" w:cstheme="minorBidi"/>
          <w:i w:val="0"/>
          <w:iCs w:val="0"/>
          <w:noProof/>
          <w:sz w:val="22"/>
          <w:szCs w:val="22"/>
          <w:lang w:eastAsia="en-US"/>
        </w:rPr>
        <w:tab/>
      </w:r>
      <w:r w:rsidRPr="007E5FB3">
        <w:rPr>
          <w:rFonts w:eastAsia="Arial Unicode MS"/>
          <w:noProof/>
        </w:rPr>
        <w:t>Eligible Bidders</w:t>
      </w:r>
      <w:r>
        <w:rPr>
          <w:noProof/>
        </w:rPr>
        <w:tab/>
      </w:r>
      <w:r w:rsidR="000362DC">
        <w:rPr>
          <w:noProof/>
        </w:rPr>
        <w:fldChar w:fldCharType="begin"/>
      </w:r>
      <w:r>
        <w:rPr>
          <w:noProof/>
        </w:rPr>
        <w:instrText xml:space="preserve"> PAGEREF _Toc450222001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w:t>
      </w:r>
      <w:r>
        <w:rPr>
          <w:rFonts w:asciiTheme="minorHAnsi" w:eastAsiaTheme="minorEastAsia" w:hAnsiTheme="minorHAnsi" w:cstheme="minorBidi"/>
          <w:i w:val="0"/>
          <w:iCs w:val="0"/>
          <w:noProof/>
          <w:sz w:val="22"/>
          <w:szCs w:val="22"/>
          <w:lang w:eastAsia="en-US"/>
        </w:rPr>
        <w:tab/>
      </w:r>
      <w:r w:rsidRPr="007E5FB3">
        <w:rPr>
          <w:rFonts w:eastAsia="Arial Unicode MS"/>
          <w:noProof/>
        </w:rPr>
        <w:t>Exclusion of Bidders</w:t>
      </w:r>
      <w:r>
        <w:rPr>
          <w:noProof/>
        </w:rPr>
        <w:tab/>
      </w:r>
      <w:r w:rsidR="000362DC">
        <w:rPr>
          <w:noProof/>
        </w:rPr>
        <w:fldChar w:fldCharType="begin"/>
      </w:r>
      <w:r>
        <w:rPr>
          <w:noProof/>
        </w:rPr>
        <w:instrText xml:space="preserve"> PAGEREF _Toc450222002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Pr>
          <w:noProof/>
        </w:rPr>
        <w:t>5.</w:t>
      </w:r>
      <w:r>
        <w:rPr>
          <w:rFonts w:asciiTheme="minorHAnsi" w:eastAsiaTheme="minorEastAsia" w:hAnsiTheme="minorHAnsi" w:cstheme="minorBidi"/>
          <w:i w:val="0"/>
          <w:iCs w:val="0"/>
          <w:noProof/>
          <w:sz w:val="22"/>
          <w:szCs w:val="22"/>
          <w:lang w:eastAsia="en-US"/>
        </w:rPr>
        <w:tab/>
      </w:r>
      <w:r>
        <w:rPr>
          <w:noProof/>
        </w:rPr>
        <w:t>Eligible Goods and Related Services</w:t>
      </w:r>
      <w:r>
        <w:rPr>
          <w:noProof/>
        </w:rPr>
        <w:tab/>
      </w:r>
      <w:r w:rsidR="000362DC">
        <w:rPr>
          <w:noProof/>
        </w:rPr>
        <w:fldChar w:fldCharType="begin"/>
      </w:r>
      <w:r>
        <w:rPr>
          <w:noProof/>
        </w:rPr>
        <w:instrText xml:space="preserve"> PAGEREF _Toc450222003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7E5FB3">
        <w:rPr>
          <w:rFonts w:eastAsia="Arial Unicode MS"/>
          <w:noProof/>
        </w:rPr>
        <w:t>Contents of Bidding Documents</w:t>
      </w:r>
      <w:r>
        <w:rPr>
          <w:noProof/>
        </w:rPr>
        <w:tab/>
      </w:r>
      <w:r w:rsidR="000362DC">
        <w:rPr>
          <w:noProof/>
        </w:rPr>
        <w:fldChar w:fldCharType="begin"/>
      </w:r>
      <w:r>
        <w:rPr>
          <w:noProof/>
        </w:rPr>
        <w:instrText xml:space="preserve"> PAGEREF _Toc450222004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6.</w:t>
      </w:r>
      <w:r>
        <w:rPr>
          <w:rFonts w:asciiTheme="minorHAnsi" w:eastAsiaTheme="minorEastAsia" w:hAnsiTheme="minorHAnsi" w:cstheme="minorBidi"/>
          <w:i w:val="0"/>
          <w:iCs w:val="0"/>
          <w:noProof/>
          <w:sz w:val="22"/>
          <w:szCs w:val="22"/>
          <w:lang w:eastAsia="en-US"/>
        </w:rPr>
        <w:tab/>
      </w:r>
      <w:r w:rsidRPr="007E5FB3">
        <w:rPr>
          <w:rFonts w:eastAsia="Arial Unicode MS"/>
          <w:noProof/>
        </w:rPr>
        <w:t>Parts of Bidding Documents</w:t>
      </w:r>
      <w:r>
        <w:rPr>
          <w:noProof/>
        </w:rPr>
        <w:tab/>
      </w:r>
      <w:r w:rsidR="000362DC">
        <w:rPr>
          <w:noProof/>
        </w:rPr>
        <w:fldChar w:fldCharType="begin"/>
      </w:r>
      <w:r>
        <w:rPr>
          <w:noProof/>
        </w:rPr>
        <w:instrText xml:space="preserve"> PAGEREF _Toc450222005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7.</w:t>
      </w:r>
      <w:r>
        <w:rPr>
          <w:rFonts w:asciiTheme="minorHAnsi" w:eastAsiaTheme="minorEastAsia" w:hAnsiTheme="minorHAnsi" w:cstheme="minorBidi"/>
          <w:i w:val="0"/>
          <w:iCs w:val="0"/>
          <w:noProof/>
          <w:sz w:val="22"/>
          <w:szCs w:val="22"/>
          <w:lang w:eastAsia="en-US"/>
        </w:rPr>
        <w:tab/>
      </w:r>
      <w:r w:rsidRPr="007E5FB3">
        <w:rPr>
          <w:rFonts w:eastAsia="Arial Unicode MS"/>
          <w:noProof/>
        </w:rPr>
        <w:t>General Information</w:t>
      </w:r>
      <w:r>
        <w:rPr>
          <w:noProof/>
        </w:rPr>
        <w:tab/>
      </w:r>
      <w:r w:rsidR="000362DC">
        <w:rPr>
          <w:noProof/>
        </w:rPr>
        <w:fldChar w:fldCharType="begin"/>
      </w:r>
      <w:r>
        <w:rPr>
          <w:noProof/>
        </w:rPr>
        <w:instrText xml:space="preserve"> PAGEREF _Toc450222006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8.</w:t>
      </w:r>
      <w:r>
        <w:rPr>
          <w:rFonts w:asciiTheme="minorHAnsi" w:eastAsiaTheme="minorEastAsia" w:hAnsiTheme="minorHAnsi" w:cstheme="minorBidi"/>
          <w:i w:val="0"/>
          <w:iCs w:val="0"/>
          <w:noProof/>
          <w:sz w:val="22"/>
          <w:szCs w:val="22"/>
          <w:lang w:eastAsia="en-US"/>
        </w:rPr>
        <w:tab/>
      </w:r>
      <w:r w:rsidRPr="007E5FB3">
        <w:rPr>
          <w:rFonts w:eastAsia="Arial Unicode MS"/>
          <w:noProof/>
        </w:rPr>
        <w:t>Clarification of Bidding Documents</w:t>
      </w:r>
      <w:r>
        <w:rPr>
          <w:noProof/>
        </w:rPr>
        <w:tab/>
      </w:r>
      <w:r w:rsidR="000362DC">
        <w:rPr>
          <w:noProof/>
        </w:rPr>
        <w:fldChar w:fldCharType="begin"/>
      </w:r>
      <w:r>
        <w:rPr>
          <w:noProof/>
        </w:rPr>
        <w:instrText xml:space="preserve"> PAGEREF _Toc450222007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9.</w:t>
      </w:r>
      <w:r>
        <w:rPr>
          <w:rFonts w:asciiTheme="minorHAnsi" w:eastAsiaTheme="minorEastAsia" w:hAnsiTheme="minorHAnsi" w:cstheme="minorBidi"/>
          <w:i w:val="0"/>
          <w:iCs w:val="0"/>
          <w:noProof/>
          <w:sz w:val="22"/>
          <w:szCs w:val="22"/>
          <w:lang w:eastAsia="en-US"/>
        </w:rPr>
        <w:tab/>
      </w:r>
      <w:r w:rsidRPr="007E5FB3">
        <w:rPr>
          <w:rFonts w:eastAsia="Arial Unicode MS"/>
          <w:noProof/>
        </w:rPr>
        <w:t>Amendment of Bidding Documents</w:t>
      </w:r>
      <w:r>
        <w:rPr>
          <w:noProof/>
        </w:rPr>
        <w:tab/>
      </w:r>
      <w:r w:rsidR="000362DC">
        <w:rPr>
          <w:noProof/>
        </w:rPr>
        <w:fldChar w:fldCharType="begin"/>
      </w:r>
      <w:r>
        <w:rPr>
          <w:noProof/>
        </w:rPr>
        <w:instrText xml:space="preserve"> PAGEREF _Toc450222008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7E5FB3">
        <w:rPr>
          <w:rFonts w:eastAsia="Arial Unicode MS"/>
          <w:noProof/>
        </w:rPr>
        <w:t>Preparation of Bids</w:t>
      </w:r>
      <w:r>
        <w:rPr>
          <w:noProof/>
        </w:rPr>
        <w:tab/>
      </w:r>
      <w:r w:rsidR="000362DC">
        <w:rPr>
          <w:noProof/>
        </w:rPr>
        <w:fldChar w:fldCharType="begin"/>
      </w:r>
      <w:r>
        <w:rPr>
          <w:noProof/>
        </w:rPr>
        <w:instrText xml:space="preserve"> PAGEREF _Toc450222009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10.</w:t>
      </w:r>
      <w:r>
        <w:rPr>
          <w:rFonts w:asciiTheme="minorHAnsi" w:eastAsiaTheme="minorEastAsia" w:hAnsiTheme="minorHAnsi" w:cstheme="minorBidi"/>
          <w:i w:val="0"/>
          <w:iCs w:val="0"/>
          <w:noProof/>
          <w:sz w:val="22"/>
          <w:szCs w:val="22"/>
          <w:lang w:eastAsia="en-US"/>
        </w:rPr>
        <w:tab/>
      </w:r>
      <w:r w:rsidRPr="007E5FB3">
        <w:rPr>
          <w:rFonts w:eastAsia="Arial Unicode MS"/>
          <w:noProof/>
        </w:rPr>
        <w:t>Cost of Bidding</w:t>
      </w:r>
      <w:r>
        <w:rPr>
          <w:noProof/>
        </w:rPr>
        <w:tab/>
      </w:r>
      <w:r w:rsidR="000362DC">
        <w:rPr>
          <w:noProof/>
        </w:rPr>
        <w:fldChar w:fldCharType="begin"/>
      </w:r>
      <w:r>
        <w:rPr>
          <w:noProof/>
        </w:rPr>
        <w:instrText xml:space="preserve"> PAGEREF _Toc450222010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11.</w:t>
      </w:r>
      <w:r>
        <w:rPr>
          <w:rFonts w:asciiTheme="minorHAnsi" w:eastAsiaTheme="minorEastAsia" w:hAnsiTheme="minorHAnsi" w:cstheme="minorBidi"/>
          <w:i w:val="0"/>
          <w:iCs w:val="0"/>
          <w:noProof/>
          <w:sz w:val="22"/>
          <w:szCs w:val="22"/>
          <w:lang w:eastAsia="en-US"/>
        </w:rPr>
        <w:tab/>
      </w:r>
      <w:r w:rsidRPr="007E5FB3">
        <w:rPr>
          <w:rFonts w:eastAsia="Arial Unicode MS"/>
          <w:noProof/>
        </w:rPr>
        <w:t>Language of Bid</w:t>
      </w:r>
      <w:r>
        <w:rPr>
          <w:noProof/>
        </w:rPr>
        <w:tab/>
      </w:r>
      <w:r w:rsidR="000362DC">
        <w:rPr>
          <w:noProof/>
        </w:rPr>
        <w:fldChar w:fldCharType="begin"/>
      </w:r>
      <w:r>
        <w:rPr>
          <w:noProof/>
        </w:rPr>
        <w:instrText xml:space="preserve"> PAGEREF _Toc450222011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12.</w:t>
      </w:r>
      <w:r>
        <w:rPr>
          <w:rFonts w:asciiTheme="minorHAnsi" w:eastAsiaTheme="minorEastAsia" w:hAnsiTheme="minorHAnsi" w:cstheme="minorBidi"/>
          <w:i w:val="0"/>
          <w:iCs w:val="0"/>
          <w:noProof/>
          <w:sz w:val="22"/>
          <w:szCs w:val="22"/>
          <w:lang w:eastAsia="en-US"/>
        </w:rPr>
        <w:tab/>
      </w:r>
      <w:r w:rsidRPr="007E5FB3">
        <w:rPr>
          <w:rFonts w:eastAsia="Arial Unicode MS"/>
          <w:noProof/>
        </w:rPr>
        <w:t>Documents Comprising the Bid</w:t>
      </w:r>
      <w:r>
        <w:rPr>
          <w:noProof/>
        </w:rPr>
        <w:tab/>
      </w:r>
      <w:r w:rsidR="000362DC">
        <w:rPr>
          <w:noProof/>
        </w:rPr>
        <w:fldChar w:fldCharType="begin"/>
      </w:r>
      <w:r>
        <w:rPr>
          <w:noProof/>
        </w:rPr>
        <w:instrText xml:space="preserve"> PAGEREF _Toc450222012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13.</w:t>
      </w:r>
      <w:r>
        <w:rPr>
          <w:rFonts w:asciiTheme="minorHAnsi" w:eastAsiaTheme="minorEastAsia" w:hAnsiTheme="minorHAnsi" w:cstheme="minorBidi"/>
          <w:i w:val="0"/>
          <w:iCs w:val="0"/>
          <w:noProof/>
          <w:sz w:val="22"/>
          <w:szCs w:val="22"/>
          <w:lang w:eastAsia="en-US"/>
        </w:rPr>
        <w:tab/>
      </w:r>
      <w:r w:rsidRPr="007E5FB3">
        <w:rPr>
          <w:rFonts w:eastAsia="Arial Unicode MS"/>
          <w:noProof/>
        </w:rPr>
        <w:t>Bid Submission Sheet</w:t>
      </w:r>
      <w:r>
        <w:rPr>
          <w:noProof/>
        </w:rPr>
        <w:tab/>
      </w:r>
      <w:r w:rsidR="000362DC">
        <w:rPr>
          <w:noProof/>
        </w:rPr>
        <w:fldChar w:fldCharType="begin"/>
      </w:r>
      <w:r>
        <w:rPr>
          <w:noProof/>
        </w:rPr>
        <w:instrText xml:space="preserve"> PAGEREF _Toc450222013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bCs/>
          <w:noProof/>
        </w:rPr>
        <w:t>14.</w:t>
      </w:r>
      <w:r>
        <w:rPr>
          <w:rFonts w:asciiTheme="minorHAnsi" w:eastAsiaTheme="minorEastAsia" w:hAnsiTheme="minorHAnsi" w:cstheme="minorBidi"/>
          <w:i w:val="0"/>
          <w:iCs w:val="0"/>
          <w:noProof/>
          <w:sz w:val="22"/>
          <w:szCs w:val="22"/>
          <w:lang w:eastAsia="en-US"/>
        </w:rPr>
        <w:tab/>
      </w:r>
      <w:r w:rsidRPr="007E5FB3">
        <w:rPr>
          <w:rFonts w:eastAsia="Arial Unicode MS"/>
          <w:bCs/>
          <w:noProof/>
        </w:rPr>
        <w:t>Price Schedules</w:t>
      </w:r>
      <w:r>
        <w:rPr>
          <w:noProof/>
        </w:rPr>
        <w:tab/>
      </w:r>
      <w:r w:rsidR="000362DC">
        <w:rPr>
          <w:noProof/>
        </w:rPr>
        <w:fldChar w:fldCharType="begin"/>
      </w:r>
      <w:r>
        <w:rPr>
          <w:noProof/>
        </w:rPr>
        <w:instrText xml:space="preserve"> PAGEREF _Toc450222014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15.</w:t>
      </w:r>
      <w:r>
        <w:rPr>
          <w:rFonts w:asciiTheme="minorHAnsi" w:eastAsiaTheme="minorEastAsia" w:hAnsiTheme="minorHAnsi" w:cstheme="minorBidi"/>
          <w:i w:val="0"/>
          <w:iCs w:val="0"/>
          <w:noProof/>
          <w:sz w:val="22"/>
          <w:szCs w:val="22"/>
          <w:lang w:eastAsia="en-US"/>
        </w:rPr>
        <w:tab/>
      </w:r>
      <w:r w:rsidRPr="007E5FB3">
        <w:rPr>
          <w:rFonts w:eastAsia="Arial Unicode MS"/>
          <w:noProof/>
        </w:rPr>
        <w:t>Alternative Bids</w:t>
      </w:r>
      <w:r>
        <w:rPr>
          <w:noProof/>
        </w:rPr>
        <w:tab/>
      </w:r>
      <w:r w:rsidR="000362DC">
        <w:rPr>
          <w:noProof/>
        </w:rPr>
        <w:fldChar w:fldCharType="begin"/>
      </w:r>
      <w:r>
        <w:rPr>
          <w:noProof/>
        </w:rPr>
        <w:instrText xml:space="preserve"> PAGEREF _Toc450222015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16.</w:t>
      </w:r>
      <w:r>
        <w:rPr>
          <w:rFonts w:asciiTheme="minorHAnsi" w:eastAsiaTheme="minorEastAsia" w:hAnsiTheme="minorHAnsi" w:cstheme="minorBidi"/>
          <w:i w:val="0"/>
          <w:iCs w:val="0"/>
          <w:noProof/>
          <w:sz w:val="22"/>
          <w:szCs w:val="22"/>
          <w:lang w:eastAsia="en-US"/>
        </w:rPr>
        <w:tab/>
      </w:r>
      <w:r w:rsidRPr="007E5FB3">
        <w:rPr>
          <w:rFonts w:eastAsia="Arial Unicode MS"/>
          <w:noProof/>
        </w:rPr>
        <w:t>Bid Prices and Discounts</w:t>
      </w:r>
      <w:r>
        <w:rPr>
          <w:noProof/>
        </w:rPr>
        <w:tab/>
      </w:r>
      <w:r w:rsidR="000362DC">
        <w:rPr>
          <w:noProof/>
        </w:rPr>
        <w:fldChar w:fldCharType="begin"/>
      </w:r>
      <w:r>
        <w:rPr>
          <w:noProof/>
        </w:rPr>
        <w:instrText xml:space="preserve"> PAGEREF _Toc450222016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bCs/>
          <w:noProof/>
        </w:rPr>
        <w:t>17.</w:t>
      </w:r>
      <w:r>
        <w:rPr>
          <w:rFonts w:asciiTheme="minorHAnsi" w:eastAsiaTheme="minorEastAsia" w:hAnsiTheme="minorHAnsi" w:cstheme="minorBidi"/>
          <w:i w:val="0"/>
          <w:iCs w:val="0"/>
          <w:noProof/>
          <w:sz w:val="22"/>
          <w:szCs w:val="22"/>
          <w:lang w:eastAsia="en-US"/>
        </w:rPr>
        <w:tab/>
      </w:r>
      <w:r w:rsidRPr="007E5FB3">
        <w:rPr>
          <w:rFonts w:eastAsia="Arial Unicode MS"/>
          <w:bCs/>
          <w:noProof/>
        </w:rPr>
        <w:t>Price Variation</w:t>
      </w:r>
      <w:r>
        <w:rPr>
          <w:noProof/>
        </w:rPr>
        <w:tab/>
      </w:r>
      <w:r w:rsidR="000362DC">
        <w:rPr>
          <w:noProof/>
        </w:rPr>
        <w:fldChar w:fldCharType="begin"/>
      </w:r>
      <w:r>
        <w:rPr>
          <w:noProof/>
        </w:rPr>
        <w:instrText xml:space="preserve"> PAGEREF _Toc450222017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bCs/>
          <w:noProof/>
        </w:rPr>
        <w:t>18.</w:t>
      </w:r>
      <w:r>
        <w:rPr>
          <w:rFonts w:asciiTheme="minorHAnsi" w:eastAsiaTheme="minorEastAsia" w:hAnsiTheme="minorHAnsi" w:cstheme="minorBidi"/>
          <w:i w:val="0"/>
          <w:iCs w:val="0"/>
          <w:noProof/>
          <w:sz w:val="22"/>
          <w:szCs w:val="22"/>
          <w:lang w:eastAsia="en-US"/>
        </w:rPr>
        <w:tab/>
      </w:r>
      <w:r w:rsidRPr="007E5FB3">
        <w:rPr>
          <w:rFonts w:eastAsia="Arial Unicode MS"/>
          <w:bCs/>
          <w:noProof/>
        </w:rPr>
        <w:t>Currencies of Bid</w:t>
      </w:r>
      <w:r>
        <w:rPr>
          <w:noProof/>
        </w:rPr>
        <w:tab/>
      </w:r>
      <w:r w:rsidR="000362DC">
        <w:rPr>
          <w:noProof/>
        </w:rPr>
        <w:fldChar w:fldCharType="begin"/>
      </w:r>
      <w:r>
        <w:rPr>
          <w:noProof/>
        </w:rPr>
        <w:instrText xml:space="preserve"> PAGEREF _Toc450222018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19.</w:t>
      </w:r>
      <w:r>
        <w:rPr>
          <w:rFonts w:asciiTheme="minorHAnsi" w:eastAsiaTheme="minorEastAsia" w:hAnsiTheme="minorHAnsi" w:cstheme="minorBidi"/>
          <w:i w:val="0"/>
          <w:iCs w:val="0"/>
          <w:noProof/>
          <w:sz w:val="22"/>
          <w:szCs w:val="22"/>
          <w:lang w:eastAsia="en-US"/>
        </w:rPr>
        <w:tab/>
      </w:r>
      <w:r w:rsidRPr="007E5FB3">
        <w:rPr>
          <w:rFonts w:eastAsia="Arial Unicode MS"/>
          <w:noProof/>
        </w:rPr>
        <w:t>Documents Establishing the Eligibility of the Bidder</w:t>
      </w:r>
      <w:r>
        <w:rPr>
          <w:noProof/>
        </w:rPr>
        <w:tab/>
      </w:r>
      <w:r w:rsidR="000362DC">
        <w:rPr>
          <w:noProof/>
        </w:rPr>
        <w:fldChar w:fldCharType="begin"/>
      </w:r>
      <w:r>
        <w:rPr>
          <w:noProof/>
        </w:rPr>
        <w:instrText xml:space="preserve"> PAGEREF _Toc450222019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bCs/>
          <w:noProof/>
        </w:rPr>
        <w:t>20.</w:t>
      </w:r>
      <w:r>
        <w:rPr>
          <w:rFonts w:asciiTheme="minorHAnsi" w:eastAsiaTheme="minorEastAsia" w:hAnsiTheme="minorHAnsi" w:cstheme="minorBidi"/>
          <w:i w:val="0"/>
          <w:iCs w:val="0"/>
          <w:noProof/>
          <w:sz w:val="22"/>
          <w:szCs w:val="22"/>
          <w:lang w:eastAsia="en-US"/>
        </w:rPr>
        <w:tab/>
      </w:r>
      <w:r w:rsidRPr="007E5FB3">
        <w:rPr>
          <w:bCs/>
          <w:noProof/>
        </w:rPr>
        <w:t>Documents Establishing the Eligibility of the Goods and Related Services</w:t>
      </w:r>
      <w:r>
        <w:rPr>
          <w:noProof/>
        </w:rPr>
        <w:tab/>
      </w:r>
      <w:r w:rsidR="000362DC">
        <w:rPr>
          <w:noProof/>
        </w:rPr>
        <w:fldChar w:fldCharType="begin"/>
      </w:r>
      <w:r>
        <w:rPr>
          <w:noProof/>
        </w:rPr>
        <w:instrText xml:space="preserve"> PAGEREF _Toc450222020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bCs/>
          <w:noProof/>
        </w:rPr>
        <w:t>21.</w:t>
      </w:r>
      <w:r>
        <w:rPr>
          <w:rFonts w:asciiTheme="minorHAnsi" w:eastAsiaTheme="minorEastAsia" w:hAnsiTheme="minorHAnsi" w:cstheme="minorBidi"/>
          <w:i w:val="0"/>
          <w:iCs w:val="0"/>
          <w:noProof/>
          <w:sz w:val="22"/>
          <w:szCs w:val="22"/>
          <w:lang w:eastAsia="en-US"/>
        </w:rPr>
        <w:tab/>
      </w:r>
      <w:r w:rsidRPr="007E5FB3">
        <w:rPr>
          <w:bCs/>
          <w:noProof/>
        </w:rPr>
        <w:t>Documents Establishing the Conformity of the Goods and Related Services</w:t>
      </w:r>
      <w:r>
        <w:rPr>
          <w:noProof/>
        </w:rPr>
        <w:tab/>
      </w:r>
      <w:r w:rsidR="000362DC">
        <w:rPr>
          <w:noProof/>
        </w:rPr>
        <w:fldChar w:fldCharType="begin"/>
      </w:r>
      <w:r>
        <w:rPr>
          <w:noProof/>
        </w:rPr>
        <w:instrText xml:space="preserve"> PAGEREF _Toc450222021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22.</w:t>
      </w:r>
      <w:r>
        <w:rPr>
          <w:rFonts w:asciiTheme="minorHAnsi" w:eastAsiaTheme="minorEastAsia" w:hAnsiTheme="minorHAnsi" w:cstheme="minorBidi"/>
          <w:i w:val="0"/>
          <w:iCs w:val="0"/>
          <w:noProof/>
          <w:sz w:val="22"/>
          <w:szCs w:val="22"/>
          <w:lang w:eastAsia="en-US"/>
        </w:rPr>
        <w:tab/>
      </w:r>
      <w:r w:rsidRPr="007E5FB3">
        <w:rPr>
          <w:rFonts w:eastAsia="Arial Unicode MS"/>
          <w:noProof/>
        </w:rPr>
        <w:t>Documents Establishing the Qualifications of the Bidder</w:t>
      </w:r>
      <w:r>
        <w:rPr>
          <w:noProof/>
        </w:rPr>
        <w:tab/>
      </w:r>
      <w:r w:rsidR="000362DC">
        <w:rPr>
          <w:noProof/>
        </w:rPr>
        <w:fldChar w:fldCharType="begin"/>
      </w:r>
      <w:r>
        <w:rPr>
          <w:noProof/>
        </w:rPr>
        <w:instrText xml:space="preserve"> PAGEREF _Toc450222022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23.</w:t>
      </w:r>
      <w:r>
        <w:rPr>
          <w:rFonts w:asciiTheme="minorHAnsi" w:eastAsiaTheme="minorEastAsia" w:hAnsiTheme="minorHAnsi" w:cstheme="minorBidi"/>
          <w:i w:val="0"/>
          <w:iCs w:val="0"/>
          <w:noProof/>
          <w:sz w:val="22"/>
          <w:szCs w:val="22"/>
          <w:lang w:eastAsia="en-US"/>
        </w:rPr>
        <w:tab/>
      </w:r>
      <w:r w:rsidRPr="007E5FB3">
        <w:rPr>
          <w:rFonts w:eastAsia="Arial Unicode MS"/>
          <w:noProof/>
        </w:rPr>
        <w:t>Period of Validity of Bids</w:t>
      </w:r>
      <w:r>
        <w:rPr>
          <w:noProof/>
        </w:rPr>
        <w:tab/>
      </w:r>
      <w:r w:rsidR="000362DC">
        <w:rPr>
          <w:noProof/>
        </w:rPr>
        <w:fldChar w:fldCharType="begin"/>
      </w:r>
      <w:r>
        <w:rPr>
          <w:noProof/>
        </w:rPr>
        <w:instrText xml:space="preserve"> PAGEREF _Toc450222023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24.</w:t>
      </w:r>
      <w:r>
        <w:rPr>
          <w:rFonts w:asciiTheme="minorHAnsi" w:eastAsiaTheme="minorEastAsia" w:hAnsiTheme="minorHAnsi" w:cstheme="minorBidi"/>
          <w:i w:val="0"/>
          <w:iCs w:val="0"/>
          <w:noProof/>
          <w:sz w:val="22"/>
          <w:szCs w:val="22"/>
          <w:lang w:eastAsia="en-US"/>
        </w:rPr>
        <w:tab/>
      </w:r>
      <w:r w:rsidRPr="007E5FB3">
        <w:rPr>
          <w:rFonts w:eastAsia="Arial Unicode MS"/>
          <w:noProof/>
        </w:rPr>
        <w:t>Bid Security</w:t>
      </w:r>
      <w:r>
        <w:rPr>
          <w:noProof/>
        </w:rPr>
        <w:tab/>
      </w:r>
      <w:r w:rsidR="000362DC">
        <w:rPr>
          <w:noProof/>
        </w:rPr>
        <w:fldChar w:fldCharType="begin"/>
      </w:r>
      <w:r>
        <w:rPr>
          <w:noProof/>
        </w:rPr>
        <w:instrText xml:space="preserve"> PAGEREF _Toc450222024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25.</w:t>
      </w:r>
      <w:r>
        <w:rPr>
          <w:rFonts w:asciiTheme="minorHAnsi" w:eastAsiaTheme="minorEastAsia" w:hAnsiTheme="minorHAnsi" w:cstheme="minorBidi"/>
          <w:i w:val="0"/>
          <w:iCs w:val="0"/>
          <w:noProof/>
          <w:sz w:val="22"/>
          <w:szCs w:val="22"/>
          <w:lang w:eastAsia="en-US"/>
        </w:rPr>
        <w:tab/>
      </w:r>
      <w:r w:rsidRPr="007E5FB3">
        <w:rPr>
          <w:rFonts w:eastAsia="Arial Unicode MS"/>
          <w:noProof/>
        </w:rPr>
        <w:t>Format and Signing of Bid</w:t>
      </w:r>
      <w:r>
        <w:rPr>
          <w:noProof/>
        </w:rPr>
        <w:tab/>
      </w:r>
      <w:r w:rsidR="000362DC">
        <w:rPr>
          <w:noProof/>
        </w:rPr>
        <w:fldChar w:fldCharType="begin"/>
      </w:r>
      <w:r>
        <w:rPr>
          <w:noProof/>
        </w:rPr>
        <w:instrText xml:space="preserve"> PAGEREF _Toc450222025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7E5FB3">
        <w:rPr>
          <w:rFonts w:eastAsia="Arial Unicode MS"/>
          <w:noProof/>
        </w:rPr>
        <w:t>Submission and Opening of Bids</w:t>
      </w:r>
      <w:r>
        <w:rPr>
          <w:noProof/>
        </w:rPr>
        <w:tab/>
      </w:r>
      <w:r w:rsidR="000362DC">
        <w:rPr>
          <w:noProof/>
        </w:rPr>
        <w:fldChar w:fldCharType="begin"/>
      </w:r>
      <w:r>
        <w:rPr>
          <w:noProof/>
        </w:rPr>
        <w:instrText xml:space="preserve"> PAGEREF _Toc450222026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26.</w:t>
      </w:r>
      <w:r>
        <w:rPr>
          <w:rFonts w:asciiTheme="minorHAnsi" w:eastAsiaTheme="minorEastAsia" w:hAnsiTheme="minorHAnsi" w:cstheme="minorBidi"/>
          <w:i w:val="0"/>
          <w:iCs w:val="0"/>
          <w:noProof/>
          <w:sz w:val="22"/>
          <w:szCs w:val="22"/>
          <w:lang w:eastAsia="en-US"/>
        </w:rPr>
        <w:tab/>
      </w:r>
      <w:r w:rsidRPr="007E5FB3">
        <w:rPr>
          <w:rFonts w:eastAsia="Arial Unicode MS"/>
          <w:noProof/>
        </w:rPr>
        <w:t>Submission, Sealing and Marking of Bids</w:t>
      </w:r>
      <w:r>
        <w:rPr>
          <w:noProof/>
        </w:rPr>
        <w:tab/>
      </w:r>
      <w:r w:rsidR="000362DC">
        <w:rPr>
          <w:noProof/>
        </w:rPr>
        <w:fldChar w:fldCharType="begin"/>
      </w:r>
      <w:r>
        <w:rPr>
          <w:noProof/>
        </w:rPr>
        <w:instrText xml:space="preserve"> PAGEREF _Toc450222027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27.</w:t>
      </w:r>
      <w:r>
        <w:rPr>
          <w:rFonts w:asciiTheme="minorHAnsi" w:eastAsiaTheme="minorEastAsia" w:hAnsiTheme="minorHAnsi" w:cstheme="minorBidi"/>
          <w:i w:val="0"/>
          <w:iCs w:val="0"/>
          <w:noProof/>
          <w:sz w:val="22"/>
          <w:szCs w:val="22"/>
          <w:lang w:eastAsia="en-US"/>
        </w:rPr>
        <w:tab/>
      </w:r>
      <w:r w:rsidRPr="007E5FB3">
        <w:rPr>
          <w:rFonts w:eastAsia="Arial Unicode MS"/>
          <w:noProof/>
        </w:rPr>
        <w:t>Deadline for Submission of Bids</w:t>
      </w:r>
      <w:r>
        <w:rPr>
          <w:noProof/>
        </w:rPr>
        <w:tab/>
      </w:r>
      <w:r w:rsidR="000362DC">
        <w:rPr>
          <w:noProof/>
        </w:rPr>
        <w:fldChar w:fldCharType="begin"/>
      </w:r>
      <w:r>
        <w:rPr>
          <w:noProof/>
        </w:rPr>
        <w:instrText xml:space="preserve"> PAGEREF _Toc450222028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28.</w:t>
      </w:r>
      <w:r>
        <w:rPr>
          <w:rFonts w:asciiTheme="minorHAnsi" w:eastAsiaTheme="minorEastAsia" w:hAnsiTheme="minorHAnsi" w:cstheme="minorBidi"/>
          <w:i w:val="0"/>
          <w:iCs w:val="0"/>
          <w:noProof/>
          <w:sz w:val="22"/>
          <w:szCs w:val="22"/>
          <w:lang w:eastAsia="en-US"/>
        </w:rPr>
        <w:tab/>
      </w:r>
      <w:r w:rsidRPr="007E5FB3">
        <w:rPr>
          <w:rFonts w:eastAsia="Arial Unicode MS"/>
          <w:noProof/>
        </w:rPr>
        <w:t>Late Bids</w:t>
      </w:r>
      <w:r>
        <w:rPr>
          <w:noProof/>
        </w:rPr>
        <w:tab/>
      </w:r>
      <w:r w:rsidR="000362DC">
        <w:rPr>
          <w:noProof/>
        </w:rPr>
        <w:fldChar w:fldCharType="begin"/>
      </w:r>
      <w:r>
        <w:rPr>
          <w:noProof/>
        </w:rPr>
        <w:instrText xml:space="preserve"> PAGEREF _Toc450222029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29.</w:t>
      </w:r>
      <w:r>
        <w:rPr>
          <w:rFonts w:asciiTheme="minorHAnsi" w:eastAsiaTheme="minorEastAsia" w:hAnsiTheme="minorHAnsi" w:cstheme="minorBidi"/>
          <w:i w:val="0"/>
          <w:iCs w:val="0"/>
          <w:noProof/>
          <w:sz w:val="22"/>
          <w:szCs w:val="22"/>
          <w:lang w:eastAsia="en-US"/>
        </w:rPr>
        <w:tab/>
      </w:r>
      <w:r w:rsidRPr="007E5FB3">
        <w:rPr>
          <w:rFonts w:eastAsia="Arial Unicode MS"/>
          <w:noProof/>
        </w:rPr>
        <w:t>Withdrawal, Substitution and Modification of Bids</w:t>
      </w:r>
      <w:r>
        <w:rPr>
          <w:noProof/>
        </w:rPr>
        <w:tab/>
      </w:r>
      <w:r w:rsidR="000362DC">
        <w:rPr>
          <w:noProof/>
        </w:rPr>
        <w:fldChar w:fldCharType="begin"/>
      </w:r>
      <w:r>
        <w:rPr>
          <w:noProof/>
        </w:rPr>
        <w:instrText xml:space="preserve"> PAGEREF _Toc450222030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30.</w:t>
      </w:r>
      <w:r>
        <w:rPr>
          <w:rFonts w:asciiTheme="minorHAnsi" w:eastAsiaTheme="minorEastAsia" w:hAnsiTheme="minorHAnsi" w:cstheme="minorBidi"/>
          <w:i w:val="0"/>
          <w:iCs w:val="0"/>
          <w:noProof/>
          <w:sz w:val="22"/>
          <w:szCs w:val="22"/>
          <w:lang w:eastAsia="en-US"/>
        </w:rPr>
        <w:tab/>
      </w:r>
      <w:r w:rsidRPr="007E5FB3">
        <w:rPr>
          <w:rFonts w:eastAsia="Arial Unicode MS"/>
          <w:noProof/>
        </w:rPr>
        <w:t>Bid Opening</w:t>
      </w:r>
      <w:r>
        <w:rPr>
          <w:noProof/>
        </w:rPr>
        <w:tab/>
      </w:r>
      <w:r w:rsidR="000362DC">
        <w:rPr>
          <w:noProof/>
        </w:rPr>
        <w:fldChar w:fldCharType="begin"/>
      </w:r>
      <w:r>
        <w:rPr>
          <w:noProof/>
        </w:rPr>
        <w:instrText xml:space="preserve"> PAGEREF _Toc450222031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right" w:leader="dot" w:pos="9060"/>
        </w:tabs>
        <w:rPr>
          <w:rFonts w:asciiTheme="minorHAnsi" w:eastAsiaTheme="minorEastAsia" w:hAnsiTheme="minorHAnsi" w:cstheme="minorBidi"/>
          <w:b w:val="0"/>
          <w:bCs w:val="0"/>
          <w:noProof/>
          <w:sz w:val="22"/>
          <w:szCs w:val="22"/>
          <w:lang w:eastAsia="en-US"/>
        </w:rPr>
      </w:pPr>
      <w:r w:rsidRPr="007E5FB3">
        <w:rPr>
          <w:rFonts w:eastAsia="Arial Unicode MS"/>
          <w:noProof/>
        </w:rPr>
        <w:t>Evaluation and Comparison of Bids</w:t>
      </w:r>
      <w:r>
        <w:rPr>
          <w:noProof/>
        </w:rPr>
        <w:tab/>
      </w:r>
      <w:r w:rsidR="000362DC">
        <w:rPr>
          <w:noProof/>
        </w:rPr>
        <w:fldChar w:fldCharType="begin"/>
      </w:r>
      <w:r>
        <w:rPr>
          <w:noProof/>
        </w:rPr>
        <w:instrText xml:space="preserve"> PAGEREF _Toc450222032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lastRenderedPageBreak/>
        <w:t>31.</w:t>
      </w:r>
      <w:r>
        <w:rPr>
          <w:rFonts w:asciiTheme="minorHAnsi" w:eastAsiaTheme="minorEastAsia" w:hAnsiTheme="minorHAnsi" w:cstheme="minorBidi"/>
          <w:i w:val="0"/>
          <w:iCs w:val="0"/>
          <w:noProof/>
          <w:sz w:val="22"/>
          <w:szCs w:val="22"/>
          <w:lang w:eastAsia="en-US"/>
        </w:rPr>
        <w:tab/>
      </w:r>
      <w:r w:rsidRPr="007E5FB3">
        <w:rPr>
          <w:rFonts w:eastAsia="Arial Unicode MS"/>
          <w:noProof/>
        </w:rPr>
        <w:t>Confidentiality</w:t>
      </w:r>
      <w:r>
        <w:rPr>
          <w:noProof/>
        </w:rPr>
        <w:tab/>
      </w:r>
      <w:r w:rsidR="000362DC">
        <w:rPr>
          <w:noProof/>
        </w:rPr>
        <w:fldChar w:fldCharType="begin"/>
      </w:r>
      <w:r>
        <w:rPr>
          <w:noProof/>
        </w:rPr>
        <w:instrText xml:space="preserve"> PAGEREF _Toc450222033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32.</w:t>
      </w:r>
      <w:r>
        <w:rPr>
          <w:rFonts w:asciiTheme="minorHAnsi" w:eastAsiaTheme="minorEastAsia" w:hAnsiTheme="minorHAnsi" w:cstheme="minorBidi"/>
          <w:i w:val="0"/>
          <w:iCs w:val="0"/>
          <w:noProof/>
          <w:sz w:val="22"/>
          <w:szCs w:val="22"/>
          <w:lang w:eastAsia="en-US"/>
        </w:rPr>
        <w:tab/>
      </w:r>
      <w:r w:rsidRPr="007E5FB3">
        <w:rPr>
          <w:rFonts w:eastAsia="Arial Unicode MS"/>
          <w:noProof/>
        </w:rPr>
        <w:t>Clarification of Bids</w:t>
      </w:r>
      <w:r>
        <w:rPr>
          <w:noProof/>
        </w:rPr>
        <w:tab/>
      </w:r>
      <w:r w:rsidR="000362DC">
        <w:rPr>
          <w:noProof/>
        </w:rPr>
        <w:fldChar w:fldCharType="begin"/>
      </w:r>
      <w:r>
        <w:rPr>
          <w:noProof/>
        </w:rPr>
        <w:instrText xml:space="preserve"> PAGEREF _Toc450222034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33.</w:t>
      </w:r>
      <w:r>
        <w:rPr>
          <w:rFonts w:asciiTheme="minorHAnsi" w:eastAsiaTheme="minorEastAsia" w:hAnsiTheme="minorHAnsi" w:cstheme="minorBidi"/>
          <w:i w:val="0"/>
          <w:iCs w:val="0"/>
          <w:noProof/>
          <w:sz w:val="22"/>
          <w:szCs w:val="22"/>
          <w:lang w:eastAsia="en-US"/>
        </w:rPr>
        <w:tab/>
      </w:r>
      <w:r w:rsidRPr="007E5FB3">
        <w:rPr>
          <w:rFonts w:eastAsia="Arial Unicode MS"/>
          <w:noProof/>
        </w:rPr>
        <w:t>Responsiveness of Bids</w:t>
      </w:r>
      <w:r>
        <w:rPr>
          <w:noProof/>
        </w:rPr>
        <w:tab/>
      </w:r>
      <w:r w:rsidR="000362DC">
        <w:rPr>
          <w:noProof/>
        </w:rPr>
        <w:fldChar w:fldCharType="begin"/>
      </w:r>
      <w:r>
        <w:rPr>
          <w:noProof/>
        </w:rPr>
        <w:instrText xml:space="preserve"> PAGEREF _Toc450222035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34.</w:t>
      </w:r>
      <w:r>
        <w:rPr>
          <w:rFonts w:asciiTheme="minorHAnsi" w:eastAsiaTheme="minorEastAsia" w:hAnsiTheme="minorHAnsi" w:cstheme="minorBidi"/>
          <w:i w:val="0"/>
          <w:iCs w:val="0"/>
          <w:noProof/>
          <w:sz w:val="22"/>
          <w:szCs w:val="22"/>
          <w:lang w:eastAsia="en-US"/>
        </w:rPr>
        <w:tab/>
      </w:r>
      <w:r w:rsidRPr="007E5FB3">
        <w:rPr>
          <w:rFonts w:eastAsia="Arial Unicode MS"/>
          <w:noProof/>
        </w:rPr>
        <w:t xml:space="preserve"> Nonconformities, Errors and Omissions</w:t>
      </w:r>
      <w:r>
        <w:rPr>
          <w:noProof/>
        </w:rPr>
        <w:tab/>
      </w:r>
      <w:r w:rsidR="000362DC">
        <w:rPr>
          <w:noProof/>
        </w:rPr>
        <w:fldChar w:fldCharType="begin"/>
      </w:r>
      <w:r>
        <w:rPr>
          <w:noProof/>
        </w:rPr>
        <w:instrText xml:space="preserve"> PAGEREF _Toc450222036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bCs/>
          <w:noProof/>
        </w:rPr>
        <w:t>35.</w:t>
      </w:r>
      <w:r>
        <w:rPr>
          <w:rFonts w:asciiTheme="minorHAnsi" w:eastAsiaTheme="minorEastAsia" w:hAnsiTheme="minorHAnsi" w:cstheme="minorBidi"/>
          <w:i w:val="0"/>
          <w:iCs w:val="0"/>
          <w:noProof/>
          <w:sz w:val="22"/>
          <w:szCs w:val="22"/>
          <w:lang w:eastAsia="en-US"/>
        </w:rPr>
        <w:tab/>
      </w:r>
      <w:r w:rsidRPr="007E5FB3">
        <w:rPr>
          <w:rFonts w:eastAsia="Arial Unicode MS"/>
          <w:bCs/>
          <w:noProof/>
        </w:rPr>
        <w:t>Preliminary Examination of Bids</w:t>
      </w:r>
      <w:r>
        <w:rPr>
          <w:noProof/>
        </w:rPr>
        <w:tab/>
      </w:r>
      <w:r w:rsidR="000362DC">
        <w:rPr>
          <w:noProof/>
        </w:rPr>
        <w:fldChar w:fldCharType="begin"/>
      </w:r>
      <w:r>
        <w:rPr>
          <w:noProof/>
        </w:rPr>
        <w:instrText xml:space="preserve"> PAGEREF _Toc450222037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36.</w:t>
      </w:r>
      <w:r>
        <w:rPr>
          <w:rFonts w:asciiTheme="minorHAnsi" w:eastAsiaTheme="minorEastAsia" w:hAnsiTheme="minorHAnsi" w:cstheme="minorBidi"/>
          <w:i w:val="0"/>
          <w:iCs w:val="0"/>
          <w:noProof/>
          <w:sz w:val="22"/>
          <w:szCs w:val="22"/>
          <w:lang w:eastAsia="en-US"/>
        </w:rPr>
        <w:tab/>
      </w:r>
      <w:r w:rsidRPr="007E5FB3">
        <w:rPr>
          <w:rFonts w:eastAsia="Arial Unicode MS"/>
          <w:noProof/>
        </w:rPr>
        <w:t>Examination of Terms and Conditions; Technical Evaluation</w:t>
      </w:r>
      <w:r>
        <w:rPr>
          <w:noProof/>
        </w:rPr>
        <w:tab/>
      </w:r>
      <w:r w:rsidR="000362DC">
        <w:rPr>
          <w:noProof/>
        </w:rPr>
        <w:fldChar w:fldCharType="begin"/>
      </w:r>
      <w:r>
        <w:rPr>
          <w:noProof/>
        </w:rPr>
        <w:instrText xml:space="preserve"> PAGEREF _Toc450222038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37.</w:t>
      </w:r>
      <w:r>
        <w:rPr>
          <w:rFonts w:asciiTheme="minorHAnsi" w:eastAsiaTheme="minorEastAsia" w:hAnsiTheme="minorHAnsi" w:cstheme="minorBidi"/>
          <w:i w:val="0"/>
          <w:iCs w:val="0"/>
          <w:noProof/>
          <w:sz w:val="22"/>
          <w:szCs w:val="22"/>
          <w:lang w:eastAsia="en-US"/>
        </w:rPr>
        <w:tab/>
      </w:r>
      <w:r w:rsidRPr="007E5FB3">
        <w:rPr>
          <w:rFonts w:eastAsia="Arial Unicode MS"/>
          <w:noProof/>
        </w:rPr>
        <w:t>Conversion to Single Currency</w:t>
      </w:r>
      <w:r>
        <w:rPr>
          <w:noProof/>
        </w:rPr>
        <w:tab/>
      </w:r>
      <w:r w:rsidR="000362DC">
        <w:rPr>
          <w:noProof/>
        </w:rPr>
        <w:fldChar w:fldCharType="begin"/>
      </w:r>
      <w:r>
        <w:rPr>
          <w:noProof/>
        </w:rPr>
        <w:instrText xml:space="preserve"> PAGEREF _Toc450222039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38.</w:t>
      </w:r>
      <w:r>
        <w:rPr>
          <w:rFonts w:asciiTheme="minorHAnsi" w:eastAsiaTheme="minorEastAsia" w:hAnsiTheme="minorHAnsi" w:cstheme="minorBidi"/>
          <w:i w:val="0"/>
          <w:iCs w:val="0"/>
          <w:noProof/>
          <w:sz w:val="22"/>
          <w:szCs w:val="22"/>
          <w:lang w:eastAsia="en-US"/>
        </w:rPr>
        <w:tab/>
      </w:r>
      <w:r w:rsidRPr="007E5FB3">
        <w:rPr>
          <w:rFonts w:eastAsia="Arial Unicode MS"/>
          <w:noProof/>
        </w:rPr>
        <w:t>Margin of Preference</w:t>
      </w:r>
      <w:r>
        <w:rPr>
          <w:noProof/>
        </w:rPr>
        <w:tab/>
      </w:r>
      <w:r w:rsidR="000362DC">
        <w:rPr>
          <w:noProof/>
        </w:rPr>
        <w:fldChar w:fldCharType="begin"/>
      </w:r>
      <w:r>
        <w:rPr>
          <w:noProof/>
        </w:rPr>
        <w:instrText xml:space="preserve"> PAGEREF _Toc450222040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39.</w:t>
      </w:r>
      <w:r>
        <w:rPr>
          <w:rFonts w:asciiTheme="minorHAnsi" w:eastAsiaTheme="minorEastAsia" w:hAnsiTheme="minorHAnsi" w:cstheme="minorBidi"/>
          <w:i w:val="0"/>
          <w:iCs w:val="0"/>
          <w:noProof/>
          <w:sz w:val="22"/>
          <w:szCs w:val="22"/>
          <w:lang w:eastAsia="en-US"/>
        </w:rPr>
        <w:tab/>
      </w:r>
      <w:r w:rsidRPr="007E5FB3">
        <w:rPr>
          <w:rFonts w:eastAsia="Arial Unicode MS"/>
          <w:noProof/>
        </w:rPr>
        <w:t>Evaluation of Bids</w:t>
      </w:r>
      <w:r>
        <w:rPr>
          <w:noProof/>
        </w:rPr>
        <w:tab/>
      </w:r>
      <w:r w:rsidR="000362DC">
        <w:rPr>
          <w:noProof/>
        </w:rPr>
        <w:fldChar w:fldCharType="begin"/>
      </w:r>
      <w:r>
        <w:rPr>
          <w:noProof/>
        </w:rPr>
        <w:instrText xml:space="preserve"> PAGEREF _Toc450222041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40.</w:t>
      </w:r>
      <w:r>
        <w:rPr>
          <w:rFonts w:asciiTheme="minorHAnsi" w:eastAsiaTheme="minorEastAsia" w:hAnsiTheme="minorHAnsi" w:cstheme="minorBidi"/>
          <w:i w:val="0"/>
          <w:iCs w:val="0"/>
          <w:noProof/>
          <w:sz w:val="22"/>
          <w:szCs w:val="22"/>
          <w:lang w:eastAsia="en-US"/>
        </w:rPr>
        <w:tab/>
      </w:r>
      <w:r w:rsidRPr="007E5FB3">
        <w:rPr>
          <w:rFonts w:eastAsia="Arial Unicode MS"/>
          <w:noProof/>
        </w:rPr>
        <w:t>Comparison of Bids</w:t>
      </w:r>
      <w:r>
        <w:rPr>
          <w:noProof/>
        </w:rPr>
        <w:tab/>
      </w:r>
      <w:r w:rsidR="000362DC">
        <w:rPr>
          <w:noProof/>
        </w:rPr>
        <w:fldChar w:fldCharType="begin"/>
      </w:r>
      <w:r>
        <w:rPr>
          <w:noProof/>
        </w:rPr>
        <w:instrText xml:space="preserve"> PAGEREF _Toc450222042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bCs/>
          <w:noProof/>
        </w:rPr>
        <w:t>41.</w:t>
      </w:r>
      <w:r>
        <w:rPr>
          <w:rFonts w:asciiTheme="minorHAnsi" w:eastAsiaTheme="minorEastAsia" w:hAnsiTheme="minorHAnsi" w:cstheme="minorBidi"/>
          <w:i w:val="0"/>
          <w:iCs w:val="0"/>
          <w:noProof/>
          <w:sz w:val="22"/>
          <w:szCs w:val="22"/>
          <w:lang w:eastAsia="en-US"/>
        </w:rPr>
        <w:tab/>
      </w:r>
      <w:r w:rsidRPr="007E5FB3">
        <w:rPr>
          <w:rFonts w:eastAsia="Arial Unicode MS"/>
          <w:bCs/>
          <w:noProof/>
        </w:rPr>
        <w:t>Postqualification of the Bidder</w:t>
      </w:r>
      <w:r>
        <w:rPr>
          <w:noProof/>
        </w:rPr>
        <w:tab/>
      </w:r>
      <w:r w:rsidR="000362DC">
        <w:rPr>
          <w:noProof/>
        </w:rPr>
        <w:fldChar w:fldCharType="begin"/>
      </w:r>
      <w:r>
        <w:rPr>
          <w:noProof/>
        </w:rPr>
        <w:instrText xml:space="preserve"> PAGEREF _Toc450222043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42.</w:t>
      </w:r>
      <w:r>
        <w:rPr>
          <w:rFonts w:asciiTheme="minorHAnsi" w:eastAsiaTheme="minorEastAsia" w:hAnsiTheme="minorHAnsi" w:cstheme="minorBidi"/>
          <w:i w:val="0"/>
          <w:iCs w:val="0"/>
          <w:noProof/>
          <w:sz w:val="22"/>
          <w:szCs w:val="22"/>
          <w:lang w:eastAsia="en-US"/>
        </w:rPr>
        <w:tab/>
      </w:r>
      <w:r w:rsidRPr="007E5FB3">
        <w:rPr>
          <w:rFonts w:eastAsia="Arial Unicode MS"/>
          <w:noProof/>
        </w:rPr>
        <w:t>Purchaser’s Right to Accept Any Bid, and to Reject Any or All Bids</w:t>
      </w:r>
      <w:r>
        <w:rPr>
          <w:noProof/>
        </w:rPr>
        <w:tab/>
      </w:r>
      <w:r w:rsidR="000362DC">
        <w:rPr>
          <w:noProof/>
        </w:rPr>
        <w:fldChar w:fldCharType="begin"/>
      </w:r>
      <w:r>
        <w:rPr>
          <w:noProof/>
        </w:rPr>
        <w:instrText xml:space="preserve"> PAGEREF _Toc450222044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0"/>
        </w:tabs>
        <w:rPr>
          <w:rFonts w:asciiTheme="minorHAnsi" w:eastAsiaTheme="minorEastAsia" w:hAnsiTheme="minorHAnsi" w:cstheme="minorBidi"/>
          <w:b w:val="0"/>
          <w:bCs w:val="0"/>
          <w:noProof/>
          <w:sz w:val="22"/>
          <w:szCs w:val="22"/>
          <w:lang w:eastAsia="en-US"/>
        </w:rPr>
      </w:pPr>
      <w:r w:rsidRPr="007E5FB3">
        <w:rPr>
          <w:rFonts w:ascii="Arial Unicode MS" w:eastAsia="Arial Unicode MS" w:hAnsi="Arial Unicode MS" w:cs="Arial Unicode MS"/>
          <w:noProof/>
        </w:rPr>
        <w:t>F.</w:t>
      </w:r>
      <w:r>
        <w:rPr>
          <w:rFonts w:asciiTheme="minorHAnsi" w:eastAsiaTheme="minorEastAsia" w:hAnsiTheme="minorHAnsi" w:cstheme="minorBidi"/>
          <w:b w:val="0"/>
          <w:bCs w:val="0"/>
          <w:noProof/>
          <w:sz w:val="22"/>
          <w:szCs w:val="22"/>
          <w:lang w:eastAsia="en-US"/>
        </w:rPr>
        <w:tab/>
      </w:r>
      <w:r w:rsidRPr="007E5FB3">
        <w:rPr>
          <w:rFonts w:eastAsia="Arial Unicode MS"/>
          <w:noProof/>
        </w:rPr>
        <w:t>Award of Contract</w:t>
      </w:r>
      <w:r>
        <w:rPr>
          <w:noProof/>
        </w:rPr>
        <w:tab/>
      </w:r>
      <w:r w:rsidR="000362DC">
        <w:rPr>
          <w:noProof/>
        </w:rPr>
        <w:fldChar w:fldCharType="begin"/>
      </w:r>
      <w:r>
        <w:rPr>
          <w:noProof/>
        </w:rPr>
        <w:instrText xml:space="preserve"> PAGEREF _Toc450222045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43.</w:t>
      </w:r>
      <w:r>
        <w:rPr>
          <w:rFonts w:asciiTheme="minorHAnsi" w:eastAsiaTheme="minorEastAsia" w:hAnsiTheme="minorHAnsi" w:cstheme="minorBidi"/>
          <w:i w:val="0"/>
          <w:iCs w:val="0"/>
          <w:noProof/>
          <w:sz w:val="22"/>
          <w:szCs w:val="22"/>
          <w:lang w:eastAsia="en-US"/>
        </w:rPr>
        <w:tab/>
      </w:r>
      <w:r w:rsidRPr="007E5FB3">
        <w:rPr>
          <w:rFonts w:eastAsia="Arial Unicode MS"/>
          <w:noProof/>
        </w:rPr>
        <w:t>Award Criteria</w:t>
      </w:r>
      <w:r>
        <w:rPr>
          <w:noProof/>
        </w:rPr>
        <w:tab/>
      </w:r>
      <w:r w:rsidR="000362DC">
        <w:rPr>
          <w:noProof/>
        </w:rPr>
        <w:fldChar w:fldCharType="begin"/>
      </w:r>
      <w:r>
        <w:rPr>
          <w:noProof/>
        </w:rPr>
        <w:instrText xml:space="preserve"> PAGEREF _Toc450222046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44.</w:t>
      </w:r>
      <w:r>
        <w:rPr>
          <w:rFonts w:asciiTheme="minorHAnsi" w:eastAsiaTheme="minorEastAsia" w:hAnsiTheme="minorHAnsi" w:cstheme="minorBidi"/>
          <w:i w:val="0"/>
          <w:iCs w:val="0"/>
          <w:noProof/>
          <w:sz w:val="22"/>
          <w:szCs w:val="22"/>
          <w:lang w:eastAsia="en-US"/>
        </w:rPr>
        <w:tab/>
      </w:r>
      <w:r w:rsidRPr="007E5FB3">
        <w:rPr>
          <w:rFonts w:eastAsia="Arial Unicode MS"/>
          <w:noProof/>
        </w:rPr>
        <w:t>Purchaser’s Right to Vary Quantities at Time of Award</w:t>
      </w:r>
      <w:r>
        <w:rPr>
          <w:noProof/>
        </w:rPr>
        <w:tab/>
      </w:r>
      <w:r w:rsidR="000362DC">
        <w:rPr>
          <w:noProof/>
        </w:rPr>
        <w:fldChar w:fldCharType="begin"/>
      </w:r>
      <w:r>
        <w:rPr>
          <w:noProof/>
        </w:rPr>
        <w:instrText xml:space="preserve"> PAGEREF _Toc450222047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45.</w:t>
      </w:r>
      <w:r>
        <w:rPr>
          <w:rFonts w:asciiTheme="minorHAnsi" w:eastAsiaTheme="minorEastAsia" w:hAnsiTheme="minorHAnsi" w:cstheme="minorBidi"/>
          <w:i w:val="0"/>
          <w:iCs w:val="0"/>
          <w:noProof/>
          <w:sz w:val="22"/>
          <w:szCs w:val="22"/>
          <w:lang w:eastAsia="en-US"/>
        </w:rPr>
        <w:tab/>
      </w:r>
      <w:r w:rsidRPr="007E5FB3">
        <w:rPr>
          <w:rFonts w:eastAsia="Arial Unicode MS"/>
          <w:noProof/>
        </w:rPr>
        <w:t>Letter of Intent to Award the Contract/Notification of Award</w:t>
      </w:r>
      <w:r>
        <w:rPr>
          <w:noProof/>
        </w:rPr>
        <w:tab/>
      </w:r>
      <w:r w:rsidR="000362DC">
        <w:rPr>
          <w:noProof/>
        </w:rPr>
        <w:fldChar w:fldCharType="begin"/>
      </w:r>
      <w:r>
        <w:rPr>
          <w:noProof/>
        </w:rPr>
        <w:instrText xml:space="preserve"> PAGEREF _Toc450222048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46</w:t>
      </w:r>
      <w:r>
        <w:rPr>
          <w:rFonts w:asciiTheme="minorHAnsi" w:eastAsiaTheme="minorEastAsia" w:hAnsiTheme="minorHAnsi" w:cstheme="minorBidi"/>
          <w:i w:val="0"/>
          <w:iCs w:val="0"/>
          <w:noProof/>
          <w:sz w:val="22"/>
          <w:szCs w:val="22"/>
          <w:lang w:eastAsia="en-US"/>
        </w:rPr>
        <w:tab/>
      </w:r>
      <w:r w:rsidRPr="007E5FB3">
        <w:rPr>
          <w:rFonts w:eastAsia="Arial Unicode MS"/>
          <w:noProof/>
        </w:rPr>
        <w:t>Signing of Contract</w:t>
      </w:r>
      <w:r>
        <w:rPr>
          <w:noProof/>
        </w:rPr>
        <w:tab/>
      </w:r>
      <w:r w:rsidR="000362DC">
        <w:rPr>
          <w:noProof/>
        </w:rPr>
        <w:fldChar w:fldCharType="begin"/>
      </w:r>
      <w:r>
        <w:rPr>
          <w:noProof/>
        </w:rPr>
        <w:instrText xml:space="preserve"> PAGEREF _Toc450222049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left" w:pos="720"/>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47</w:t>
      </w:r>
      <w:r>
        <w:rPr>
          <w:rFonts w:asciiTheme="minorHAnsi" w:eastAsiaTheme="minorEastAsia" w:hAnsiTheme="minorHAnsi" w:cstheme="minorBidi"/>
          <w:i w:val="0"/>
          <w:iCs w:val="0"/>
          <w:noProof/>
          <w:sz w:val="22"/>
          <w:szCs w:val="22"/>
          <w:lang w:eastAsia="en-US"/>
        </w:rPr>
        <w:tab/>
      </w:r>
      <w:r w:rsidRPr="007E5FB3">
        <w:rPr>
          <w:rFonts w:eastAsia="Arial Unicode MS"/>
          <w:noProof/>
        </w:rPr>
        <w:t>Performance Security</w:t>
      </w:r>
      <w:r>
        <w:rPr>
          <w:noProof/>
        </w:rPr>
        <w:tab/>
      </w:r>
      <w:r w:rsidR="000362DC">
        <w:rPr>
          <w:noProof/>
        </w:rPr>
        <w:fldChar w:fldCharType="begin"/>
      </w:r>
      <w:r>
        <w:rPr>
          <w:noProof/>
        </w:rPr>
        <w:instrText xml:space="preserve"> PAGEREF _Toc450222050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2"/>
        <w:tabs>
          <w:tab w:val="right" w:leader="dot" w:pos="9060"/>
        </w:tabs>
        <w:rPr>
          <w:rFonts w:asciiTheme="minorHAnsi" w:eastAsiaTheme="minorEastAsia" w:hAnsiTheme="minorHAnsi" w:cstheme="minorBidi"/>
          <w:i w:val="0"/>
          <w:iCs w:val="0"/>
          <w:noProof/>
          <w:sz w:val="22"/>
          <w:szCs w:val="22"/>
          <w:lang w:eastAsia="en-US"/>
        </w:rPr>
      </w:pPr>
      <w:r w:rsidRPr="007E5FB3">
        <w:rPr>
          <w:rFonts w:eastAsia="Arial Unicode MS"/>
          <w:noProof/>
        </w:rPr>
        <w:t>48.Complaint and Review</w:t>
      </w:r>
      <w:r>
        <w:rPr>
          <w:noProof/>
        </w:rPr>
        <w:tab/>
      </w:r>
      <w:r w:rsidR="000362DC">
        <w:rPr>
          <w:noProof/>
        </w:rPr>
        <w:fldChar w:fldCharType="begin"/>
      </w:r>
      <w:r>
        <w:rPr>
          <w:noProof/>
        </w:rPr>
        <w:instrText xml:space="preserve"> PAGEREF _Toc450222051 \h </w:instrText>
      </w:r>
      <w:r w:rsidR="000362DC">
        <w:rPr>
          <w:noProof/>
        </w:rPr>
      </w:r>
      <w:r w:rsidR="000362DC">
        <w:rPr>
          <w:noProof/>
        </w:rPr>
        <w:fldChar w:fldCharType="separate"/>
      </w:r>
      <w:r w:rsidR="00A03231">
        <w:rPr>
          <w:noProof/>
        </w:rPr>
        <w:t>2</w:t>
      </w:r>
      <w:r w:rsidR="000362DC">
        <w:rPr>
          <w:noProof/>
        </w:rPr>
        <w:fldChar w:fldCharType="end"/>
      </w:r>
    </w:p>
    <w:p w:rsidR="00EC1CAF" w:rsidRPr="00EE6110" w:rsidRDefault="000362DC" w:rsidP="00EC1CAF">
      <w:pPr>
        <w:rPr>
          <w:rFonts w:eastAsia="Arial Unicode MS"/>
          <w:szCs w:val="24"/>
        </w:rPr>
      </w:pPr>
      <w:r w:rsidRPr="00EE6110">
        <w:rPr>
          <w:rFonts w:eastAsia="Arial Unicode MS"/>
          <w:bCs/>
          <w:szCs w:val="24"/>
        </w:rPr>
        <w:fldChar w:fldCharType="end"/>
      </w:r>
    </w:p>
    <w:p w:rsidR="00EC1CAF" w:rsidRPr="00EE6110" w:rsidRDefault="00EC1CAF" w:rsidP="00EC1CAF">
      <w:pPr>
        <w:jc w:val="right"/>
        <w:outlineLvl w:val="0"/>
        <w:rPr>
          <w:rFonts w:eastAsia="Arial Unicode MS"/>
          <w:szCs w:val="24"/>
        </w:rPr>
      </w:pPr>
    </w:p>
    <w:p w:rsidR="00EC1CAF" w:rsidRPr="00EE6110" w:rsidRDefault="00EC1CAF" w:rsidP="00EC1CAF">
      <w:pPr>
        <w:pStyle w:val="TOC1"/>
        <w:tabs>
          <w:tab w:val="right" w:pos="9000"/>
        </w:tabs>
        <w:rPr>
          <w:rFonts w:eastAsia="Arial Unicode MS"/>
          <w:sz w:val="24"/>
          <w:szCs w:val="24"/>
        </w:rPr>
      </w:pPr>
    </w:p>
    <w:p w:rsidR="00EC1CAF" w:rsidRPr="00EE6110" w:rsidRDefault="00EC1CAF" w:rsidP="00EC1CAF">
      <w:pPr>
        <w:rPr>
          <w:rFonts w:eastAsia="Arial Unicode MS"/>
          <w:szCs w:val="24"/>
        </w:rPr>
      </w:pPr>
    </w:p>
    <w:p w:rsidR="004D3D9F" w:rsidRDefault="00EC1CAF" w:rsidP="00EC1CAF">
      <w:pPr>
        <w:jc w:val="center"/>
        <w:rPr>
          <w:rFonts w:eastAsia="Arial Unicode MS"/>
          <w:szCs w:val="24"/>
          <w:u w:val="single"/>
        </w:rPr>
      </w:pPr>
      <w:r w:rsidRPr="00EE6110">
        <w:rPr>
          <w:rFonts w:eastAsia="Arial Unicode MS"/>
          <w:szCs w:val="24"/>
          <w:u w:val="single"/>
        </w:rPr>
        <w:br w:type="page"/>
      </w:r>
      <w:bookmarkStart w:id="17" w:name="_Toc438266923"/>
      <w:bookmarkStart w:id="18" w:name="_Toc438267877"/>
      <w:bookmarkStart w:id="19" w:name="_Toc438366664"/>
    </w:p>
    <w:p w:rsidR="004D3D9F" w:rsidRDefault="004D3D9F" w:rsidP="00EC1CAF">
      <w:pPr>
        <w:jc w:val="center"/>
        <w:rPr>
          <w:rFonts w:eastAsia="Arial Unicode MS"/>
          <w:szCs w:val="24"/>
          <w:u w:val="single"/>
        </w:rPr>
      </w:pPr>
    </w:p>
    <w:p w:rsidR="00EC1CAF" w:rsidRDefault="00EC1CAF" w:rsidP="00EC1CAF">
      <w:pPr>
        <w:jc w:val="center"/>
        <w:rPr>
          <w:rFonts w:eastAsia="Arial Unicode MS"/>
          <w:b/>
          <w:szCs w:val="24"/>
        </w:rPr>
      </w:pPr>
      <w:r w:rsidRPr="00EE6110">
        <w:rPr>
          <w:rFonts w:eastAsia="Arial Unicode MS"/>
          <w:b/>
          <w:szCs w:val="24"/>
        </w:rPr>
        <w:t>Section I.  Instructions to Bidders</w:t>
      </w:r>
      <w:bookmarkEnd w:id="17"/>
      <w:bookmarkEnd w:id="18"/>
      <w:bookmarkEnd w:id="19"/>
    </w:p>
    <w:p w:rsidR="00EC1CAF" w:rsidRPr="00EE6110" w:rsidRDefault="00EC1CAF" w:rsidP="00EC1CAF">
      <w:pPr>
        <w:jc w:val="center"/>
        <w:rPr>
          <w:rFonts w:eastAsia="Arial Unicode MS"/>
          <w:b/>
          <w:szCs w:val="24"/>
        </w:rPr>
      </w:pPr>
    </w:p>
    <w:tbl>
      <w:tblPr>
        <w:tblW w:w="0" w:type="auto"/>
        <w:tblInd w:w="144" w:type="dxa"/>
        <w:tblLook w:val="04A0" w:firstRow="1" w:lastRow="0" w:firstColumn="1" w:lastColumn="0" w:noHBand="0" w:noVBand="1"/>
      </w:tblPr>
      <w:tblGrid>
        <w:gridCol w:w="2479"/>
        <w:gridCol w:w="6663"/>
      </w:tblGrid>
      <w:tr w:rsidR="00EC1CAF" w:rsidRPr="00D62B13" w:rsidTr="00EC1CAF">
        <w:tc>
          <w:tcPr>
            <w:tcW w:w="9144" w:type="dxa"/>
            <w:gridSpan w:val="2"/>
          </w:tcPr>
          <w:p w:rsidR="00EC1CAF" w:rsidRPr="00D62B13" w:rsidRDefault="00EC1CAF" w:rsidP="00EC1CAF">
            <w:pPr>
              <w:pStyle w:val="BodyText2"/>
              <w:rPr>
                <w:rFonts w:eastAsia="Arial Unicode MS"/>
                <w:b w:val="0"/>
                <w:sz w:val="24"/>
                <w:szCs w:val="24"/>
              </w:rPr>
            </w:pPr>
            <w:bookmarkStart w:id="20" w:name="_Toc438438819"/>
            <w:bookmarkStart w:id="21" w:name="_Toc438532553"/>
            <w:bookmarkStart w:id="22" w:name="_Toc438733963"/>
            <w:bookmarkStart w:id="23" w:name="_Toc438962045"/>
            <w:bookmarkStart w:id="24" w:name="_Toc461939616"/>
            <w:bookmarkStart w:id="25" w:name="_Toc450221926"/>
            <w:bookmarkStart w:id="26" w:name="_Toc450221998"/>
            <w:r w:rsidRPr="00D62B13">
              <w:rPr>
                <w:rFonts w:eastAsia="Arial Unicode MS"/>
                <w:sz w:val="24"/>
                <w:szCs w:val="24"/>
              </w:rPr>
              <w:t>General</w:t>
            </w:r>
            <w:bookmarkEnd w:id="20"/>
            <w:bookmarkEnd w:id="21"/>
            <w:bookmarkEnd w:id="22"/>
            <w:bookmarkEnd w:id="23"/>
            <w:bookmarkEnd w:id="24"/>
            <w:bookmarkEnd w:id="25"/>
            <w:bookmarkEnd w:id="26"/>
          </w:p>
        </w:tc>
      </w:tr>
      <w:tr w:rsidR="00EC1CAF" w:rsidRPr="00D62B13" w:rsidTr="00EC1CAF">
        <w:tc>
          <w:tcPr>
            <w:tcW w:w="2448" w:type="dxa"/>
          </w:tcPr>
          <w:p w:rsidR="00EC1CAF" w:rsidRPr="00D62B13" w:rsidRDefault="00EC1CAF" w:rsidP="00EC1CAF">
            <w:pPr>
              <w:pStyle w:val="Header1-Clauses"/>
              <w:numPr>
                <w:ilvl w:val="0"/>
                <w:numId w:val="8"/>
              </w:numPr>
              <w:tabs>
                <w:tab w:val="clear" w:pos="432"/>
                <w:tab w:val="num" w:pos="396"/>
              </w:tabs>
              <w:rPr>
                <w:rFonts w:eastAsia="Arial Unicode MS"/>
                <w:szCs w:val="24"/>
              </w:rPr>
            </w:pPr>
            <w:bookmarkStart w:id="27" w:name="_Toc450221927"/>
            <w:bookmarkStart w:id="28" w:name="_Toc450221999"/>
            <w:r w:rsidRPr="00D62B13">
              <w:rPr>
                <w:rFonts w:eastAsia="Arial Unicode MS"/>
                <w:szCs w:val="24"/>
              </w:rPr>
              <w:t>Scope of Bid</w:t>
            </w:r>
            <w:r>
              <w:rPr>
                <w:rFonts w:eastAsia="Arial Unicode MS"/>
                <w:szCs w:val="24"/>
              </w:rPr>
              <w:t xml:space="preserve"> and Source of Funds</w:t>
            </w:r>
            <w:bookmarkEnd w:id="27"/>
            <w:bookmarkEnd w:id="28"/>
          </w:p>
          <w:p w:rsidR="00EC1CAF" w:rsidRPr="00D62B13" w:rsidRDefault="00EC1CAF" w:rsidP="00EC1CAF">
            <w:pPr>
              <w:rPr>
                <w:rFonts w:eastAsia="Arial Unicode MS"/>
                <w:szCs w:val="24"/>
              </w:rPr>
            </w:pPr>
          </w:p>
        </w:tc>
        <w:tc>
          <w:tcPr>
            <w:tcW w:w="6696" w:type="dxa"/>
          </w:tcPr>
          <w:p w:rsidR="00EC1CAF" w:rsidRPr="00D62B13" w:rsidRDefault="00EC1CAF" w:rsidP="00EC1CAF">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9" w:name="_Toc438530847"/>
            <w:bookmarkStart w:id="30" w:name="_Toc438532555"/>
            <w:bookmarkEnd w:id="29"/>
            <w:bookmarkEnd w:id="30"/>
          </w:p>
          <w:p w:rsidR="00EC1CAF" w:rsidRPr="00D62B13" w:rsidRDefault="00EC1CAF" w:rsidP="00EC1CAF">
            <w:pPr>
              <w:pStyle w:val="Header2-SubClauses"/>
              <w:numPr>
                <w:ilvl w:val="1"/>
                <w:numId w:val="8"/>
              </w:numPr>
              <w:rPr>
                <w:rFonts w:eastAsia="Arial Unicode MS"/>
                <w:szCs w:val="24"/>
              </w:rPr>
            </w:pPr>
            <w:r w:rsidRPr="00D62B13">
              <w:rPr>
                <w:rFonts w:eastAsia="Arial Unicode MS"/>
                <w:szCs w:val="24"/>
              </w:rPr>
              <w:t>Throughout these Bidding Documents:</w:t>
            </w:r>
          </w:p>
          <w:p w:rsidR="00EC1CAF" w:rsidRPr="00165DEB" w:rsidRDefault="00EC1CAF" w:rsidP="00EC1CAF">
            <w:pPr>
              <w:numPr>
                <w:ilvl w:val="0"/>
                <w:numId w:val="13"/>
              </w:numPr>
              <w:rPr>
                <w:rFonts w:eastAsia="Arial Unicode MS"/>
                <w:color w:val="FF0000"/>
                <w:szCs w:val="24"/>
              </w:rPr>
            </w:pPr>
            <w:r w:rsidRPr="00D62B13">
              <w:rPr>
                <w:rFonts w:eastAsia="Arial Unicode MS"/>
                <w:szCs w:val="24"/>
              </w:rPr>
              <w:t>the term “in writing” means communicated in written form (</w:t>
            </w:r>
            <w:proofErr w:type="spellStart"/>
            <w:r w:rsidRPr="00D62B13">
              <w:rPr>
                <w:rFonts w:eastAsia="Arial Unicode MS"/>
                <w:szCs w:val="24"/>
              </w:rPr>
              <w:t>eg</w:t>
            </w:r>
            <w:proofErr w:type="spellEnd"/>
            <w:r w:rsidRPr="00D62B13">
              <w:rPr>
                <w:rFonts w:eastAsia="Arial Unicode MS"/>
                <w:szCs w:val="24"/>
              </w:rPr>
              <w:t xml:space="preserve"> by mail, electronic mail, fax, telex) with </w:t>
            </w:r>
            <w:r w:rsidRPr="00FE21B9">
              <w:rPr>
                <w:rFonts w:eastAsia="Arial Unicode MS"/>
                <w:color w:val="000000"/>
                <w:szCs w:val="24"/>
              </w:rPr>
              <w:t>proof of receipt;</w:t>
            </w:r>
          </w:p>
          <w:p w:rsidR="00EC1CAF" w:rsidRPr="00D62B13" w:rsidRDefault="00EC1CAF" w:rsidP="00EC1CAF">
            <w:pPr>
              <w:ind w:left="567"/>
              <w:rPr>
                <w:rFonts w:eastAsia="Arial Unicode MS"/>
                <w:szCs w:val="24"/>
              </w:rPr>
            </w:pPr>
          </w:p>
          <w:p w:rsidR="00EC1CAF" w:rsidRPr="00D62B13" w:rsidRDefault="00EC1CAF" w:rsidP="00EC1CAF">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EC1CAF" w:rsidRPr="00D62B13" w:rsidRDefault="00EC1CAF" w:rsidP="00EC1CAF">
            <w:pPr>
              <w:rPr>
                <w:rFonts w:eastAsia="Arial Unicode MS"/>
                <w:szCs w:val="24"/>
              </w:rPr>
            </w:pPr>
          </w:p>
          <w:p w:rsidR="00EC1CAF" w:rsidRDefault="00EC1CAF" w:rsidP="00EC1CAF">
            <w:pPr>
              <w:numPr>
                <w:ilvl w:val="0"/>
                <w:numId w:val="13"/>
              </w:numPr>
              <w:rPr>
                <w:rFonts w:eastAsia="Arial Unicode MS"/>
                <w:szCs w:val="24"/>
              </w:rPr>
            </w:pPr>
            <w:r w:rsidRPr="00D62B13">
              <w:rPr>
                <w:rFonts w:eastAsia="Arial Unicode MS"/>
                <w:szCs w:val="24"/>
              </w:rPr>
              <w:t>“</w:t>
            </w:r>
            <w:proofErr w:type="gramStart"/>
            <w:r w:rsidRPr="00D62B13">
              <w:rPr>
                <w:rFonts w:eastAsia="Arial Unicode MS"/>
                <w:szCs w:val="24"/>
              </w:rPr>
              <w:t>day</w:t>
            </w:r>
            <w:proofErr w:type="gramEnd"/>
            <w:r w:rsidRPr="00D62B13">
              <w:rPr>
                <w:rFonts w:eastAsia="Arial Unicode MS"/>
                <w:szCs w:val="24"/>
              </w:rPr>
              <w:t xml:space="preserve">” means calendar day. </w:t>
            </w:r>
          </w:p>
          <w:p w:rsidR="00EC1CAF" w:rsidRDefault="00EC1CAF" w:rsidP="00EC1CAF">
            <w:pPr>
              <w:pStyle w:val="ListParagraph"/>
              <w:rPr>
                <w:rFonts w:eastAsia="Arial Unicode MS"/>
                <w:szCs w:val="24"/>
              </w:rPr>
            </w:pPr>
          </w:p>
          <w:p w:rsidR="00EC1CAF" w:rsidRDefault="00EC1CAF" w:rsidP="00EC1CAF">
            <w:pPr>
              <w:numPr>
                <w:ilvl w:val="1"/>
                <w:numId w:val="8"/>
              </w:numPr>
              <w:rPr>
                <w:szCs w:val="24"/>
              </w:rPr>
            </w:pPr>
            <w:r w:rsidRPr="00686BA7">
              <w:rPr>
                <w:szCs w:val="24"/>
              </w:rPr>
              <w:t xml:space="preserve">The Employer as defined in section II, Bidding Data Sheet </w:t>
            </w:r>
          </w:p>
          <w:p w:rsidR="00EC1CAF" w:rsidRPr="00686BA7" w:rsidRDefault="00EC1CAF" w:rsidP="00EC1CAF">
            <w:pPr>
              <w:ind w:left="576"/>
              <w:rPr>
                <w:rFonts w:eastAsia="Arial Unicode MS"/>
                <w:szCs w:val="24"/>
              </w:rPr>
            </w:pPr>
            <w:r w:rsidRPr="00686BA7">
              <w:rPr>
                <w:szCs w:val="24"/>
              </w:rPr>
              <w:t xml:space="preserve">(BDS) has received a budget from </w:t>
            </w:r>
            <w:proofErr w:type="spellStart"/>
            <w:r w:rsidRPr="00686BA7">
              <w:rPr>
                <w:szCs w:val="24"/>
              </w:rPr>
              <w:t>RGoB</w:t>
            </w:r>
            <w:proofErr w:type="spellEnd"/>
            <w:r w:rsidRPr="00686BA7">
              <w:rPr>
                <w:szCs w:val="24"/>
              </w:rPr>
              <w:t xml:space="preserve">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EC1CAF" w:rsidRPr="00D62B13" w:rsidRDefault="00EC1CAF" w:rsidP="00EC1CAF">
            <w:pPr>
              <w:rPr>
                <w:rFonts w:eastAsia="Arial Unicode MS"/>
                <w:szCs w:val="24"/>
              </w:rPr>
            </w:pPr>
          </w:p>
        </w:tc>
      </w:tr>
      <w:tr w:rsidR="00EC1CAF" w:rsidRPr="00D62B13" w:rsidTr="00EC1CAF">
        <w:tc>
          <w:tcPr>
            <w:tcW w:w="2448" w:type="dxa"/>
          </w:tcPr>
          <w:p w:rsidR="00EC1CAF" w:rsidRPr="00D62B13" w:rsidRDefault="00EC1CAF" w:rsidP="00EC1CAF">
            <w:pPr>
              <w:pStyle w:val="Header1-Clauses"/>
              <w:numPr>
                <w:ilvl w:val="0"/>
                <w:numId w:val="8"/>
              </w:numPr>
              <w:rPr>
                <w:rFonts w:eastAsia="Arial Unicode MS"/>
                <w:szCs w:val="24"/>
              </w:rPr>
            </w:pPr>
            <w:bookmarkStart w:id="31" w:name="_Toc450221928"/>
            <w:bookmarkStart w:id="32" w:name="_Toc450222000"/>
            <w:r w:rsidRPr="00D62B13">
              <w:rPr>
                <w:rFonts w:eastAsia="Arial Unicode MS"/>
                <w:szCs w:val="24"/>
              </w:rPr>
              <w:t>Fraud and Corruption</w:t>
            </w:r>
            <w:bookmarkEnd w:id="31"/>
            <w:bookmarkEnd w:id="32"/>
          </w:p>
          <w:p w:rsidR="00EC1CAF" w:rsidRPr="00D62B13" w:rsidRDefault="00EC1CAF" w:rsidP="00EC1CAF">
            <w:pPr>
              <w:pStyle w:val="Header1-Clauses"/>
              <w:tabs>
                <w:tab w:val="clear" w:pos="720"/>
              </w:tabs>
              <w:ind w:left="432" w:firstLine="0"/>
              <w:rPr>
                <w:rFonts w:eastAsia="Arial Unicode MS"/>
                <w:szCs w:val="24"/>
              </w:rPr>
            </w:pPr>
          </w:p>
        </w:tc>
        <w:tc>
          <w:tcPr>
            <w:tcW w:w="6696" w:type="dxa"/>
          </w:tcPr>
          <w:p w:rsidR="00EC1CAF" w:rsidRPr="00D62B13" w:rsidRDefault="00EC1CAF" w:rsidP="00EC1CAF">
            <w:pPr>
              <w:tabs>
                <w:tab w:val="left" w:pos="540"/>
              </w:tabs>
              <w:spacing w:after="200"/>
              <w:ind w:left="540" w:right="-72" w:hanging="540"/>
              <w:rPr>
                <w:szCs w:val="24"/>
              </w:rPr>
            </w:pPr>
            <w:r w:rsidRPr="00D62B13">
              <w:rPr>
                <w:szCs w:val="24"/>
              </w:rPr>
              <w:t>2.1</w:t>
            </w:r>
            <w:r w:rsidRPr="00D62B13">
              <w:rPr>
                <w:szCs w:val="24"/>
              </w:rPr>
              <w:tab/>
              <w:t xml:space="preserve">It is </w:t>
            </w:r>
            <w:proofErr w:type="spellStart"/>
            <w:r w:rsidRPr="00D62B13">
              <w:rPr>
                <w:szCs w:val="24"/>
              </w:rPr>
              <w:t>RGoB</w:t>
            </w:r>
            <w:proofErr w:type="spellEnd"/>
            <w:r w:rsidRPr="00D62B13">
              <w:rPr>
                <w:szCs w:val="24"/>
              </w:rPr>
              <w:t xml:space="preserve"> policy to require that Purchasers, Bidders, Suppliers, Contractors and their Subcontractors observe the highest standards of ethics during the procurement and execution of contracts. In pursuance of this policy, the </w:t>
            </w:r>
            <w:proofErr w:type="spellStart"/>
            <w:r w:rsidRPr="00D62B13">
              <w:rPr>
                <w:szCs w:val="24"/>
              </w:rPr>
              <w:t>RGoB</w:t>
            </w:r>
            <w:proofErr w:type="spellEnd"/>
            <w:r w:rsidRPr="00D62B13">
              <w:rPr>
                <w:szCs w:val="24"/>
              </w:rPr>
              <w:t>:</w:t>
            </w:r>
          </w:p>
          <w:p w:rsidR="00EC1CAF" w:rsidRPr="00D62B13" w:rsidRDefault="00EC1CAF" w:rsidP="00EC1CAF">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EC1CAF" w:rsidRPr="00D62B13" w:rsidRDefault="00EC1CAF" w:rsidP="00EC1CAF">
            <w:pPr>
              <w:tabs>
                <w:tab w:val="left" w:pos="1620"/>
              </w:tabs>
              <w:spacing w:after="20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“Corrupt practice” is the offering, giving, receiving or soliciting, directly or indirectly, of anything of value to influence improperly the actions of another party;</w:t>
            </w:r>
          </w:p>
          <w:p w:rsidR="00EC1CAF" w:rsidRPr="00D62B13" w:rsidRDefault="00EC1CAF" w:rsidP="00EC1CAF">
            <w:pPr>
              <w:tabs>
                <w:tab w:val="left" w:pos="1620"/>
              </w:tabs>
              <w:spacing w:after="200"/>
              <w:ind w:left="1620" w:right="-72" w:hanging="540"/>
              <w:rPr>
                <w:szCs w:val="24"/>
              </w:rPr>
            </w:pPr>
            <w:r w:rsidRPr="00D62B13">
              <w:rPr>
                <w:szCs w:val="24"/>
              </w:rPr>
              <w:t xml:space="preserve">(ii) </w:t>
            </w:r>
            <w:r w:rsidRPr="00D62B13">
              <w:rPr>
                <w:szCs w:val="24"/>
              </w:rPr>
              <w:tab/>
              <w:t xml:space="preserve">“Fraudulent practice” is any </w:t>
            </w:r>
            <w:r>
              <w:rPr>
                <w:szCs w:val="24"/>
              </w:rPr>
              <w:t xml:space="preserve">intentional </w:t>
            </w:r>
            <w:r w:rsidRPr="00D62B13">
              <w:rPr>
                <w:szCs w:val="24"/>
              </w:rPr>
              <w:t>act or omission, including a misrepresentation, that knowingly or recklessly misleads, or attempts to mislead, a party to obtain a financial or other benefit or to avoid an obligation;</w:t>
            </w:r>
          </w:p>
          <w:p w:rsidR="00EC1CAF" w:rsidRPr="00D62B13" w:rsidRDefault="00EC1CAF" w:rsidP="00EC1CAF">
            <w:pPr>
              <w:tabs>
                <w:tab w:val="left" w:pos="1620"/>
              </w:tabs>
              <w:spacing w:after="200"/>
              <w:ind w:left="1620" w:right="-72" w:hanging="540"/>
              <w:rPr>
                <w:szCs w:val="24"/>
              </w:rPr>
            </w:pPr>
            <w:r w:rsidRPr="00D62B13">
              <w:rPr>
                <w:szCs w:val="24"/>
              </w:rPr>
              <w:t>(iii)</w:t>
            </w:r>
            <w:r w:rsidRPr="00D62B13">
              <w:rPr>
                <w:szCs w:val="24"/>
              </w:rPr>
              <w:tab/>
              <w:t>“Collusive practice” is an arrangement between two or more parties designed to achieve an improper purpose, including to influence improperly the actions of another party;</w:t>
            </w:r>
          </w:p>
          <w:p w:rsidR="00EC1CAF" w:rsidRPr="00D62B13" w:rsidRDefault="00EC1CAF" w:rsidP="00EC1CAF">
            <w:pPr>
              <w:tabs>
                <w:tab w:val="left" w:pos="1620"/>
              </w:tabs>
              <w:spacing w:after="200"/>
              <w:ind w:left="1620" w:right="-72" w:hanging="540"/>
              <w:rPr>
                <w:szCs w:val="24"/>
              </w:rPr>
            </w:pPr>
            <w:r w:rsidRPr="00D62B13">
              <w:rPr>
                <w:szCs w:val="24"/>
              </w:rPr>
              <w:t>(iv)</w:t>
            </w:r>
            <w:r w:rsidRPr="00D62B13">
              <w:rPr>
                <w:szCs w:val="24"/>
              </w:rPr>
              <w:tab/>
              <w:t xml:space="preserve">“Coercive practice” is impairing or harming, or threatening to impair or harm, directly or </w:t>
            </w:r>
            <w:r w:rsidRPr="00D62B13">
              <w:rPr>
                <w:szCs w:val="24"/>
              </w:rPr>
              <w:lastRenderedPageBreak/>
              <w:t>indirectly, any party or the property of the party to influence improperly the actions of a party;</w:t>
            </w:r>
          </w:p>
          <w:p w:rsidR="00EC1CAF" w:rsidRPr="00D62B13" w:rsidRDefault="00EC1CAF" w:rsidP="00EC1CAF">
            <w:pPr>
              <w:tabs>
                <w:tab w:val="left" w:pos="1620"/>
              </w:tabs>
              <w:spacing w:after="200"/>
              <w:ind w:left="1620" w:right="-72" w:hanging="540"/>
              <w:rPr>
                <w:szCs w:val="24"/>
              </w:rPr>
            </w:pPr>
            <w:r w:rsidRPr="00D62B13">
              <w:rPr>
                <w:szCs w:val="24"/>
              </w:rPr>
              <w:t>(v)</w:t>
            </w:r>
            <w:r w:rsidRPr="00D62B13">
              <w:rPr>
                <w:szCs w:val="24"/>
              </w:rPr>
              <w:tab/>
              <w:t>"Obstructive practice" is</w:t>
            </w:r>
          </w:p>
          <w:p w:rsidR="00EC1CAF" w:rsidRPr="00D62B13" w:rsidRDefault="00EC1CAF" w:rsidP="00EC1CAF">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C1CAF" w:rsidRPr="00D62B13" w:rsidRDefault="00EC1CAF" w:rsidP="00EC1CAF">
            <w:pPr>
              <w:tabs>
                <w:tab w:val="left" w:pos="540"/>
              </w:tabs>
              <w:spacing w:after="200"/>
              <w:ind w:left="2160" w:right="-72" w:hanging="540"/>
              <w:rPr>
                <w:szCs w:val="24"/>
              </w:rPr>
            </w:pPr>
            <w:r w:rsidRPr="00D62B13">
              <w:rPr>
                <w:szCs w:val="24"/>
              </w:rPr>
              <w:t>(</w:t>
            </w:r>
            <w:proofErr w:type="gramStart"/>
            <w:r w:rsidRPr="00D62B13">
              <w:rPr>
                <w:szCs w:val="24"/>
              </w:rPr>
              <w:t>bb</w:t>
            </w:r>
            <w:proofErr w:type="gramEnd"/>
            <w:r w:rsidRPr="00D62B13">
              <w:rPr>
                <w:szCs w:val="24"/>
              </w:rPr>
              <w:t>)</w:t>
            </w:r>
            <w:r w:rsidRPr="00D62B13">
              <w:rPr>
                <w:szCs w:val="24"/>
              </w:rPr>
              <w:tab/>
              <w:t xml:space="preserve">acts intended materially to impede the exercise of the inspection and audit rights of the Purchaser or any  organization or person appointed by the Purchaser and/or any relevant </w:t>
            </w:r>
            <w:proofErr w:type="spellStart"/>
            <w:r w:rsidRPr="00D62B13">
              <w:rPr>
                <w:szCs w:val="24"/>
              </w:rPr>
              <w:t>RGoB</w:t>
            </w:r>
            <w:proofErr w:type="spellEnd"/>
            <w:r w:rsidRPr="00D62B13">
              <w:rPr>
                <w:szCs w:val="24"/>
              </w:rPr>
              <w:t xml:space="preserve"> agency provided for under ITB Sub-Clause 2.1 (d) below.</w:t>
            </w:r>
          </w:p>
          <w:p w:rsidR="00EC1CAF" w:rsidRPr="00D62B13" w:rsidRDefault="00EC1CAF" w:rsidP="00EC1CAF">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EC1CAF" w:rsidRPr="00D62B13" w:rsidRDefault="00EC1CAF" w:rsidP="00EC1CAF">
            <w:pPr>
              <w:tabs>
                <w:tab w:val="left" w:pos="1560"/>
              </w:tabs>
              <w:spacing w:after="200"/>
              <w:ind w:left="1560" w:right="-72" w:hanging="426"/>
              <w:rPr>
                <w:szCs w:val="24"/>
              </w:rPr>
            </w:pPr>
            <w:r w:rsidRPr="00D62B13">
              <w:rPr>
                <w:szCs w:val="24"/>
              </w:rPr>
              <w:t>(c)</w:t>
            </w:r>
            <w:r w:rsidRPr="00D62B13">
              <w:rPr>
                <w:szCs w:val="24"/>
              </w:rPr>
              <w:tab/>
              <w:t xml:space="preserve">will sanction a firm or individual, including declaring them ineligible, either indefinitely or for a stated period of time, to be awarded an </w:t>
            </w:r>
            <w:proofErr w:type="spellStart"/>
            <w:r w:rsidRPr="00D62B13">
              <w:rPr>
                <w:szCs w:val="24"/>
              </w:rPr>
              <w:t>RGoB</w:t>
            </w:r>
            <w:proofErr w:type="spellEnd"/>
            <w:r w:rsidRPr="00D62B13">
              <w:rPr>
                <w:szCs w:val="24"/>
              </w:rPr>
              <w:t xml:space="preserve">-financed contract if it at any time determines that they have, directly or through an agent, engaged in corrupt, fraudulent, collusive, coercive or obstructive practices in competing for, or in executing, an </w:t>
            </w:r>
            <w:proofErr w:type="spellStart"/>
            <w:r w:rsidRPr="00D62B13">
              <w:rPr>
                <w:szCs w:val="24"/>
              </w:rPr>
              <w:t>RGoB</w:t>
            </w:r>
            <w:proofErr w:type="spellEnd"/>
            <w:r w:rsidRPr="00D62B13">
              <w:rPr>
                <w:szCs w:val="24"/>
              </w:rPr>
              <w:t>-financed contract;</w:t>
            </w:r>
          </w:p>
          <w:p w:rsidR="00EC1CAF" w:rsidRPr="00D62B13" w:rsidRDefault="00EC1CAF" w:rsidP="00EC1CAF">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w:t>
            </w:r>
            <w:proofErr w:type="spellStart"/>
            <w:r w:rsidRPr="00D62B13">
              <w:rPr>
                <w:szCs w:val="24"/>
              </w:rPr>
              <w:t>RGoB</w:t>
            </w:r>
            <w:proofErr w:type="spellEnd"/>
            <w:r w:rsidRPr="00D62B13">
              <w:rPr>
                <w:szCs w:val="24"/>
              </w:rPr>
              <w:t xml:space="preserve">, requiring Bidders, Suppliers, Contractors and their Subcontractors to permit the Purchaser, any organization or person appointed by the Purchaser and/or any relevant </w:t>
            </w:r>
            <w:proofErr w:type="spellStart"/>
            <w:r w:rsidRPr="00D62B13">
              <w:rPr>
                <w:szCs w:val="24"/>
              </w:rPr>
              <w:t>RGoB</w:t>
            </w:r>
            <w:proofErr w:type="spellEnd"/>
            <w:r w:rsidRPr="00D62B13">
              <w:rPr>
                <w:szCs w:val="24"/>
              </w:rPr>
              <w:t xml:space="preserve"> agency to inspect their accounts and records and other documents relating to their Bid submission and contract performance and to have them audited by auditors appointed by the Purchaser;</w:t>
            </w:r>
          </w:p>
          <w:p w:rsidR="00EC1CAF" w:rsidRPr="00D62B13" w:rsidRDefault="00EC1CAF" w:rsidP="00EC1CAF">
            <w:pPr>
              <w:pStyle w:val="BodyText"/>
              <w:ind w:left="1560" w:hanging="426"/>
              <w:rPr>
                <w:szCs w:val="24"/>
              </w:rPr>
            </w:pPr>
            <w:r w:rsidRPr="00D62B13">
              <w:rPr>
                <w:szCs w:val="24"/>
              </w:rPr>
              <w:t>(e)</w:t>
            </w:r>
            <w:r w:rsidRPr="00D62B13">
              <w:rPr>
                <w:szCs w:val="24"/>
              </w:rPr>
              <w:tab/>
              <w:t xml:space="preserve">requires that Bidders, as a condition of admission to eligibility, execute and attach to their bids an Integrity Pact Statement in the form provided in </w:t>
            </w:r>
            <w:r w:rsidRPr="00D62B13">
              <w:rPr>
                <w:szCs w:val="24"/>
              </w:rPr>
              <w:lastRenderedPageBreak/>
              <w:t>Section IV, Bidding Forms</w:t>
            </w:r>
            <w:r>
              <w:rPr>
                <w:szCs w:val="24"/>
              </w:rPr>
              <w:t xml:space="preserve"> as specified in the BDS</w:t>
            </w:r>
            <w:r w:rsidRPr="00D62B13">
              <w:rPr>
                <w:szCs w:val="24"/>
              </w:rPr>
              <w:t>. Failure to provide a duly executed Integrity Pact Statement may result in disqualification of the Bid; and</w:t>
            </w:r>
          </w:p>
          <w:p w:rsidR="00EC1CAF" w:rsidRPr="00D62B13" w:rsidRDefault="00EC1CAF" w:rsidP="00EC1CAF">
            <w:pPr>
              <w:pStyle w:val="BodyText"/>
              <w:ind w:left="1560" w:hanging="426"/>
              <w:rPr>
                <w:szCs w:val="24"/>
              </w:rPr>
            </w:pPr>
          </w:p>
          <w:p w:rsidR="00EC1CAF" w:rsidRPr="00D62B13" w:rsidRDefault="00EC1CAF" w:rsidP="00EC1CAF">
            <w:pPr>
              <w:pStyle w:val="BodyText"/>
              <w:ind w:left="1560" w:hanging="426"/>
              <w:rPr>
                <w:rFonts w:eastAsia="Arial Unicode MS"/>
                <w:szCs w:val="24"/>
              </w:rPr>
            </w:pPr>
            <w:r w:rsidRPr="00D62B13">
              <w:rPr>
                <w:szCs w:val="24"/>
              </w:rPr>
              <w:t>(f)</w:t>
            </w:r>
            <w:r w:rsidRPr="00D62B13">
              <w:rPr>
                <w:szCs w:val="24"/>
              </w:rPr>
              <w:tab/>
            </w:r>
            <w:proofErr w:type="gramStart"/>
            <w:r w:rsidRPr="00D62B13">
              <w:rPr>
                <w:szCs w:val="24"/>
              </w:rPr>
              <w:t>will</w:t>
            </w:r>
            <w:proofErr w:type="gramEnd"/>
            <w:r w:rsidRPr="00D62B13">
              <w:rPr>
                <w:szCs w:val="24"/>
              </w:rPr>
              <w:t xml:space="preserve"> </w:t>
            </w:r>
            <w:r w:rsidRPr="00D62B13">
              <w:rPr>
                <w:rFonts w:eastAsia="Arial Unicode MS"/>
                <w:szCs w:val="24"/>
              </w:rPr>
              <w:t xml:space="preserve">report any case of corrupt, fraudulent, collusive, coercive or obstructive practice to the relevant </w:t>
            </w:r>
            <w:proofErr w:type="spellStart"/>
            <w:r w:rsidRPr="00D62B13">
              <w:rPr>
                <w:rFonts w:eastAsia="Arial Unicode MS"/>
                <w:szCs w:val="24"/>
              </w:rPr>
              <w:t>RGoB</w:t>
            </w:r>
            <w:proofErr w:type="spellEnd"/>
            <w:r w:rsidRPr="00D62B13">
              <w:rPr>
                <w:rFonts w:eastAsia="Arial Unicode MS"/>
                <w:szCs w:val="24"/>
              </w:rPr>
              <w:t xml:space="preserve">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EC1CAF" w:rsidRPr="00D62B13" w:rsidRDefault="00EC1CAF" w:rsidP="00EC1CAF">
            <w:pPr>
              <w:pStyle w:val="Header1-Clauses"/>
              <w:tabs>
                <w:tab w:val="clear" w:pos="720"/>
              </w:tabs>
              <w:ind w:left="567" w:hanging="567"/>
              <w:rPr>
                <w:b w:val="0"/>
                <w:szCs w:val="24"/>
              </w:rPr>
            </w:pPr>
          </w:p>
          <w:p w:rsidR="00EC1CAF" w:rsidRPr="00D62B13" w:rsidRDefault="00EC1CAF" w:rsidP="00EC1CAF">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EC1CAF" w:rsidRDefault="00EC1CAF" w:rsidP="00EC1CAF">
            <w:pPr>
              <w:pStyle w:val="BodyText"/>
              <w:ind w:left="738" w:hanging="738"/>
              <w:rPr>
                <w:rFonts w:eastAsia="Arial Unicode MS"/>
                <w:szCs w:val="24"/>
              </w:rPr>
            </w:pPr>
          </w:p>
        </w:tc>
      </w:tr>
      <w:tr w:rsidR="00EC1CAF" w:rsidRPr="00D62B13" w:rsidTr="00EC1CAF">
        <w:tc>
          <w:tcPr>
            <w:tcW w:w="2448" w:type="dxa"/>
          </w:tcPr>
          <w:p w:rsidR="00EC1CAF" w:rsidRPr="00D62B13" w:rsidRDefault="00EC1CAF" w:rsidP="00EC1CAF">
            <w:pPr>
              <w:pStyle w:val="Header1-Clauses"/>
              <w:numPr>
                <w:ilvl w:val="0"/>
                <w:numId w:val="8"/>
              </w:numPr>
              <w:rPr>
                <w:rFonts w:eastAsia="Arial Unicode MS"/>
                <w:szCs w:val="24"/>
              </w:rPr>
            </w:pPr>
            <w:bookmarkStart w:id="33" w:name="_Toc438438823"/>
            <w:bookmarkStart w:id="34" w:name="_Toc438532560"/>
            <w:bookmarkStart w:id="35" w:name="_Toc438733967"/>
            <w:bookmarkStart w:id="36" w:name="_Toc438907008"/>
            <w:bookmarkStart w:id="37" w:name="_Toc438907207"/>
            <w:bookmarkStart w:id="38" w:name="_Toc450221929"/>
            <w:bookmarkStart w:id="39" w:name="_Toc450222001"/>
            <w:r w:rsidRPr="00D62B13">
              <w:rPr>
                <w:rFonts w:eastAsia="Arial Unicode MS"/>
                <w:szCs w:val="24"/>
              </w:rPr>
              <w:lastRenderedPageBreak/>
              <w:t>Eligible Bidders</w:t>
            </w:r>
            <w:bookmarkEnd w:id="33"/>
            <w:bookmarkEnd w:id="34"/>
            <w:bookmarkEnd w:id="35"/>
            <w:bookmarkEnd w:id="36"/>
            <w:bookmarkEnd w:id="37"/>
            <w:bookmarkEnd w:id="38"/>
            <w:bookmarkEnd w:id="39"/>
          </w:p>
          <w:p w:rsidR="00EC1CAF" w:rsidRPr="00D62B13" w:rsidRDefault="00EC1CAF" w:rsidP="00EC1CAF">
            <w:pPr>
              <w:pStyle w:val="Header1-Clauses"/>
              <w:tabs>
                <w:tab w:val="clear" w:pos="720"/>
              </w:tabs>
              <w:ind w:left="432" w:firstLine="0"/>
              <w:rPr>
                <w:rFonts w:eastAsia="Arial Unicode MS"/>
                <w:szCs w:val="24"/>
              </w:rPr>
            </w:pPr>
          </w:p>
        </w:tc>
        <w:tc>
          <w:tcPr>
            <w:tcW w:w="6696" w:type="dxa"/>
          </w:tcPr>
          <w:p w:rsidR="00EC1CAF" w:rsidRPr="00D62B13" w:rsidRDefault="00EC1CAF" w:rsidP="00EC1CAF">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EC1CAF" w:rsidRPr="00D62B13" w:rsidRDefault="00EC1CAF" w:rsidP="00EC1CAF">
            <w:pPr>
              <w:pStyle w:val="BodyTextIndent"/>
              <w:ind w:hanging="1620"/>
              <w:rPr>
                <w:rFonts w:eastAsia="Arial Unicode MS"/>
                <w:snapToGrid w:val="0"/>
                <w:szCs w:val="24"/>
              </w:rPr>
            </w:pPr>
            <w:bookmarkStart w:id="40" w:name="_Toc438532561"/>
            <w:bookmarkStart w:id="41" w:name="_Toc438532562"/>
            <w:bookmarkEnd w:id="40"/>
            <w:bookmarkEnd w:id="41"/>
          </w:p>
          <w:p w:rsidR="00EC1CAF" w:rsidRPr="00D62B13" w:rsidRDefault="00EC1CAF" w:rsidP="00EC1CAF">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EC1CAF" w:rsidRPr="00D62B13" w:rsidRDefault="00EC1CAF" w:rsidP="00EC1CAF">
            <w:pPr>
              <w:tabs>
                <w:tab w:val="left" w:pos="-720"/>
              </w:tabs>
              <w:suppressAutoHyphens/>
              <w:rPr>
                <w:rFonts w:eastAsia="Arial Unicode MS"/>
                <w:szCs w:val="24"/>
              </w:rPr>
            </w:pPr>
          </w:p>
          <w:p w:rsidR="00EC1CAF" w:rsidRPr="00D62B13" w:rsidRDefault="00EC1CAF" w:rsidP="00EC1CAF">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EC1CAF" w:rsidRPr="00D62B13" w:rsidRDefault="00EC1CAF" w:rsidP="00EC1CAF">
            <w:pPr>
              <w:ind w:left="1080"/>
              <w:jc w:val="left"/>
              <w:rPr>
                <w:rFonts w:eastAsia="Arial Unicode MS"/>
                <w:szCs w:val="24"/>
                <w:lang w:eastAsia="en-US"/>
              </w:rPr>
            </w:pPr>
          </w:p>
          <w:p w:rsidR="00EC1CAF" w:rsidRPr="00D62B13" w:rsidRDefault="00EC1CAF" w:rsidP="00EC1CAF">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r>
            <w:proofErr w:type="gramStart"/>
            <w:r w:rsidRPr="00D62B13">
              <w:rPr>
                <w:rFonts w:eastAsia="Arial Unicode MS"/>
                <w:szCs w:val="24"/>
              </w:rPr>
              <w:t>submit</w:t>
            </w:r>
            <w:proofErr w:type="gramEnd"/>
            <w:r w:rsidRPr="00D62B13">
              <w:rPr>
                <w:rFonts w:eastAsia="Arial Unicode MS"/>
                <w:szCs w:val="24"/>
              </w:rPr>
              <w:t xml:space="preserve"> more than one Bid in this bidding process, except for alternative offers permitted under ITB Clause 15. However, this does not limit the participation of subcontractors in more than one Bid.</w:t>
            </w:r>
          </w:p>
          <w:p w:rsidR="00EC1CAF" w:rsidRPr="00D62B13" w:rsidRDefault="00EC1CAF" w:rsidP="00EC1CAF">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w:t>
            </w:r>
            <w:proofErr w:type="spellStart"/>
            <w:r w:rsidRPr="00D62B13">
              <w:rPr>
                <w:rFonts w:eastAsia="Arial Unicode MS"/>
                <w:szCs w:val="24"/>
                <w:lang w:eastAsia="en-US"/>
              </w:rPr>
              <w:t>RGoB</w:t>
            </w:r>
            <w:proofErr w:type="spellEnd"/>
            <w:r w:rsidRPr="00D62B13">
              <w:rPr>
                <w:rFonts w:eastAsia="Arial Unicode MS"/>
                <w:szCs w:val="24"/>
                <w:lang w:eastAsia="en-US"/>
              </w:rPr>
              <w:t xml:space="preserve"> who either is employed by the Purchaser or has an authority over it.</w:t>
            </w:r>
            <w:bookmarkStart w:id="42" w:name="_Toc438532563"/>
            <w:bookmarkStart w:id="43" w:name="_Toc438532564"/>
            <w:bookmarkStart w:id="44" w:name="_Toc438532565"/>
            <w:bookmarkEnd w:id="42"/>
            <w:bookmarkEnd w:id="43"/>
            <w:bookmarkEnd w:id="44"/>
            <w:r w:rsidRPr="00D62B13">
              <w:rPr>
                <w:rFonts w:eastAsia="Arial Unicode MS"/>
                <w:szCs w:val="24"/>
                <w:lang w:eastAsia="en-US"/>
              </w:rPr>
              <w:t xml:space="preserve"> For the purposes of this Sub-Clause a </w:t>
            </w:r>
            <w:r w:rsidRPr="00165DEB">
              <w:rPr>
                <w:rFonts w:eastAsia="Arial Unicode MS"/>
                <w:szCs w:val="24"/>
                <w:lang w:eastAsia="en-US"/>
              </w:rPr>
              <w:t xml:space="preserve">close relative is </w:t>
            </w:r>
            <w:proofErr w:type="spellStart"/>
            <w:r w:rsidRPr="00165DEB">
              <w:rPr>
                <w:rFonts w:eastAsia="Arial Unicode MS"/>
                <w:szCs w:val="24"/>
                <w:lang w:eastAsia="en-US"/>
              </w:rPr>
              <w:t>defined</w:t>
            </w:r>
            <w:r w:rsidRPr="00FE21B9">
              <w:rPr>
                <w:rFonts w:eastAsia="Arial Unicode MS"/>
                <w:color w:val="000000"/>
                <w:szCs w:val="24"/>
                <w:lang w:eastAsia="en-US"/>
              </w:rPr>
              <w:t>as</w:t>
            </w:r>
            <w:proofErr w:type="spellEnd"/>
            <w:r w:rsidRPr="00FE21B9">
              <w:rPr>
                <w:rFonts w:eastAsia="Arial Unicode MS"/>
                <w:color w:val="000000"/>
                <w:szCs w:val="24"/>
                <w:lang w:eastAsia="en-US"/>
              </w:rPr>
              <w:t xml:space="preserve">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rsidR="00EC1CAF" w:rsidRPr="00D62B13" w:rsidRDefault="00EC1CAF" w:rsidP="00EC1CAF">
            <w:pPr>
              <w:numPr>
                <w:ilvl w:val="1"/>
                <w:numId w:val="8"/>
              </w:numPr>
              <w:tabs>
                <w:tab w:val="left" w:pos="-720"/>
              </w:tabs>
              <w:suppressAutoHyphens/>
              <w:rPr>
                <w:rFonts w:eastAsia="Arial Unicode MS"/>
                <w:i/>
                <w:szCs w:val="24"/>
              </w:rPr>
            </w:pPr>
            <w:bookmarkStart w:id="45" w:name="_Toc438532566"/>
            <w:bookmarkEnd w:id="45"/>
            <w:r w:rsidRPr="00D62B13">
              <w:rPr>
                <w:rFonts w:eastAsia="Arial Unicode MS"/>
                <w:szCs w:val="24"/>
              </w:rPr>
              <w:lastRenderedPageBreak/>
              <w:t>Government-owned enterprises in Bhutan shall be eligible only if they can establish that they (</w:t>
            </w:r>
            <w:proofErr w:type="spellStart"/>
            <w:r w:rsidRPr="00D62B13">
              <w:rPr>
                <w:rFonts w:eastAsia="Arial Unicode MS"/>
                <w:szCs w:val="24"/>
              </w:rPr>
              <w:t>i</w:t>
            </w:r>
            <w:proofErr w:type="spellEnd"/>
            <w:r w:rsidRPr="00D62B13">
              <w:rPr>
                <w:rFonts w:eastAsia="Arial Unicode MS"/>
                <w:szCs w:val="24"/>
              </w:rPr>
              <w:t>) are legally and financially autonomous, (ii) operate under commercial law, and (iii) are not a dependent agency (directly or indirectly) of the Purchaser.</w:t>
            </w:r>
          </w:p>
          <w:p w:rsidR="00EC1CAF" w:rsidRPr="00D62B13" w:rsidRDefault="00EC1CAF" w:rsidP="00EC1CAF">
            <w:pPr>
              <w:tabs>
                <w:tab w:val="left" w:pos="-720"/>
              </w:tabs>
              <w:suppressAutoHyphens/>
              <w:rPr>
                <w:rFonts w:eastAsia="Arial Unicode MS"/>
                <w:i/>
                <w:szCs w:val="24"/>
              </w:rPr>
            </w:pPr>
          </w:p>
          <w:p w:rsidR="00EC1CAF" w:rsidRPr="00D62B13" w:rsidRDefault="00EC1CAF" w:rsidP="00EC1CAF">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EC1CAF" w:rsidRDefault="00EC1CAF" w:rsidP="00EC1CAF">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EC1CAF" w:rsidRPr="00D62B13" w:rsidTr="00EC1CAF">
        <w:tc>
          <w:tcPr>
            <w:tcW w:w="2448" w:type="dxa"/>
          </w:tcPr>
          <w:p w:rsidR="00EC1CAF" w:rsidRPr="00D62B13" w:rsidRDefault="00EC1CAF" w:rsidP="00EC1CAF">
            <w:pPr>
              <w:pStyle w:val="Header1-Clauses"/>
              <w:numPr>
                <w:ilvl w:val="0"/>
                <w:numId w:val="8"/>
              </w:numPr>
              <w:rPr>
                <w:rFonts w:eastAsia="Arial Unicode MS"/>
                <w:szCs w:val="24"/>
              </w:rPr>
            </w:pPr>
            <w:bookmarkStart w:id="46" w:name="_Toc438438824"/>
            <w:bookmarkStart w:id="47" w:name="_Toc438532568"/>
            <w:bookmarkStart w:id="48" w:name="_Toc438733968"/>
            <w:bookmarkStart w:id="49" w:name="_Toc438907009"/>
            <w:bookmarkStart w:id="50" w:name="_Toc438907208"/>
            <w:bookmarkStart w:id="51" w:name="_Toc450221930"/>
            <w:bookmarkStart w:id="52" w:name="_Toc450222002"/>
            <w:r w:rsidRPr="00D62B13">
              <w:rPr>
                <w:rFonts w:eastAsia="Arial Unicode MS"/>
                <w:szCs w:val="24"/>
              </w:rPr>
              <w:lastRenderedPageBreak/>
              <w:t>Exclusion of Bidders</w:t>
            </w:r>
            <w:bookmarkEnd w:id="46"/>
            <w:bookmarkEnd w:id="47"/>
            <w:bookmarkEnd w:id="48"/>
            <w:bookmarkEnd w:id="49"/>
            <w:bookmarkEnd w:id="50"/>
            <w:bookmarkEnd w:id="51"/>
            <w:bookmarkEnd w:id="52"/>
          </w:p>
          <w:p w:rsidR="00EC1CAF" w:rsidRPr="00D62B13" w:rsidRDefault="00EC1CAF" w:rsidP="00EC1CAF">
            <w:pPr>
              <w:pStyle w:val="Header1-Clauses"/>
              <w:tabs>
                <w:tab w:val="clear" w:pos="720"/>
              </w:tabs>
              <w:ind w:left="432" w:firstLine="0"/>
              <w:rPr>
                <w:rFonts w:eastAsia="Arial Unicode MS"/>
                <w:szCs w:val="24"/>
              </w:rPr>
            </w:pPr>
          </w:p>
        </w:tc>
        <w:tc>
          <w:tcPr>
            <w:tcW w:w="6696" w:type="dxa"/>
          </w:tcPr>
          <w:p w:rsidR="00EC1CAF" w:rsidRPr="00D62B13" w:rsidRDefault="00EC1CAF" w:rsidP="00EC1CAF">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EC1CAF" w:rsidRPr="00D62B13"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as a matter of law or official regulation,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commercial relations with the country in which the Bidder is constituted, incorporated or registered; or</w:t>
            </w:r>
          </w:p>
          <w:p w:rsidR="00EC1CAF" w:rsidRPr="00D62B13" w:rsidRDefault="00EC1CAF" w:rsidP="00EC1CAF">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 any import of Goods or contracting of Services from the country in which the Bidder is constituted, incorporated or registered or (ii) any payments to persons or entities in that country; or</w:t>
            </w:r>
          </w:p>
          <w:p w:rsidR="00EC1CAF" w:rsidRPr="00D62B13" w:rsidRDefault="00EC1CAF" w:rsidP="00EC1CAF">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EC1CAF" w:rsidRPr="00D62B13"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EC1CAF" w:rsidRPr="00D62B13"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EC1CAF" w:rsidRPr="00D62B13"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EC1CAF" w:rsidRPr="00D62B13"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accordance with the laws of the country in which he is established or of the Kingdom of Bhutan; or </w:t>
            </w:r>
          </w:p>
          <w:p w:rsidR="00EC1CAF" w:rsidRPr="00D62B13"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EC1CAF" w:rsidRPr="00D62B13"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w:t>
            </w:r>
            <w:r w:rsidRPr="00D62B13">
              <w:rPr>
                <w:rFonts w:ascii="Times New Roman" w:eastAsia="Arial Unicode MS" w:hAnsi="Times New Roman"/>
              </w:rPr>
              <w:tab/>
              <w:t xml:space="preserve">he has been convicted for fraud and/or corruption by a competent authority; or </w:t>
            </w:r>
          </w:p>
          <w:p w:rsidR="00EC1CAF" w:rsidRDefault="00EC1CAF" w:rsidP="00EC1CAF">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r>
            <w:proofErr w:type="gramStart"/>
            <w:r w:rsidRPr="00D62B13">
              <w:rPr>
                <w:rFonts w:ascii="Times New Roman" w:eastAsia="Arial Unicode MS" w:hAnsi="Times New Roman"/>
              </w:rPr>
              <w:t>he</w:t>
            </w:r>
            <w:proofErr w:type="gramEnd"/>
            <w:r w:rsidRPr="00D62B13">
              <w:rPr>
                <w:rFonts w:ascii="Times New Roman" w:eastAsia="Arial Unicode MS" w:hAnsi="Times New Roman"/>
              </w:rPr>
              <w:t xml:space="preserve"> has not fulfilled any of his contractual obligations with the Purchaser in the past.</w:t>
            </w:r>
          </w:p>
          <w:p w:rsidR="00EC1CAF" w:rsidRDefault="00EC1CAF" w:rsidP="00EC1CAF">
            <w:pPr>
              <w:rPr>
                <w:rFonts w:eastAsia="Arial Unicode MS"/>
              </w:rPr>
            </w:pPr>
          </w:p>
          <w:p w:rsidR="00EC1CAF" w:rsidRDefault="00EC1CAF" w:rsidP="00EC1CAF">
            <w:pPr>
              <w:ind w:left="918" w:hanging="450"/>
              <w:rPr>
                <w:rFonts w:eastAsia="Arial Unicode MS"/>
              </w:rPr>
            </w:pPr>
            <w:r>
              <w:rPr>
                <w:rFonts w:eastAsia="Arial Unicode MS"/>
                <w:lang w:eastAsia="en-US"/>
              </w:rPr>
              <w:lastRenderedPageBreak/>
              <w:t xml:space="preserve">(k) </w:t>
            </w:r>
            <w:proofErr w:type="gramStart"/>
            <w:r>
              <w:rPr>
                <w:rFonts w:eastAsia="Arial Unicode MS"/>
                <w:lang w:eastAsia="en-US"/>
              </w:rPr>
              <w:t>he</w:t>
            </w:r>
            <w:proofErr w:type="gramEnd"/>
            <w:r>
              <w:rPr>
                <w:rFonts w:eastAsia="Arial Unicode MS"/>
                <w:lang w:eastAsia="en-US"/>
              </w:rPr>
              <w:t xml:space="preserve"> has been debarred from participation in public  procurement by any competent authority as per law. </w:t>
            </w:r>
          </w:p>
          <w:p w:rsidR="00EC1CAF" w:rsidRPr="00C32F25" w:rsidRDefault="00EC1CAF" w:rsidP="00EC1CAF">
            <w:pPr>
              <w:rPr>
                <w:color w:val="FF0000"/>
                <w:lang w:eastAsia="en-US"/>
              </w:rPr>
            </w:pPr>
          </w:p>
        </w:tc>
      </w:tr>
      <w:tr w:rsidR="00EC1CAF" w:rsidRPr="00D62B13" w:rsidTr="00EC1CAF">
        <w:tc>
          <w:tcPr>
            <w:tcW w:w="2448" w:type="dxa"/>
          </w:tcPr>
          <w:p w:rsidR="00EC1CAF" w:rsidRPr="00D46A07" w:rsidRDefault="00EC1CAF" w:rsidP="00EC1CAF">
            <w:pPr>
              <w:pStyle w:val="Header1-Clauses"/>
              <w:tabs>
                <w:tab w:val="clear" w:pos="720"/>
                <w:tab w:val="left" w:pos="360"/>
              </w:tabs>
              <w:ind w:left="396" w:hanging="396"/>
              <w:rPr>
                <w:szCs w:val="24"/>
              </w:rPr>
            </w:pPr>
            <w:bookmarkStart w:id="53" w:name="_Toc450221931"/>
            <w:bookmarkStart w:id="54" w:name="_Toc450222003"/>
            <w:r w:rsidRPr="00FE21B9">
              <w:rPr>
                <w:szCs w:val="24"/>
              </w:rPr>
              <w:lastRenderedPageBreak/>
              <w:t>5.</w:t>
            </w:r>
            <w:r w:rsidRPr="00FE21B9">
              <w:rPr>
                <w:szCs w:val="24"/>
              </w:rPr>
              <w:tab/>
              <w:t>Eligible Goods and Related Services</w:t>
            </w:r>
            <w:bookmarkEnd w:id="53"/>
            <w:bookmarkEnd w:id="54"/>
          </w:p>
          <w:p w:rsidR="00EC1CAF" w:rsidRPr="00D46A07" w:rsidRDefault="00EC1CAF" w:rsidP="00EC1CAF">
            <w:pPr>
              <w:pStyle w:val="Header1-Clauses"/>
              <w:tabs>
                <w:tab w:val="clear" w:pos="720"/>
              </w:tabs>
              <w:ind w:left="432" w:firstLine="0"/>
              <w:rPr>
                <w:rFonts w:eastAsia="Arial Unicode MS"/>
                <w:szCs w:val="24"/>
              </w:rPr>
            </w:pPr>
          </w:p>
        </w:tc>
        <w:tc>
          <w:tcPr>
            <w:tcW w:w="6696" w:type="dxa"/>
          </w:tcPr>
          <w:p w:rsidR="00EC1CAF" w:rsidRPr="00D46A07" w:rsidRDefault="00EC1CAF" w:rsidP="00EC1CAF">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EC1CAF" w:rsidRPr="00D46A07" w:rsidRDefault="00EC1CAF" w:rsidP="00EC1CAF">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EC1CAF" w:rsidRPr="00D46A07" w:rsidRDefault="00EC1CAF" w:rsidP="00EC1CAF">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C1CAF" w:rsidRPr="00D62B13" w:rsidTr="00EC1CAF">
        <w:tc>
          <w:tcPr>
            <w:tcW w:w="9144" w:type="dxa"/>
            <w:gridSpan w:val="2"/>
          </w:tcPr>
          <w:p w:rsidR="00EC1CAF" w:rsidRPr="00D62B13" w:rsidRDefault="00EC1CAF" w:rsidP="00EC1CAF">
            <w:pPr>
              <w:pStyle w:val="BodyText2"/>
              <w:rPr>
                <w:rFonts w:eastAsia="Arial Unicode MS"/>
                <w:sz w:val="24"/>
                <w:szCs w:val="24"/>
              </w:rPr>
            </w:pPr>
            <w:bookmarkStart w:id="55" w:name="_Toc438438825"/>
            <w:bookmarkStart w:id="56" w:name="_Toc438532573"/>
            <w:bookmarkStart w:id="57" w:name="_Toc438733969"/>
            <w:bookmarkStart w:id="58" w:name="_Toc438962051"/>
            <w:bookmarkStart w:id="59" w:name="_Toc461939617"/>
            <w:bookmarkStart w:id="60" w:name="_Toc450221932"/>
            <w:bookmarkStart w:id="61" w:name="_Toc450222004"/>
            <w:r w:rsidRPr="00D62B13">
              <w:rPr>
                <w:rFonts w:eastAsia="Arial Unicode MS"/>
                <w:sz w:val="24"/>
                <w:szCs w:val="24"/>
              </w:rPr>
              <w:t xml:space="preserve">Contents of </w:t>
            </w:r>
            <w:bookmarkEnd w:id="55"/>
            <w:bookmarkEnd w:id="56"/>
            <w:bookmarkEnd w:id="57"/>
            <w:bookmarkEnd w:id="58"/>
            <w:bookmarkEnd w:id="59"/>
            <w:r w:rsidRPr="00D62B13">
              <w:rPr>
                <w:rFonts w:eastAsia="Arial Unicode MS"/>
                <w:sz w:val="24"/>
                <w:szCs w:val="24"/>
              </w:rPr>
              <w:t>Bidding Documents</w:t>
            </w:r>
            <w:bookmarkEnd w:id="60"/>
            <w:bookmarkEnd w:id="61"/>
          </w:p>
        </w:tc>
      </w:tr>
      <w:tr w:rsidR="00EC1CAF" w:rsidRPr="00D62B13" w:rsidTr="00EC1CAF">
        <w:tc>
          <w:tcPr>
            <w:tcW w:w="2448" w:type="dxa"/>
          </w:tcPr>
          <w:p w:rsidR="00EC1CAF" w:rsidRPr="00D62B13" w:rsidRDefault="00EC1CAF" w:rsidP="00EC1CAF">
            <w:pPr>
              <w:pStyle w:val="Header1-Clauses"/>
              <w:tabs>
                <w:tab w:val="clear" w:pos="720"/>
                <w:tab w:val="left" w:pos="360"/>
              </w:tabs>
              <w:ind w:left="396" w:hanging="396"/>
              <w:rPr>
                <w:rFonts w:eastAsia="Arial Unicode MS"/>
                <w:szCs w:val="24"/>
              </w:rPr>
            </w:pPr>
            <w:bookmarkStart w:id="62" w:name="_Toc438438826"/>
            <w:bookmarkStart w:id="63" w:name="_Toc438532574"/>
            <w:bookmarkStart w:id="64" w:name="_Toc438733970"/>
            <w:bookmarkStart w:id="65" w:name="_Toc438907010"/>
            <w:bookmarkStart w:id="66" w:name="_Toc438907209"/>
            <w:bookmarkStart w:id="67" w:name="_Toc450221933"/>
            <w:bookmarkStart w:id="68" w:name="_Toc450222005"/>
            <w:r w:rsidRPr="00D62B13">
              <w:rPr>
                <w:rFonts w:eastAsia="Arial Unicode MS"/>
                <w:szCs w:val="24"/>
              </w:rPr>
              <w:t>6.</w:t>
            </w:r>
            <w:r w:rsidRPr="00D62B13">
              <w:rPr>
                <w:rFonts w:eastAsia="Arial Unicode MS"/>
                <w:szCs w:val="24"/>
              </w:rPr>
              <w:tab/>
              <w:t xml:space="preserve">Parts </w:t>
            </w:r>
            <w:bookmarkEnd w:id="62"/>
            <w:bookmarkEnd w:id="63"/>
            <w:bookmarkEnd w:id="64"/>
            <w:bookmarkEnd w:id="65"/>
            <w:bookmarkEnd w:id="66"/>
            <w:r w:rsidRPr="00D62B13">
              <w:rPr>
                <w:rFonts w:eastAsia="Arial Unicode MS"/>
                <w:szCs w:val="24"/>
              </w:rPr>
              <w:t>of Bidding Documents</w:t>
            </w:r>
            <w:bookmarkEnd w:id="67"/>
            <w:bookmarkEnd w:id="68"/>
          </w:p>
          <w:p w:rsidR="00EC1CAF" w:rsidRPr="00D62B13" w:rsidRDefault="00EC1CAF" w:rsidP="00EC1CAF">
            <w:pPr>
              <w:pStyle w:val="Header1-Clauses"/>
              <w:tabs>
                <w:tab w:val="clear" w:pos="720"/>
                <w:tab w:val="left" w:pos="360"/>
              </w:tabs>
              <w:ind w:left="0" w:firstLine="0"/>
              <w:rPr>
                <w:szCs w:val="24"/>
              </w:rPr>
            </w:pPr>
          </w:p>
        </w:tc>
        <w:tc>
          <w:tcPr>
            <w:tcW w:w="6696" w:type="dxa"/>
          </w:tcPr>
          <w:p w:rsidR="00EC1CAF" w:rsidRPr="00D62B13" w:rsidRDefault="00EC1CAF" w:rsidP="00EC1CA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EC1CAF" w:rsidRPr="00D62B13" w:rsidTr="00EC1CAF">
        <w:tc>
          <w:tcPr>
            <w:tcW w:w="2448" w:type="dxa"/>
          </w:tcPr>
          <w:p w:rsidR="00EC1CAF" w:rsidRPr="00D62B13" w:rsidRDefault="00EC1CAF" w:rsidP="00EC1CAF">
            <w:pPr>
              <w:pStyle w:val="Header1-Clauses"/>
              <w:tabs>
                <w:tab w:val="clear" w:pos="720"/>
                <w:tab w:val="left" w:pos="360"/>
              </w:tabs>
              <w:ind w:left="0" w:firstLine="0"/>
              <w:rPr>
                <w:rFonts w:eastAsia="Arial Unicode MS"/>
                <w:szCs w:val="24"/>
              </w:rPr>
            </w:pPr>
          </w:p>
        </w:tc>
        <w:tc>
          <w:tcPr>
            <w:tcW w:w="6696" w:type="dxa"/>
          </w:tcPr>
          <w:p w:rsidR="00EC1CAF" w:rsidRPr="00D62B13" w:rsidRDefault="00EC1CAF" w:rsidP="00EC1CAF">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EC1CAF" w:rsidRPr="00D62B13" w:rsidRDefault="00EC1CAF" w:rsidP="00EC1CAF">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EC1CAF" w:rsidRPr="00D62B13" w:rsidRDefault="00EC1CAF" w:rsidP="00EC1CAF">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EC1CAF" w:rsidRPr="00D62B13" w:rsidRDefault="00EC1CAF" w:rsidP="00EC1CAF">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EC1CAF" w:rsidRPr="00D62B13" w:rsidRDefault="00EC1CAF" w:rsidP="00EC1CAF">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EC1CAF" w:rsidRPr="00D62B13" w:rsidRDefault="00EC1CAF" w:rsidP="00EC1CAF">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EC1CAF" w:rsidRPr="00D62B13" w:rsidRDefault="00EC1CAF" w:rsidP="00EC1CAF">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EC1CAF" w:rsidRPr="00D62B13" w:rsidRDefault="00EC1CAF" w:rsidP="00EC1CAF">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EC1CAF" w:rsidRDefault="00EC1CAF" w:rsidP="00EC1CAF">
            <w:pPr>
              <w:pStyle w:val="Footer"/>
              <w:tabs>
                <w:tab w:val="left" w:pos="1152"/>
                <w:tab w:val="left" w:pos="1692"/>
                <w:tab w:val="left" w:pos="2502"/>
              </w:tabs>
              <w:spacing w:before="0" w:after="120"/>
              <w:ind w:left="720" w:hanging="702"/>
              <w:jc w:val="both"/>
              <w:rPr>
                <w:rFonts w:eastAsia="Arial Unicode MS"/>
                <w:b/>
                <w:szCs w:val="24"/>
              </w:rPr>
            </w:pPr>
          </w:p>
          <w:p w:rsidR="00EC1CAF" w:rsidRPr="00D62B13" w:rsidRDefault="00EC1CAF" w:rsidP="00EC1CAF">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EC1CAF" w:rsidRDefault="00EC1CAF" w:rsidP="00EC1CAF">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EC1CAF" w:rsidRPr="008B2638" w:rsidRDefault="00EC1CAF" w:rsidP="00EC1CAF">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EC1CAF" w:rsidRDefault="00EC1CAF" w:rsidP="00EC1CAF">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EC1CAF" w:rsidRPr="00D62B13" w:rsidTr="00EC1CAF">
        <w:tc>
          <w:tcPr>
            <w:tcW w:w="2448" w:type="dxa"/>
          </w:tcPr>
          <w:p w:rsidR="00EC1CAF" w:rsidRPr="00D62B13" w:rsidRDefault="00EC1CAF" w:rsidP="00EC1CAF">
            <w:pPr>
              <w:pStyle w:val="Header1-Clauses"/>
              <w:tabs>
                <w:tab w:val="clear" w:pos="720"/>
                <w:tab w:val="left" w:pos="396"/>
              </w:tabs>
              <w:ind w:left="396" w:hanging="360"/>
              <w:rPr>
                <w:rFonts w:eastAsia="Arial Unicode MS"/>
                <w:szCs w:val="24"/>
              </w:rPr>
            </w:pPr>
            <w:bookmarkStart w:id="69" w:name="_Toc450221934"/>
            <w:bookmarkStart w:id="70" w:name="_Toc450222006"/>
            <w:r w:rsidRPr="00D62B13">
              <w:rPr>
                <w:rFonts w:eastAsia="Arial Unicode MS"/>
                <w:szCs w:val="24"/>
              </w:rPr>
              <w:t>7.</w:t>
            </w:r>
            <w:r w:rsidRPr="00D62B13">
              <w:rPr>
                <w:rFonts w:eastAsia="Arial Unicode MS"/>
                <w:szCs w:val="24"/>
              </w:rPr>
              <w:tab/>
              <w:t>General Information</w:t>
            </w:r>
            <w:bookmarkEnd w:id="69"/>
            <w:bookmarkEnd w:id="70"/>
          </w:p>
          <w:p w:rsidR="00EC1CAF" w:rsidRPr="00D62B13" w:rsidRDefault="00EC1CAF" w:rsidP="00EC1CAF">
            <w:pPr>
              <w:pStyle w:val="Header1-Clauses"/>
              <w:tabs>
                <w:tab w:val="clear" w:pos="720"/>
                <w:tab w:val="left" w:pos="360"/>
              </w:tabs>
              <w:ind w:left="0" w:firstLine="0"/>
              <w:rPr>
                <w:rFonts w:eastAsia="Arial Unicode MS"/>
                <w:szCs w:val="24"/>
              </w:rPr>
            </w:pPr>
          </w:p>
        </w:tc>
        <w:tc>
          <w:tcPr>
            <w:tcW w:w="6696" w:type="dxa"/>
          </w:tcPr>
          <w:p w:rsidR="00EC1CAF" w:rsidRPr="00D62B13" w:rsidRDefault="00EC1CAF" w:rsidP="00EC1CAF">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t>7.1</w:t>
            </w:r>
            <w:r w:rsidRPr="00D62B13">
              <w:rPr>
                <w:rFonts w:eastAsia="Arial Unicode MS"/>
                <w:szCs w:val="24"/>
              </w:rPr>
              <w:tab/>
              <w:t>The Invitation for Bids issued by the Purchaser is not part of the Bidding Documents.</w:t>
            </w:r>
          </w:p>
          <w:p w:rsidR="00EC1CAF" w:rsidRPr="00D62B13" w:rsidRDefault="00EC1CAF" w:rsidP="00EC1CAF">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EC1CAF" w:rsidRPr="00D62B13" w:rsidRDefault="00EC1CAF" w:rsidP="00EC1CAF">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EC1CAF" w:rsidRPr="00D62B13" w:rsidTr="00EC1CAF">
        <w:tc>
          <w:tcPr>
            <w:tcW w:w="2448" w:type="dxa"/>
          </w:tcPr>
          <w:p w:rsidR="00EC1CAF" w:rsidRPr="00D62B13" w:rsidRDefault="00EC1CAF" w:rsidP="00EC1CAF">
            <w:pPr>
              <w:pStyle w:val="Header1-Clauses"/>
              <w:tabs>
                <w:tab w:val="clear" w:pos="720"/>
                <w:tab w:val="left" w:pos="343"/>
              </w:tabs>
              <w:ind w:left="306" w:hanging="306"/>
              <w:rPr>
                <w:rFonts w:eastAsia="Arial Unicode MS"/>
                <w:szCs w:val="24"/>
              </w:rPr>
            </w:pPr>
            <w:bookmarkStart w:id="71" w:name="_Toc438438827"/>
            <w:bookmarkStart w:id="72" w:name="_Toc438532575"/>
            <w:bookmarkStart w:id="73" w:name="_Toc438733971"/>
            <w:bookmarkStart w:id="74" w:name="_Toc438907011"/>
            <w:bookmarkStart w:id="75" w:name="_Toc438907210"/>
            <w:bookmarkStart w:id="76" w:name="_Toc450221935"/>
            <w:bookmarkStart w:id="77" w:name="_Toc450222007"/>
            <w:r w:rsidRPr="00D62B13">
              <w:rPr>
                <w:rFonts w:eastAsia="Arial Unicode MS"/>
                <w:szCs w:val="24"/>
              </w:rPr>
              <w:lastRenderedPageBreak/>
              <w:t>8.</w:t>
            </w:r>
            <w:r w:rsidRPr="00D62B13">
              <w:rPr>
                <w:rFonts w:eastAsia="Arial Unicode MS"/>
                <w:szCs w:val="24"/>
              </w:rPr>
              <w:tab/>
              <w:t>Clarification of Bidding Documents</w:t>
            </w:r>
            <w:bookmarkEnd w:id="71"/>
            <w:bookmarkEnd w:id="72"/>
            <w:bookmarkEnd w:id="73"/>
            <w:bookmarkEnd w:id="74"/>
            <w:bookmarkEnd w:id="75"/>
            <w:bookmarkEnd w:id="76"/>
            <w:bookmarkEnd w:id="77"/>
          </w:p>
          <w:p w:rsidR="00EC1CAF" w:rsidRPr="00D62B13" w:rsidRDefault="00EC1CAF" w:rsidP="00EC1CAF">
            <w:pPr>
              <w:pStyle w:val="Header1-Clauses"/>
              <w:tabs>
                <w:tab w:val="clear" w:pos="720"/>
                <w:tab w:val="left" w:pos="396"/>
              </w:tabs>
              <w:ind w:left="396" w:hanging="360"/>
              <w:rPr>
                <w:rFonts w:eastAsia="Arial Unicode MS"/>
                <w:szCs w:val="24"/>
              </w:rPr>
            </w:pPr>
          </w:p>
        </w:tc>
        <w:tc>
          <w:tcPr>
            <w:tcW w:w="6696" w:type="dxa"/>
          </w:tcPr>
          <w:p w:rsidR="00EC1CAF" w:rsidRPr="00D62B13" w:rsidRDefault="00EC1CAF" w:rsidP="00EC1CAF">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EC1CAF" w:rsidRDefault="00EC1CAF" w:rsidP="00EC1CAF">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EC1CAF" w:rsidRPr="00D62B13" w:rsidRDefault="00EC1CAF" w:rsidP="00EC1CAF">
            <w:pPr>
              <w:pStyle w:val="Bullet1"/>
              <w:ind w:left="567" w:hanging="567"/>
              <w:jc w:val="both"/>
              <w:rPr>
                <w:rFonts w:ascii="Times New Roman" w:eastAsia="Arial Unicode MS" w:hAnsi="Times New Roman"/>
              </w:rPr>
            </w:pPr>
          </w:p>
          <w:p w:rsidR="00EC1CAF" w:rsidRDefault="00EC1CAF" w:rsidP="00EC1CAF">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EC1CAF" w:rsidRPr="00D62B13" w:rsidRDefault="00EC1CAF" w:rsidP="00EC1CAF">
            <w:pPr>
              <w:pStyle w:val="Bullet1"/>
              <w:ind w:left="567" w:hanging="567"/>
              <w:jc w:val="both"/>
              <w:rPr>
                <w:rFonts w:ascii="Times New Roman" w:eastAsia="Arial Unicode MS" w:hAnsi="Times New Roman"/>
              </w:rPr>
            </w:pPr>
          </w:p>
          <w:p w:rsidR="00EC1CAF" w:rsidRPr="00D62B13" w:rsidRDefault="00EC1CAF" w:rsidP="00EC1CAF">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EC1CAF" w:rsidRPr="00D62B13" w:rsidRDefault="00EC1CAF" w:rsidP="00EC1CAF">
            <w:pPr>
              <w:rPr>
                <w:rFonts w:eastAsia="Arial Unicode MS"/>
                <w:lang w:eastAsia="en-US"/>
              </w:rPr>
            </w:pPr>
          </w:p>
        </w:tc>
      </w:tr>
      <w:tr w:rsidR="00EC1CAF" w:rsidRPr="00D62B13" w:rsidTr="00EC1CAF">
        <w:tc>
          <w:tcPr>
            <w:tcW w:w="2448" w:type="dxa"/>
          </w:tcPr>
          <w:p w:rsidR="00EC1CAF" w:rsidRPr="00D62B13" w:rsidRDefault="00EC1CAF" w:rsidP="00EC1CAF">
            <w:pPr>
              <w:pStyle w:val="Header1-Clauses"/>
              <w:tabs>
                <w:tab w:val="clear" w:pos="720"/>
                <w:tab w:val="left" w:pos="396"/>
              </w:tabs>
              <w:ind w:left="396" w:hanging="396"/>
              <w:rPr>
                <w:rFonts w:eastAsia="Arial Unicode MS"/>
                <w:szCs w:val="24"/>
              </w:rPr>
            </w:pPr>
            <w:bookmarkStart w:id="78" w:name="_Toc438438828"/>
            <w:bookmarkStart w:id="79" w:name="_Toc438532576"/>
            <w:bookmarkStart w:id="80" w:name="_Toc438733972"/>
            <w:bookmarkStart w:id="81" w:name="_Toc438907012"/>
            <w:bookmarkStart w:id="82" w:name="_Toc438907211"/>
            <w:bookmarkStart w:id="83" w:name="_Toc450221936"/>
            <w:bookmarkStart w:id="84" w:name="_Toc450222008"/>
            <w:r w:rsidRPr="00D62B13">
              <w:rPr>
                <w:rFonts w:eastAsia="Arial Unicode MS"/>
                <w:szCs w:val="24"/>
              </w:rPr>
              <w:t>9.</w:t>
            </w:r>
            <w:r w:rsidRPr="00D62B13">
              <w:rPr>
                <w:rFonts w:eastAsia="Arial Unicode MS"/>
                <w:szCs w:val="24"/>
              </w:rPr>
              <w:tab/>
              <w:t>Amendment of Bidding Documents</w:t>
            </w:r>
            <w:bookmarkEnd w:id="78"/>
            <w:bookmarkEnd w:id="79"/>
            <w:bookmarkEnd w:id="80"/>
            <w:bookmarkEnd w:id="81"/>
            <w:bookmarkEnd w:id="82"/>
            <w:bookmarkEnd w:id="83"/>
            <w:bookmarkEnd w:id="84"/>
          </w:p>
          <w:p w:rsidR="00EC1CAF" w:rsidRPr="00D62B13" w:rsidRDefault="00EC1CAF" w:rsidP="00EC1CAF">
            <w:pPr>
              <w:pStyle w:val="Header1-Clauses"/>
              <w:tabs>
                <w:tab w:val="clear" w:pos="720"/>
                <w:tab w:val="left" w:pos="343"/>
              </w:tabs>
              <w:ind w:left="306" w:hanging="306"/>
              <w:rPr>
                <w:rFonts w:eastAsia="Arial Unicode MS"/>
                <w:szCs w:val="24"/>
              </w:rPr>
            </w:pPr>
          </w:p>
        </w:tc>
        <w:tc>
          <w:tcPr>
            <w:tcW w:w="6696" w:type="dxa"/>
          </w:tcPr>
          <w:p w:rsidR="00EC1CAF" w:rsidRPr="00D62B13" w:rsidRDefault="00EC1CAF" w:rsidP="00EC1CAF">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 xml:space="preserve">shall be communicated in writing to all who have obtained the Bidding Documents directly from the </w:t>
            </w:r>
            <w:proofErr w:type="spellStart"/>
            <w:r w:rsidRPr="00D62B13">
              <w:rPr>
                <w:rFonts w:eastAsia="Arial Unicode MS"/>
                <w:szCs w:val="24"/>
              </w:rPr>
              <w:t>Purchaser</w:t>
            </w:r>
            <w:r>
              <w:rPr>
                <w:rFonts w:eastAsia="Arial Unicode MS"/>
                <w:szCs w:val="24"/>
              </w:rPr>
              <w:t>.Such</w:t>
            </w:r>
            <w:proofErr w:type="spellEnd"/>
            <w:r>
              <w:rPr>
                <w:rFonts w:eastAsia="Arial Unicode MS"/>
                <w:szCs w:val="24"/>
              </w:rPr>
              <w:t xml:space="preserve">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submission of Bids pursuant to ITB Sub-Clause 27.2 to allow prospective Bidders reasonable time in which to take the addendum into account in preparation of their Bids. </w:t>
            </w:r>
          </w:p>
        </w:tc>
      </w:tr>
      <w:tr w:rsidR="00EC1CAF" w:rsidRPr="00D62B13" w:rsidTr="00EC1CAF">
        <w:tc>
          <w:tcPr>
            <w:tcW w:w="9144" w:type="dxa"/>
            <w:gridSpan w:val="2"/>
          </w:tcPr>
          <w:p w:rsidR="00EC1CAF" w:rsidRPr="00D62B13" w:rsidRDefault="00EC1CAF" w:rsidP="00EC1CAF">
            <w:pPr>
              <w:pStyle w:val="BodyText2"/>
              <w:rPr>
                <w:rFonts w:eastAsia="Arial Unicode MS"/>
              </w:rPr>
            </w:pPr>
            <w:bookmarkStart w:id="85" w:name="_Toc438438829"/>
            <w:bookmarkStart w:id="86" w:name="_Toc438532577"/>
            <w:bookmarkStart w:id="87" w:name="_Toc438733973"/>
            <w:bookmarkStart w:id="88" w:name="_Toc438962055"/>
            <w:bookmarkStart w:id="89" w:name="_Toc461939618"/>
            <w:bookmarkStart w:id="90" w:name="_Toc450221937"/>
            <w:bookmarkStart w:id="91" w:name="_Toc450222009"/>
            <w:r w:rsidRPr="00D62B13">
              <w:rPr>
                <w:rFonts w:eastAsia="Arial Unicode MS"/>
              </w:rPr>
              <w:t>Preparation of Bids</w:t>
            </w:r>
            <w:bookmarkEnd w:id="85"/>
            <w:bookmarkEnd w:id="86"/>
            <w:bookmarkEnd w:id="87"/>
            <w:bookmarkEnd w:id="88"/>
            <w:bookmarkEnd w:id="89"/>
            <w:bookmarkEnd w:id="90"/>
            <w:bookmarkEnd w:id="91"/>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szCs w:val="24"/>
              </w:rPr>
            </w:pPr>
            <w:bookmarkStart w:id="92" w:name="_Toc438438830"/>
            <w:bookmarkStart w:id="93" w:name="_Toc438532578"/>
            <w:bookmarkStart w:id="94" w:name="_Toc438733974"/>
            <w:bookmarkStart w:id="95" w:name="_Toc438907013"/>
            <w:bookmarkStart w:id="96" w:name="_Toc438907212"/>
            <w:bookmarkStart w:id="97" w:name="_Toc450221938"/>
            <w:bookmarkStart w:id="98" w:name="_Toc450222010"/>
            <w:r w:rsidRPr="00D62B13">
              <w:rPr>
                <w:rFonts w:eastAsia="Arial Unicode MS"/>
                <w:szCs w:val="24"/>
              </w:rPr>
              <w:t>10.</w:t>
            </w:r>
            <w:r w:rsidRPr="00D62B13">
              <w:rPr>
                <w:rFonts w:eastAsia="Arial Unicode MS"/>
                <w:szCs w:val="24"/>
              </w:rPr>
              <w:tab/>
              <w:t>Cost of Bidding</w:t>
            </w:r>
            <w:bookmarkEnd w:id="92"/>
            <w:bookmarkEnd w:id="93"/>
            <w:bookmarkEnd w:id="94"/>
            <w:bookmarkEnd w:id="95"/>
            <w:bookmarkEnd w:id="96"/>
            <w:bookmarkEnd w:id="97"/>
            <w:bookmarkEnd w:id="98"/>
          </w:p>
          <w:p w:rsidR="00EC1CAF" w:rsidRPr="00D62B13" w:rsidRDefault="00EC1CAF" w:rsidP="00EC1CAF">
            <w:pPr>
              <w:pStyle w:val="Header1-Clauses"/>
              <w:tabs>
                <w:tab w:val="clear" w:pos="720"/>
                <w:tab w:val="left" w:pos="36"/>
                <w:tab w:val="left" w:pos="396"/>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szCs w:val="24"/>
              </w:rPr>
            </w:pPr>
            <w:bookmarkStart w:id="99" w:name="_Toc438438831"/>
            <w:bookmarkStart w:id="100" w:name="_Toc438532579"/>
            <w:bookmarkStart w:id="101" w:name="_Toc438733975"/>
            <w:bookmarkStart w:id="102" w:name="_Toc438907014"/>
            <w:bookmarkStart w:id="103" w:name="_Toc438907213"/>
            <w:bookmarkStart w:id="104" w:name="_Toc450221939"/>
            <w:bookmarkStart w:id="105" w:name="_Toc450222011"/>
            <w:r w:rsidRPr="00D62B13">
              <w:rPr>
                <w:rFonts w:eastAsia="Arial Unicode MS"/>
                <w:szCs w:val="24"/>
              </w:rPr>
              <w:lastRenderedPageBreak/>
              <w:t>11.</w:t>
            </w:r>
            <w:r w:rsidRPr="00D62B13">
              <w:rPr>
                <w:rFonts w:eastAsia="Arial Unicode MS"/>
                <w:szCs w:val="24"/>
              </w:rPr>
              <w:tab/>
              <w:t>Language of B</w:t>
            </w:r>
            <w:bookmarkEnd w:id="99"/>
            <w:bookmarkEnd w:id="100"/>
            <w:bookmarkEnd w:id="101"/>
            <w:bookmarkEnd w:id="102"/>
            <w:bookmarkEnd w:id="103"/>
            <w:r w:rsidRPr="00D62B13">
              <w:rPr>
                <w:rFonts w:eastAsia="Arial Unicode MS"/>
                <w:szCs w:val="24"/>
              </w:rPr>
              <w:t>id</w:t>
            </w:r>
            <w:bookmarkEnd w:id="104"/>
            <w:bookmarkEnd w:id="105"/>
          </w:p>
          <w:p w:rsidR="00EC1CAF" w:rsidRPr="00D62B13" w:rsidRDefault="00EC1CAF" w:rsidP="00EC1CAF">
            <w:pPr>
              <w:pStyle w:val="Header1-Clauses"/>
              <w:tabs>
                <w:tab w:val="clear" w:pos="720"/>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EC1CAF" w:rsidRPr="00D62B13" w:rsidTr="00EC1CAF">
        <w:tc>
          <w:tcPr>
            <w:tcW w:w="2448" w:type="dxa"/>
          </w:tcPr>
          <w:p w:rsidR="00EC1CAF" w:rsidRPr="00D62B13" w:rsidRDefault="00EC1CAF" w:rsidP="00EC1CAF">
            <w:pPr>
              <w:pStyle w:val="Header1-Clauses"/>
              <w:tabs>
                <w:tab w:val="clear" w:pos="720"/>
                <w:tab w:val="left" w:pos="396"/>
              </w:tabs>
              <w:ind w:left="396" w:hanging="396"/>
              <w:rPr>
                <w:rFonts w:eastAsia="Arial Unicode MS"/>
                <w:szCs w:val="24"/>
              </w:rPr>
            </w:pPr>
            <w:bookmarkStart w:id="106" w:name="_Toc438438832"/>
            <w:bookmarkStart w:id="107" w:name="_Toc438532580"/>
            <w:bookmarkStart w:id="108" w:name="_Toc438733976"/>
            <w:bookmarkStart w:id="109" w:name="_Toc438907015"/>
            <w:bookmarkStart w:id="110" w:name="_Toc438907214"/>
            <w:bookmarkStart w:id="111" w:name="_Toc450221940"/>
            <w:bookmarkStart w:id="112" w:name="_Toc450222012"/>
            <w:r w:rsidRPr="00D62B13">
              <w:rPr>
                <w:rFonts w:eastAsia="Arial Unicode MS"/>
                <w:szCs w:val="24"/>
              </w:rPr>
              <w:t>12.</w:t>
            </w:r>
            <w:r w:rsidRPr="00D62B13">
              <w:rPr>
                <w:rFonts w:eastAsia="Arial Unicode MS"/>
                <w:szCs w:val="24"/>
              </w:rPr>
              <w:tab/>
              <w:t>Documents Comprising the Bid</w:t>
            </w:r>
            <w:bookmarkEnd w:id="106"/>
            <w:bookmarkEnd w:id="107"/>
            <w:bookmarkEnd w:id="108"/>
            <w:bookmarkEnd w:id="109"/>
            <w:bookmarkEnd w:id="110"/>
            <w:bookmarkEnd w:id="111"/>
            <w:bookmarkEnd w:id="112"/>
          </w:p>
          <w:p w:rsidR="00EC1CAF" w:rsidRPr="00D62B13" w:rsidRDefault="00EC1CAF" w:rsidP="00EC1CAF">
            <w:pPr>
              <w:pStyle w:val="Header1-Clauses"/>
              <w:tabs>
                <w:tab w:val="clear" w:pos="720"/>
                <w:tab w:val="left" w:pos="396"/>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EC1CAF" w:rsidRPr="00D62B13" w:rsidRDefault="00EC1CAF" w:rsidP="00EC1CAF">
            <w:pPr>
              <w:pStyle w:val="Header2-SubClauses"/>
              <w:tabs>
                <w:tab w:val="clear" w:pos="720"/>
              </w:tabs>
              <w:spacing w:after="0"/>
              <w:ind w:left="0" w:firstLine="0"/>
              <w:rPr>
                <w:rFonts w:eastAsia="Arial Unicode MS"/>
                <w:szCs w:val="24"/>
              </w:rPr>
            </w:pP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EC1CAF" w:rsidRPr="00727662" w:rsidRDefault="00EC1CAF" w:rsidP="00EC1CAF">
            <w:pPr>
              <w:pStyle w:val="Heading3"/>
              <w:tabs>
                <w:tab w:val="clear" w:pos="720"/>
              </w:tabs>
              <w:ind w:left="1008" w:hanging="389"/>
              <w:rPr>
                <w:szCs w:val="24"/>
              </w:rPr>
            </w:pPr>
            <w:bookmarkStart w:id="11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113"/>
          </w:p>
          <w:p w:rsidR="00EC1CAF" w:rsidRPr="00D62B13" w:rsidRDefault="00EC1CAF" w:rsidP="00EC1CAF">
            <w:pPr>
              <w:pStyle w:val="Heading3"/>
              <w:numPr>
                <w:ilvl w:val="0"/>
                <w:numId w:val="26"/>
              </w:numPr>
              <w:rPr>
                <w:szCs w:val="24"/>
              </w:rPr>
            </w:pPr>
            <w:bookmarkStart w:id="114" w:name="_Toc425939141"/>
            <w:r w:rsidRPr="00D62B13">
              <w:rPr>
                <w:szCs w:val="24"/>
              </w:rPr>
              <w:t>Documentary evidence in accordance with ITB Clauses 21 and 33 that the Goods and Related Services conform to the Bidding Documents;</w:t>
            </w:r>
            <w:bookmarkEnd w:id="114"/>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Documentary evidence or certified statements that the Bidder is not in any of the exclusion categories stipulated in ITB Sub-Clause 4.1;</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(j)</w:t>
            </w:r>
            <w:r w:rsidRPr="00D62B13">
              <w:rPr>
                <w:rFonts w:eastAsia="Arial Unicode MS"/>
                <w:szCs w:val="24"/>
              </w:rPr>
              <w:tab/>
              <w:t>Integrity Pact Statement, in accordance with ITB Sub-Clause 2.1 (e)</w:t>
            </w:r>
            <w:r>
              <w:rPr>
                <w:rFonts w:eastAsia="Arial Unicode MS"/>
                <w:szCs w:val="24"/>
              </w:rPr>
              <w:t xml:space="preserve"> as specified in BDS; and</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C1CAF" w:rsidRPr="00D62B13" w:rsidTr="00EC1CAF">
        <w:tc>
          <w:tcPr>
            <w:tcW w:w="2448" w:type="dxa"/>
          </w:tcPr>
          <w:p w:rsidR="00EC1CAF" w:rsidRPr="00D62B13" w:rsidRDefault="00EC1CAF" w:rsidP="00EC1CAF">
            <w:pPr>
              <w:pStyle w:val="Header1-Clauses"/>
              <w:tabs>
                <w:tab w:val="clear" w:pos="720"/>
                <w:tab w:val="left" w:pos="396"/>
              </w:tabs>
              <w:ind w:left="396" w:hanging="396"/>
              <w:rPr>
                <w:rFonts w:eastAsia="Arial Unicode MS"/>
                <w:szCs w:val="24"/>
              </w:rPr>
            </w:pPr>
            <w:bookmarkStart w:id="115" w:name="_Toc450221941"/>
            <w:bookmarkStart w:id="116" w:name="_Toc450222013"/>
            <w:bookmarkStart w:id="117" w:name="_Toc438438833"/>
            <w:bookmarkStart w:id="118" w:name="_Toc438532583"/>
            <w:bookmarkStart w:id="119" w:name="_Toc438733977"/>
            <w:bookmarkStart w:id="120" w:name="_Toc438907016"/>
            <w:bookmarkStart w:id="121" w:name="_Toc438907215"/>
            <w:r w:rsidRPr="00D62B13">
              <w:rPr>
                <w:rFonts w:eastAsia="Arial Unicode MS"/>
                <w:szCs w:val="24"/>
              </w:rPr>
              <w:t>13.</w:t>
            </w:r>
            <w:r w:rsidRPr="00D62B13">
              <w:rPr>
                <w:rFonts w:eastAsia="Arial Unicode MS"/>
                <w:szCs w:val="24"/>
              </w:rPr>
              <w:tab/>
              <w:t>Bid Submission Sheet</w:t>
            </w:r>
            <w:bookmarkEnd w:id="115"/>
            <w:bookmarkEnd w:id="116"/>
            <w:bookmarkEnd w:id="117"/>
            <w:bookmarkEnd w:id="118"/>
            <w:bookmarkEnd w:id="119"/>
            <w:bookmarkEnd w:id="120"/>
            <w:bookmarkEnd w:id="121"/>
          </w:p>
          <w:p w:rsidR="00EC1CAF" w:rsidRPr="00D62B13" w:rsidRDefault="00EC1CAF" w:rsidP="00EC1CAF">
            <w:pPr>
              <w:pStyle w:val="Header1-Clauses"/>
              <w:tabs>
                <w:tab w:val="clear" w:pos="720"/>
                <w:tab w:val="left" w:pos="396"/>
              </w:tabs>
              <w:ind w:left="396" w:hanging="396"/>
              <w:rPr>
                <w:rFonts w:eastAsia="Arial Unicode MS"/>
                <w:szCs w:val="24"/>
              </w:rPr>
            </w:pPr>
          </w:p>
        </w:tc>
        <w:tc>
          <w:tcPr>
            <w:tcW w:w="6696" w:type="dxa"/>
          </w:tcPr>
          <w:p w:rsidR="00EC1CAF" w:rsidRPr="00D62B13" w:rsidRDefault="00EC1CAF" w:rsidP="00EC1CAF">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bCs/>
                <w:szCs w:val="24"/>
              </w:rPr>
            </w:pPr>
            <w:bookmarkStart w:id="122" w:name="_Toc450221942"/>
            <w:bookmarkStart w:id="123" w:name="_Toc450222014"/>
            <w:r w:rsidRPr="00D62B13">
              <w:rPr>
                <w:rFonts w:eastAsia="Arial Unicode MS"/>
                <w:bCs/>
                <w:szCs w:val="24"/>
              </w:rPr>
              <w:t>14.</w:t>
            </w:r>
            <w:r w:rsidRPr="00D62B13">
              <w:rPr>
                <w:rFonts w:eastAsia="Arial Unicode MS"/>
                <w:bCs/>
                <w:szCs w:val="24"/>
              </w:rPr>
              <w:tab/>
            </w:r>
            <w:bookmarkStart w:id="124" w:name="_Toc438532584"/>
            <w:bookmarkEnd w:id="124"/>
            <w:r w:rsidRPr="00D62B13">
              <w:rPr>
                <w:rFonts w:eastAsia="Arial Unicode MS"/>
                <w:bCs/>
                <w:szCs w:val="24"/>
              </w:rPr>
              <w:t>Price Schedules</w:t>
            </w:r>
            <w:bookmarkEnd w:id="122"/>
            <w:bookmarkEnd w:id="123"/>
          </w:p>
          <w:p w:rsidR="00EC1CAF" w:rsidRPr="00D62B13" w:rsidRDefault="00EC1CAF" w:rsidP="00EC1CAF">
            <w:pPr>
              <w:pStyle w:val="Header1-Clauses"/>
              <w:tabs>
                <w:tab w:val="clear" w:pos="720"/>
                <w:tab w:val="left" w:pos="396"/>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rPr>
                <w:rFonts w:eastAsia="Arial Unicode MS"/>
                <w:szCs w:val="24"/>
              </w:rPr>
            </w:pPr>
            <w:r w:rsidRPr="00D62B13">
              <w:rPr>
                <w:rFonts w:eastAsia="Arial Unicode MS"/>
                <w:szCs w:val="24"/>
              </w:rPr>
              <w:lastRenderedPageBreak/>
              <w:t>14.1</w:t>
            </w:r>
            <w:r w:rsidRPr="00D62B13">
              <w:rPr>
                <w:rFonts w:eastAsia="Arial Unicode MS"/>
                <w:szCs w:val="24"/>
              </w:rPr>
              <w:tab/>
              <w:t xml:space="preserve">The Bidder shall submit the Price Schedules for Goods and </w:t>
            </w:r>
            <w:r w:rsidRPr="00D62B13">
              <w:rPr>
                <w:rFonts w:eastAsia="Arial Unicode MS"/>
                <w:szCs w:val="24"/>
              </w:rPr>
              <w:lastRenderedPageBreak/>
              <w:t>Related Services, according to their origin as appropriate, using the forms furnished in Section IV, Bidding Forms.</w:t>
            </w:r>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szCs w:val="24"/>
              </w:rPr>
            </w:pPr>
            <w:bookmarkStart w:id="125" w:name="_Toc438438834"/>
            <w:bookmarkStart w:id="126" w:name="_Toc438532587"/>
            <w:bookmarkStart w:id="127" w:name="_Toc438733978"/>
            <w:bookmarkStart w:id="128" w:name="_Toc438907017"/>
            <w:bookmarkStart w:id="129" w:name="_Toc438907216"/>
            <w:bookmarkStart w:id="130" w:name="_Toc450221943"/>
            <w:bookmarkStart w:id="131" w:name="_Toc450222015"/>
            <w:r w:rsidRPr="00D62B13">
              <w:rPr>
                <w:rFonts w:eastAsia="Arial Unicode MS"/>
                <w:szCs w:val="24"/>
              </w:rPr>
              <w:lastRenderedPageBreak/>
              <w:t>15.</w:t>
            </w:r>
            <w:r w:rsidRPr="00D62B13">
              <w:rPr>
                <w:rFonts w:eastAsia="Arial Unicode MS"/>
                <w:szCs w:val="24"/>
              </w:rPr>
              <w:tab/>
              <w:t>Alternative Bids</w:t>
            </w:r>
            <w:bookmarkEnd w:id="125"/>
            <w:bookmarkEnd w:id="126"/>
            <w:bookmarkEnd w:id="127"/>
            <w:bookmarkEnd w:id="128"/>
            <w:bookmarkEnd w:id="129"/>
            <w:bookmarkEnd w:id="130"/>
            <w:bookmarkEnd w:id="131"/>
          </w:p>
          <w:p w:rsidR="00EC1CAF" w:rsidRPr="00D62B13" w:rsidRDefault="00EC1CAF" w:rsidP="00EC1CAF">
            <w:pPr>
              <w:pStyle w:val="Header1-Clauses"/>
              <w:tabs>
                <w:tab w:val="clear" w:pos="720"/>
                <w:tab w:val="left" w:pos="396"/>
              </w:tabs>
              <w:ind w:left="0" w:firstLine="0"/>
              <w:rPr>
                <w:rFonts w:eastAsia="Arial Unicode MS"/>
                <w:bCs/>
                <w:szCs w:val="24"/>
              </w:rPr>
            </w:pPr>
          </w:p>
        </w:tc>
        <w:tc>
          <w:tcPr>
            <w:tcW w:w="6696" w:type="dxa"/>
          </w:tcPr>
          <w:p w:rsidR="00EC1CAF" w:rsidRPr="00D62B13" w:rsidRDefault="00EC1CAF" w:rsidP="00EC1CAF">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EC1CAF" w:rsidRPr="00D62B13" w:rsidTr="00EC1CAF">
        <w:tc>
          <w:tcPr>
            <w:tcW w:w="2448" w:type="dxa"/>
          </w:tcPr>
          <w:p w:rsidR="00EC1CAF" w:rsidRPr="00D62B13" w:rsidRDefault="00EC1CAF" w:rsidP="00EC1CAF">
            <w:pPr>
              <w:pStyle w:val="Header1-Clauses"/>
              <w:tabs>
                <w:tab w:val="clear" w:pos="720"/>
                <w:tab w:val="left" w:pos="383"/>
              </w:tabs>
              <w:ind w:left="396" w:hanging="396"/>
              <w:rPr>
                <w:rFonts w:eastAsia="Arial Unicode MS"/>
                <w:szCs w:val="24"/>
              </w:rPr>
            </w:pPr>
            <w:bookmarkStart w:id="132" w:name="_Toc438438835"/>
            <w:bookmarkStart w:id="133" w:name="_Toc438532588"/>
            <w:bookmarkStart w:id="134" w:name="_Toc438733979"/>
            <w:bookmarkStart w:id="135" w:name="_Toc438907018"/>
            <w:bookmarkStart w:id="136" w:name="_Toc438907217"/>
            <w:bookmarkStart w:id="137" w:name="_Toc450221944"/>
            <w:bookmarkStart w:id="138" w:name="_Toc450222016"/>
            <w:r w:rsidRPr="00D62B13">
              <w:rPr>
                <w:rFonts w:eastAsia="Arial Unicode MS"/>
                <w:szCs w:val="24"/>
              </w:rPr>
              <w:t>16.</w:t>
            </w:r>
            <w:r w:rsidRPr="00D62B13">
              <w:rPr>
                <w:rFonts w:eastAsia="Arial Unicode MS"/>
                <w:szCs w:val="24"/>
              </w:rPr>
              <w:tab/>
              <w:t>Bid Prices and Discounts</w:t>
            </w:r>
            <w:bookmarkEnd w:id="132"/>
            <w:bookmarkEnd w:id="133"/>
            <w:bookmarkEnd w:id="134"/>
            <w:bookmarkEnd w:id="135"/>
            <w:bookmarkEnd w:id="136"/>
            <w:bookmarkEnd w:id="137"/>
            <w:bookmarkEnd w:id="138"/>
          </w:p>
          <w:p w:rsidR="00EC1CAF" w:rsidRPr="00D62B13" w:rsidRDefault="00EC1CAF" w:rsidP="00EC1CAF">
            <w:pPr>
              <w:pStyle w:val="Header1-Clauses"/>
              <w:tabs>
                <w:tab w:val="clear" w:pos="720"/>
                <w:tab w:val="left" w:pos="396"/>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EC1CAF" w:rsidRPr="00D62B13" w:rsidRDefault="00EC1CAF" w:rsidP="00EC1CAF">
            <w:pPr>
              <w:pStyle w:val="Header2-SubClauses"/>
              <w:tabs>
                <w:tab w:val="clear" w:pos="720"/>
              </w:tabs>
              <w:ind w:left="567" w:hanging="567"/>
              <w:rPr>
                <w:rFonts w:eastAsia="Arial Unicode MS"/>
                <w:szCs w:val="24"/>
              </w:rPr>
            </w:pPr>
            <w:bookmarkStart w:id="139" w:name="_Toc438532589"/>
            <w:bookmarkEnd w:id="139"/>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EC1CAF" w:rsidRPr="00D62B13" w:rsidRDefault="00EC1CAF" w:rsidP="00EC1CAF">
            <w:pPr>
              <w:pStyle w:val="Header2-SubClauses"/>
              <w:tabs>
                <w:tab w:val="clear" w:pos="720"/>
              </w:tabs>
              <w:ind w:left="567" w:hanging="567"/>
              <w:rPr>
                <w:rFonts w:eastAsia="Arial Unicode MS"/>
                <w:szCs w:val="24"/>
              </w:rPr>
            </w:pPr>
            <w:bookmarkStart w:id="140" w:name="_Toc438532590"/>
            <w:bookmarkEnd w:id="140"/>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41" w:name="_Toc438532591"/>
            <w:bookmarkEnd w:id="141"/>
          </w:p>
          <w:p w:rsidR="00EC1CAF" w:rsidRDefault="00EC1CAF" w:rsidP="00EC1CAF">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C1CAF" w:rsidRPr="00302CBC" w:rsidRDefault="00EC1CAF" w:rsidP="00EC1CAF">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FE21B9">
              <w:rPr>
                <w:rFonts w:eastAsia="Arial Unicode MS"/>
                <w:szCs w:val="24"/>
              </w:rPr>
              <w:t xml:space="preserve">The disaggregation of price components shall be solely for the purpose of facilitating the comparison of Bids by the Purchaser. This shall not in any way limit the Purchaser’s right to contract on any of the terms </w:t>
            </w:r>
            <w:proofErr w:type="spellStart"/>
            <w:r w:rsidRPr="00FE21B9">
              <w:rPr>
                <w:rFonts w:eastAsia="Arial Unicode MS"/>
                <w:szCs w:val="24"/>
              </w:rPr>
              <w:t>offered.In</w:t>
            </w:r>
            <w:proofErr w:type="spellEnd"/>
            <w:r w:rsidRPr="00FE21B9">
              <w:rPr>
                <w:rFonts w:eastAsia="Arial Unicode MS"/>
                <w:szCs w:val="24"/>
              </w:rPr>
              <w:t xml:space="preserve">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C1CAF" w:rsidRPr="00973A48" w:rsidRDefault="00EC1CAF" w:rsidP="00EC1CAF">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rsidR="00EC1CAF" w:rsidRPr="00973A48" w:rsidRDefault="00EC1CAF" w:rsidP="00EC1CAF">
            <w:pPr>
              <w:tabs>
                <w:tab w:val="left" w:pos="-720"/>
                <w:tab w:val="num" w:pos="720"/>
              </w:tabs>
              <w:suppressAutoHyphens/>
              <w:spacing w:after="200"/>
              <w:ind w:left="720" w:hanging="720"/>
              <w:outlineLvl w:val="2"/>
              <w:rPr>
                <w:rFonts w:eastAsia="Arial Unicode MS"/>
                <w:spacing w:val="-3"/>
                <w:szCs w:val="24"/>
              </w:rPr>
            </w:pPr>
          </w:p>
          <w:p w:rsidR="00EC1CAF" w:rsidRPr="00D31CCA" w:rsidRDefault="00EC1CAF" w:rsidP="00EC1CAF">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w:t>
            </w:r>
            <w:proofErr w:type="spellStart"/>
            <w:r w:rsidRPr="00FE21B9">
              <w:rPr>
                <w:rFonts w:eastAsia="Arial Unicode MS"/>
                <w:spacing w:val="-3"/>
                <w:szCs w:val="24"/>
              </w:rPr>
              <w:t>i</w:t>
            </w:r>
            <w:proofErr w:type="spellEnd"/>
            <w:r w:rsidRPr="00FE21B9">
              <w:rPr>
                <w:rFonts w:eastAsia="Arial Unicode MS"/>
                <w:spacing w:val="-3"/>
                <w:szCs w:val="24"/>
              </w:rPr>
              <w:t>)</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EC1CAF" w:rsidRPr="00D31CCA" w:rsidRDefault="00EC1CAF" w:rsidP="00EC1CAF">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EC1CAF" w:rsidRPr="00D31CCA" w:rsidRDefault="00EC1CAF" w:rsidP="00EC1CAF">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EC1CAF" w:rsidRPr="00D31CCA" w:rsidRDefault="00EC1CAF" w:rsidP="00EC1CAF">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EC1CAF" w:rsidRPr="00D31CCA" w:rsidRDefault="00EC1CAF" w:rsidP="00EC1CAF">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r>
            <w:proofErr w:type="gramStart"/>
            <w:r w:rsidRPr="00FE21B9">
              <w:rPr>
                <w:rFonts w:eastAsia="Arial Unicode MS"/>
                <w:spacing w:val="-3"/>
                <w:szCs w:val="24"/>
              </w:rPr>
              <w:t>the</w:t>
            </w:r>
            <w:proofErr w:type="gramEnd"/>
            <w:r w:rsidRPr="00FE21B9">
              <w:rPr>
                <w:rFonts w:eastAsia="Arial Unicode MS"/>
                <w:spacing w:val="-3"/>
                <w:szCs w:val="24"/>
              </w:rPr>
              <w:t xml:space="preserv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EC1CAF" w:rsidRPr="00D31CCA" w:rsidRDefault="00EC1CAF" w:rsidP="00EC1CAF">
            <w:pPr>
              <w:tabs>
                <w:tab w:val="left" w:pos="-720"/>
                <w:tab w:val="left" w:pos="0"/>
                <w:tab w:val="left" w:pos="720"/>
              </w:tabs>
              <w:suppressAutoHyphens/>
              <w:ind w:left="1440" w:hanging="1440"/>
              <w:rPr>
                <w:rFonts w:eastAsia="Arial Unicode MS"/>
                <w:szCs w:val="24"/>
              </w:rPr>
            </w:pPr>
          </w:p>
          <w:p w:rsidR="00EC1CAF" w:rsidRPr="00D31CCA" w:rsidRDefault="00EC1CAF" w:rsidP="00EC1CAF">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EC1CAF" w:rsidRPr="00302CBC" w:rsidRDefault="00EC1CAF" w:rsidP="00EC1CAF">
            <w:pPr>
              <w:numPr>
                <w:ilvl w:val="3"/>
                <w:numId w:val="25"/>
              </w:numPr>
              <w:tabs>
                <w:tab w:val="clear" w:pos="1872"/>
                <w:tab w:val="num" w:pos="2410"/>
              </w:tabs>
              <w:spacing w:after="200"/>
              <w:ind w:left="2410" w:hanging="425"/>
              <w:rPr>
                <w:color w:val="00B0F0"/>
                <w:szCs w:val="24"/>
              </w:rPr>
            </w:pPr>
            <w:proofErr w:type="gramStart"/>
            <w:r w:rsidRPr="00FE21B9">
              <w:rPr>
                <w:szCs w:val="24"/>
              </w:rPr>
              <w:t>the</w:t>
            </w:r>
            <w:proofErr w:type="gramEnd"/>
            <w:r w:rsidRPr="00FE21B9">
              <w:rPr>
                <w:szCs w:val="24"/>
              </w:rPr>
              <w:t xml:space="preserve"> price of each item comprising the Related Services (inclusive of any applicable taxes). </w:t>
            </w:r>
          </w:p>
          <w:p w:rsidR="00EC1CAF" w:rsidRPr="00D62B13" w:rsidRDefault="00EC1CAF" w:rsidP="00EC1CAF">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EC1CAF" w:rsidRPr="00D62B13" w:rsidRDefault="00EC1CAF" w:rsidP="00EC1CAF">
            <w:pPr>
              <w:ind w:left="567" w:hanging="567"/>
              <w:rPr>
                <w:rFonts w:eastAsia="Arial Unicode MS"/>
                <w:spacing w:val="-3"/>
                <w:szCs w:val="24"/>
              </w:rPr>
            </w:pP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bCs/>
                <w:szCs w:val="24"/>
              </w:rPr>
            </w:pPr>
            <w:bookmarkStart w:id="142" w:name="_Toc450221945"/>
            <w:bookmarkStart w:id="143" w:name="_Toc450222017"/>
            <w:r w:rsidRPr="00D62B13">
              <w:rPr>
                <w:rFonts w:eastAsia="Arial Unicode MS"/>
                <w:bCs/>
                <w:szCs w:val="24"/>
              </w:rPr>
              <w:lastRenderedPageBreak/>
              <w:t>17.</w:t>
            </w:r>
            <w:r w:rsidRPr="00D62B13">
              <w:rPr>
                <w:rFonts w:eastAsia="Arial Unicode MS"/>
                <w:bCs/>
                <w:szCs w:val="24"/>
              </w:rPr>
              <w:tab/>
              <w:t>Price Variation</w:t>
            </w:r>
            <w:bookmarkEnd w:id="142"/>
            <w:bookmarkEnd w:id="143"/>
          </w:p>
          <w:p w:rsidR="00EC1CAF" w:rsidRPr="00D62B13" w:rsidRDefault="00EC1CAF" w:rsidP="00EC1CAF">
            <w:pPr>
              <w:pStyle w:val="Header1-Clauses"/>
              <w:tabs>
                <w:tab w:val="clear" w:pos="720"/>
                <w:tab w:val="left" w:pos="383"/>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prices quoted by the Bidder shall be subject to adjustment during the performance of the Contract, a Bid submitted with a fixed price quotation shall not be rejected, but the price adjustment shall be treated as zero.</w:t>
            </w:r>
            <w:bookmarkStart w:id="144" w:name="_Toc438532596"/>
            <w:bookmarkEnd w:id="144"/>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bCs/>
                <w:szCs w:val="24"/>
              </w:rPr>
            </w:pPr>
            <w:bookmarkStart w:id="145" w:name="_Toc438438836"/>
            <w:bookmarkStart w:id="146" w:name="_Toc438532597"/>
            <w:bookmarkStart w:id="147" w:name="_Toc438733980"/>
            <w:bookmarkStart w:id="148" w:name="_Toc438907019"/>
            <w:bookmarkStart w:id="149" w:name="_Toc438907218"/>
            <w:bookmarkStart w:id="150" w:name="_Toc450221946"/>
            <w:bookmarkStart w:id="151" w:name="_Toc450222018"/>
            <w:r w:rsidRPr="00D62B13">
              <w:rPr>
                <w:rFonts w:eastAsia="Arial Unicode MS"/>
                <w:bCs/>
                <w:szCs w:val="24"/>
              </w:rPr>
              <w:t>18.</w:t>
            </w:r>
            <w:r w:rsidRPr="00D62B13">
              <w:rPr>
                <w:rFonts w:eastAsia="Arial Unicode MS"/>
                <w:bCs/>
                <w:szCs w:val="24"/>
              </w:rPr>
              <w:tab/>
              <w:t>Cu</w:t>
            </w:r>
            <w:bookmarkStart w:id="152" w:name="_Hlt438531797"/>
            <w:bookmarkEnd w:id="152"/>
            <w:r w:rsidRPr="00D62B13">
              <w:rPr>
                <w:rFonts w:eastAsia="Arial Unicode MS"/>
                <w:bCs/>
                <w:szCs w:val="24"/>
              </w:rPr>
              <w:t>rrencies of Bid</w:t>
            </w:r>
            <w:bookmarkEnd w:id="145"/>
            <w:bookmarkEnd w:id="146"/>
            <w:bookmarkEnd w:id="147"/>
            <w:bookmarkEnd w:id="148"/>
            <w:bookmarkEnd w:id="149"/>
            <w:bookmarkEnd w:id="150"/>
            <w:bookmarkEnd w:id="151"/>
          </w:p>
          <w:p w:rsidR="00EC1CAF" w:rsidRPr="00D62B13" w:rsidRDefault="00EC1CAF" w:rsidP="00EC1CAF">
            <w:pPr>
              <w:pStyle w:val="Header1-Clauses"/>
              <w:tabs>
                <w:tab w:val="clear" w:pos="720"/>
              </w:tabs>
              <w:ind w:left="396" w:hanging="396"/>
              <w:rPr>
                <w:rFonts w:eastAsia="Arial Unicode MS"/>
                <w:bCs/>
                <w:szCs w:val="24"/>
              </w:rPr>
            </w:pPr>
          </w:p>
        </w:tc>
        <w:tc>
          <w:tcPr>
            <w:tcW w:w="6696" w:type="dxa"/>
          </w:tcPr>
          <w:p w:rsidR="00EC1CAF" w:rsidRPr="00727662" w:rsidRDefault="00EC1CAF" w:rsidP="00EC1CAF">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 xml:space="preserve">p to three foreign currencies. In case of International procurement, bidders may express the unit rates and prices in fully convertible </w:t>
            </w:r>
            <w:proofErr w:type="spellStart"/>
            <w:r>
              <w:rPr>
                <w:szCs w:val="24"/>
              </w:rPr>
              <w:t>currency.If</w:t>
            </w:r>
            <w:proofErr w:type="spellEnd"/>
            <w:r>
              <w:rPr>
                <w:szCs w:val="24"/>
              </w:rPr>
              <w:t xml:space="preserve"> the bidders wish to be paid in a combination of amounts in different currencies, it </w:t>
            </w:r>
            <w:r>
              <w:rPr>
                <w:szCs w:val="24"/>
              </w:rPr>
              <w:lastRenderedPageBreak/>
              <w:t>may quote its price accordingly up to three foreign currencies.</w:t>
            </w:r>
          </w:p>
          <w:p w:rsidR="00EC1CAF" w:rsidRDefault="00EC1CAF" w:rsidP="00EC1CAF">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RMA on the day of bid opening</w:t>
            </w:r>
            <w:r w:rsidRPr="00FE21B9">
              <w:rPr>
                <w:szCs w:val="24"/>
              </w:rPr>
              <w:t xml:space="preserve">. These exchange rates shall apply for all payments so that no exchange risk shall be borne by the Bidder. </w:t>
            </w:r>
          </w:p>
          <w:p w:rsidR="00EC1CAF" w:rsidRPr="00732590" w:rsidRDefault="00EC1CAF" w:rsidP="00EC1CAF">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rsidR="00EC1CAF" w:rsidRPr="00727662" w:rsidRDefault="00EC1CAF" w:rsidP="00EC1CAF">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rsidR="00EC1CAF" w:rsidRPr="00727662" w:rsidRDefault="00EC1CAF" w:rsidP="00EC1CAF">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rsidR="00EC1CAF" w:rsidRDefault="00EC1CAF" w:rsidP="00EC1CAF">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p>
        </w:tc>
      </w:tr>
      <w:tr w:rsidR="00EC1CAF" w:rsidRPr="00D62B13" w:rsidTr="00EC1CAF">
        <w:tc>
          <w:tcPr>
            <w:tcW w:w="2448" w:type="dxa"/>
          </w:tcPr>
          <w:p w:rsidR="00EC1CAF" w:rsidRPr="00D62B13" w:rsidRDefault="00EC1CAF" w:rsidP="00EC1CAF">
            <w:pPr>
              <w:pStyle w:val="Header1-Clauses"/>
              <w:tabs>
                <w:tab w:val="clear" w:pos="720"/>
                <w:tab w:val="left" w:pos="396"/>
              </w:tabs>
              <w:spacing w:after="200"/>
              <w:ind w:left="396" w:hanging="396"/>
              <w:rPr>
                <w:rFonts w:eastAsia="Arial Unicode MS"/>
                <w:szCs w:val="24"/>
              </w:rPr>
            </w:pPr>
            <w:bookmarkStart w:id="153" w:name="_Toc438438837"/>
            <w:bookmarkStart w:id="154" w:name="_Toc438532598"/>
            <w:bookmarkStart w:id="155" w:name="_Toc438733981"/>
            <w:bookmarkStart w:id="156" w:name="_Toc438907020"/>
            <w:bookmarkStart w:id="157" w:name="_Toc438907219"/>
            <w:bookmarkStart w:id="158" w:name="_Toc450221947"/>
            <w:bookmarkStart w:id="159" w:name="_Toc450222019"/>
            <w:r w:rsidRPr="00D62B13">
              <w:rPr>
                <w:rFonts w:eastAsia="Arial Unicode MS"/>
                <w:szCs w:val="24"/>
              </w:rPr>
              <w:lastRenderedPageBreak/>
              <w:t>19.</w:t>
            </w:r>
            <w:r w:rsidRPr="00D62B13">
              <w:rPr>
                <w:rFonts w:eastAsia="Arial Unicode MS"/>
                <w:szCs w:val="24"/>
              </w:rPr>
              <w:tab/>
              <w:t xml:space="preserve">Documents </w:t>
            </w:r>
            <w:bookmarkStart w:id="160" w:name="_Hlt438531760"/>
            <w:bookmarkEnd w:id="160"/>
            <w:r w:rsidRPr="00D62B13">
              <w:rPr>
                <w:rFonts w:eastAsia="Arial Unicode MS"/>
                <w:szCs w:val="24"/>
              </w:rPr>
              <w:t>Establishing the Eligibility of the Bidder</w:t>
            </w:r>
            <w:bookmarkEnd w:id="153"/>
            <w:bookmarkEnd w:id="154"/>
            <w:bookmarkEnd w:id="155"/>
            <w:bookmarkEnd w:id="156"/>
            <w:bookmarkEnd w:id="157"/>
            <w:bookmarkEnd w:id="158"/>
            <w:bookmarkEnd w:id="159"/>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61" w:name="_Hlt438531784"/>
            <w:bookmarkEnd w:id="161"/>
            <w:r w:rsidRPr="00D62B13">
              <w:rPr>
                <w:rFonts w:eastAsia="Arial Unicode MS"/>
                <w:szCs w:val="24"/>
              </w:rPr>
              <w:t>ers shall complete the Bid Submission Sheet included in Section IV, Bidding Forms.</w:t>
            </w:r>
          </w:p>
        </w:tc>
      </w:tr>
      <w:tr w:rsidR="00EC1CAF" w:rsidRPr="00D31CCA" w:rsidTr="00EC1CAF">
        <w:tc>
          <w:tcPr>
            <w:tcW w:w="2448" w:type="dxa"/>
          </w:tcPr>
          <w:p w:rsidR="00EC1CAF" w:rsidRPr="00D31CCA" w:rsidRDefault="00EC1CAF" w:rsidP="00EC1CAF">
            <w:pPr>
              <w:pStyle w:val="Header1-Clauses"/>
              <w:tabs>
                <w:tab w:val="clear" w:pos="720"/>
                <w:tab w:val="left" w:pos="396"/>
              </w:tabs>
              <w:ind w:left="396" w:hanging="396"/>
              <w:rPr>
                <w:bCs/>
                <w:szCs w:val="24"/>
              </w:rPr>
            </w:pPr>
            <w:bookmarkStart w:id="162" w:name="_Toc61936854"/>
            <w:bookmarkStart w:id="163" w:name="_Toc450221948"/>
            <w:bookmarkStart w:id="164" w:name="_Toc450222020"/>
            <w:r w:rsidRPr="00FE21B9">
              <w:rPr>
                <w:bCs/>
                <w:szCs w:val="24"/>
              </w:rPr>
              <w:t>20.</w:t>
            </w:r>
            <w:r w:rsidRPr="00FE21B9">
              <w:rPr>
                <w:bCs/>
                <w:szCs w:val="24"/>
              </w:rPr>
              <w:tab/>
              <w:t>Documents Establishing the Eligibility of the Goods and Related Services</w:t>
            </w:r>
            <w:bookmarkEnd w:id="162"/>
            <w:bookmarkEnd w:id="163"/>
            <w:bookmarkEnd w:id="164"/>
          </w:p>
        </w:tc>
        <w:tc>
          <w:tcPr>
            <w:tcW w:w="6696" w:type="dxa"/>
          </w:tcPr>
          <w:p w:rsidR="00EC1CAF" w:rsidRPr="00D31CCA" w:rsidRDefault="00EC1CAF" w:rsidP="00EC1CAF">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EC1CAF" w:rsidRPr="00D62B13" w:rsidTr="00EC1CAF">
        <w:tc>
          <w:tcPr>
            <w:tcW w:w="2448" w:type="dxa"/>
          </w:tcPr>
          <w:p w:rsidR="00EC1CAF" w:rsidRPr="00D62B13" w:rsidRDefault="00EC1CAF" w:rsidP="00EC1CAF">
            <w:pPr>
              <w:pStyle w:val="Header1-Clauses"/>
              <w:tabs>
                <w:tab w:val="clear" w:pos="720"/>
              </w:tabs>
              <w:ind w:left="396" w:hanging="396"/>
              <w:rPr>
                <w:bCs/>
                <w:szCs w:val="24"/>
              </w:rPr>
            </w:pPr>
            <w:bookmarkStart w:id="165" w:name="_Toc438438839"/>
            <w:bookmarkStart w:id="166" w:name="_Toc438532600"/>
            <w:bookmarkStart w:id="167" w:name="_Toc438733983"/>
            <w:bookmarkStart w:id="168" w:name="_Toc438907022"/>
            <w:bookmarkStart w:id="169" w:name="_Toc438907221"/>
            <w:bookmarkStart w:id="170" w:name="_Toc61936855"/>
            <w:bookmarkStart w:id="171" w:name="_Toc450221949"/>
            <w:bookmarkStart w:id="172" w:name="_Toc450222021"/>
            <w:r w:rsidRPr="00D62B13">
              <w:rPr>
                <w:bCs/>
                <w:szCs w:val="24"/>
              </w:rPr>
              <w:t>21.</w:t>
            </w:r>
            <w:r w:rsidRPr="00D62B13">
              <w:rPr>
                <w:bCs/>
                <w:szCs w:val="24"/>
              </w:rPr>
              <w:tab/>
              <w:t>Documents Establishing the Conformity of the Goods and Related Services</w:t>
            </w:r>
            <w:bookmarkEnd w:id="165"/>
            <w:bookmarkEnd w:id="166"/>
            <w:bookmarkEnd w:id="167"/>
            <w:bookmarkEnd w:id="168"/>
            <w:bookmarkEnd w:id="169"/>
            <w:bookmarkEnd w:id="170"/>
            <w:bookmarkEnd w:id="171"/>
            <w:bookmarkEnd w:id="172"/>
          </w:p>
          <w:p w:rsidR="00EC1CAF" w:rsidRPr="00D62B13" w:rsidRDefault="00EC1CAF" w:rsidP="00EC1CAF">
            <w:pPr>
              <w:pStyle w:val="Header1-Clauses"/>
              <w:tabs>
                <w:tab w:val="clear" w:pos="720"/>
                <w:tab w:val="left" w:pos="396"/>
              </w:tabs>
              <w:ind w:left="396" w:hanging="396"/>
              <w:rPr>
                <w:bCs/>
                <w:szCs w:val="24"/>
              </w:rPr>
            </w:pPr>
          </w:p>
        </w:tc>
        <w:tc>
          <w:tcPr>
            <w:tcW w:w="6696" w:type="dxa"/>
          </w:tcPr>
          <w:p w:rsidR="00EC1CAF" w:rsidRPr="00D62B13" w:rsidRDefault="00EC1CAF" w:rsidP="00EC1CAF">
            <w:pPr>
              <w:pStyle w:val="Sub-ClauseText"/>
              <w:spacing w:before="0" w:after="180"/>
              <w:ind w:left="576" w:hanging="576"/>
              <w:rPr>
                <w:spacing w:val="0"/>
                <w:szCs w:val="24"/>
              </w:rPr>
            </w:pPr>
            <w:r w:rsidRPr="00D62B13">
              <w:rPr>
                <w:spacing w:val="0"/>
                <w:szCs w:val="24"/>
              </w:rPr>
              <w:t>21.1</w:t>
            </w:r>
            <w:r w:rsidRPr="00D62B13">
              <w:rPr>
                <w:spacing w:val="0"/>
                <w:szCs w:val="24"/>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rsidR="00EC1CAF" w:rsidRPr="00D62B13" w:rsidRDefault="00EC1CAF" w:rsidP="00EC1CAF">
            <w:pPr>
              <w:pStyle w:val="Sub-ClauseText"/>
              <w:spacing w:before="0" w:after="180"/>
              <w:ind w:left="576" w:hanging="576"/>
              <w:rPr>
                <w:spacing w:val="0"/>
                <w:szCs w:val="24"/>
              </w:rPr>
            </w:pPr>
            <w:r w:rsidRPr="00D62B13">
              <w:rPr>
                <w:spacing w:val="0"/>
                <w:szCs w:val="24"/>
              </w:rPr>
              <w:t>21.2</w:t>
            </w:r>
            <w:r w:rsidRPr="00D62B13">
              <w:rPr>
                <w:spacing w:val="0"/>
                <w:szCs w:val="24"/>
              </w:rPr>
              <w:tab/>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w:t>
            </w:r>
            <w:r w:rsidRPr="00D62B13">
              <w:rPr>
                <w:spacing w:val="0"/>
                <w:szCs w:val="24"/>
              </w:rPr>
              <w:lastRenderedPageBreak/>
              <w:t>provisions of the Schedule of Supply.</w:t>
            </w:r>
          </w:p>
          <w:p w:rsidR="00EC1CAF" w:rsidRPr="00D62B13" w:rsidRDefault="00EC1CAF" w:rsidP="00EC1CAF">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 xml:space="preserve">specified in </w:t>
            </w:r>
            <w:proofErr w:type="spellStart"/>
            <w:r w:rsidRPr="00D62B13">
              <w:rPr>
                <w:bCs/>
                <w:spacing w:val="0"/>
                <w:szCs w:val="24"/>
              </w:rPr>
              <w:t>the</w:t>
            </w:r>
            <w:smartTag w:uri="urn:schemas-microsoft-com:office:smarttags" w:element="stockticker">
              <w:r w:rsidRPr="00D62B13">
                <w:rPr>
                  <w:spacing w:val="0"/>
                  <w:szCs w:val="24"/>
                </w:rPr>
                <w:t>BDS</w:t>
              </w:r>
            </w:smartTag>
            <w:proofErr w:type="spellEnd"/>
            <w:r w:rsidRPr="00D62B13">
              <w:rPr>
                <w:spacing w:val="0"/>
                <w:szCs w:val="24"/>
              </w:rPr>
              <w:t xml:space="preserve"> following commencement of the use of the Goods by the Purchaser.</w:t>
            </w:r>
          </w:p>
          <w:p w:rsidR="00EC1CAF" w:rsidRDefault="00EC1CAF" w:rsidP="00EC1CAF">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EC1CAF" w:rsidRPr="00D62B13" w:rsidTr="00EC1CAF">
        <w:tc>
          <w:tcPr>
            <w:tcW w:w="2448" w:type="dxa"/>
          </w:tcPr>
          <w:p w:rsidR="00EC1CAF" w:rsidRPr="00D62B13" w:rsidRDefault="00EC1CAF" w:rsidP="00EC1CAF">
            <w:pPr>
              <w:pStyle w:val="Header1-Clauses"/>
              <w:tabs>
                <w:tab w:val="clear" w:pos="720"/>
              </w:tabs>
              <w:spacing w:after="120"/>
              <w:ind w:left="396" w:hanging="396"/>
              <w:rPr>
                <w:rFonts w:eastAsia="Arial Unicode MS"/>
                <w:szCs w:val="24"/>
              </w:rPr>
            </w:pPr>
            <w:bookmarkStart w:id="173" w:name="_Toc438438840"/>
            <w:bookmarkStart w:id="174" w:name="_Toc438532603"/>
            <w:bookmarkStart w:id="175" w:name="_Toc438733984"/>
            <w:bookmarkStart w:id="176" w:name="_Toc438907023"/>
            <w:bookmarkStart w:id="177" w:name="_Toc438907222"/>
            <w:bookmarkStart w:id="178" w:name="_Toc450221950"/>
            <w:bookmarkStart w:id="179" w:name="_Toc450222022"/>
            <w:r w:rsidRPr="00D62B13">
              <w:rPr>
                <w:rFonts w:eastAsia="Arial Unicode MS"/>
                <w:szCs w:val="24"/>
              </w:rPr>
              <w:lastRenderedPageBreak/>
              <w:t>22.</w:t>
            </w:r>
            <w:r w:rsidRPr="00D62B13">
              <w:rPr>
                <w:rFonts w:eastAsia="Arial Unicode MS"/>
                <w:szCs w:val="24"/>
              </w:rPr>
              <w:tab/>
              <w:t>Documents Establishing the Qualifications of the Bidder</w:t>
            </w:r>
            <w:bookmarkEnd w:id="173"/>
            <w:bookmarkEnd w:id="174"/>
            <w:bookmarkEnd w:id="175"/>
            <w:bookmarkEnd w:id="176"/>
            <w:bookmarkEnd w:id="177"/>
            <w:bookmarkEnd w:id="178"/>
            <w:bookmarkEnd w:id="179"/>
          </w:p>
          <w:p w:rsidR="00EC1CAF" w:rsidRPr="00D62B13" w:rsidRDefault="00EC1CAF" w:rsidP="00EC1CAF">
            <w:pPr>
              <w:pStyle w:val="Header1-Clauses"/>
              <w:tabs>
                <w:tab w:val="clear" w:pos="720"/>
              </w:tabs>
              <w:ind w:left="486" w:hanging="486"/>
              <w:rPr>
                <w:bCs/>
                <w:szCs w:val="24"/>
              </w:rPr>
            </w:pPr>
          </w:p>
        </w:tc>
        <w:tc>
          <w:tcPr>
            <w:tcW w:w="6696" w:type="dxa"/>
          </w:tcPr>
          <w:p w:rsidR="00EC1CAF" w:rsidRPr="00D62B13" w:rsidRDefault="00EC1CAF" w:rsidP="00EC1CAF">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EC1CAF" w:rsidRPr="00D62B13" w:rsidRDefault="00EC1CAF" w:rsidP="00EC1CAF">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EC1CAF" w:rsidRPr="00D62B13" w:rsidRDefault="00EC1CAF" w:rsidP="00EC1CAF">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 xml:space="preserve">required in </w:t>
            </w:r>
            <w:proofErr w:type="spellStart"/>
            <w:r w:rsidRPr="00D62B13">
              <w:rPr>
                <w:bCs/>
                <w:szCs w:val="24"/>
              </w:rPr>
              <w:t>the</w:t>
            </w:r>
            <w:smartTag w:uri="urn:schemas-microsoft-com:office:smarttags" w:element="stockticker">
              <w:r w:rsidRPr="00D62B13">
                <w:rPr>
                  <w:szCs w:val="24"/>
                </w:rPr>
                <w:t>BDS</w:t>
              </w:r>
            </w:smartTag>
            <w:proofErr w:type="spellEnd"/>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EC1CAF" w:rsidRPr="00D62B13" w:rsidRDefault="00EC1CAF" w:rsidP="00EC1CAF">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EC1CAF" w:rsidRPr="00D62B13" w:rsidRDefault="00EC1CAF" w:rsidP="00EC1CAF">
            <w:pPr>
              <w:tabs>
                <w:tab w:val="left" w:pos="1080"/>
              </w:tabs>
              <w:spacing w:after="200"/>
              <w:ind w:left="1985" w:right="-72" w:hanging="851"/>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the Bid is signed so as to be legally binding on all partners;</w:t>
            </w:r>
          </w:p>
          <w:p w:rsidR="00EC1CAF" w:rsidRPr="00D62B13" w:rsidRDefault="00EC1CAF" w:rsidP="00EC1CAF">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EC1CAF" w:rsidRPr="00D62B13" w:rsidRDefault="00EC1CAF" w:rsidP="00EC1CAF">
            <w:pPr>
              <w:tabs>
                <w:tab w:val="left" w:pos="1080"/>
              </w:tabs>
              <w:spacing w:after="200"/>
              <w:ind w:left="1985" w:right="-72" w:hanging="851"/>
              <w:rPr>
                <w:szCs w:val="24"/>
              </w:rPr>
            </w:pPr>
            <w:r w:rsidRPr="00D62B13">
              <w:rPr>
                <w:szCs w:val="24"/>
              </w:rPr>
              <w:t>(iii)</w:t>
            </w:r>
            <w:r w:rsidRPr="00D62B13">
              <w:rPr>
                <w:szCs w:val="24"/>
              </w:rPr>
              <w:tab/>
              <w:t xml:space="preserve">one of the partners is nominated as being in charge, authorized to incur liabilities, and to receive instructions for and on behalf of any </w:t>
            </w:r>
            <w:r w:rsidRPr="00D62B13">
              <w:rPr>
                <w:szCs w:val="24"/>
              </w:rPr>
              <w:lastRenderedPageBreak/>
              <w:t>and all partners of the JV/C/A;</w:t>
            </w:r>
          </w:p>
          <w:p w:rsidR="00EC1CAF" w:rsidRPr="00D62B13" w:rsidRDefault="00EC1CAF" w:rsidP="00EC1CAF">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EC1CAF" w:rsidRPr="00D62B13" w:rsidRDefault="00EC1CAF" w:rsidP="00EC1CAF">
            <w:pPr>
              <w:tabs>
                <w:tab w:val="left" w:pos="1080"/>
              </w:tabs>
              <w:spacing w:after="200"/>
              <w:ind w:left="1985" w:right="-72" w:hanging="851"/>
              <w:rPr>
                <w:szCs w:val="24"/>
              </w:rPr>
            </w:pPr>
            <w:r w:rsidRPr="00D62B13">
              <w:rPr>
                <w:szCs w:val="24"/>
              </w:rPr>
              <w:t>(v)</w:t>
            </w:r>
            <w:r w:rsidRPr="00D62B13">
              <w:rPr>
                <w:szCs w:val="24"/>
              </w:rPr>
              <w:tab/>
            </w:r>
            <w:proofErr w:type="gramStart"/>
            <w:r w:rsidRPr="00D62B13">
              <w:rPr>
                <w:szCs w:val="24"/>
              </w:rPr>
              <w:t>a</w:t>
            </w:r>
            <w:proofErr w:type="gramEnd"/>
            <w:r w:rsidRPr="00D62B13">
              <w:rPr>
                <w:szCs w:val="24"/>
              </w:rPr>
              <w:t xml:space="preserve">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EC1CAF" w:rsidRPr="00D62B13" w:rsidRDefault="00EC1CAF" w:rsidP="00EC1CAF">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r>
            <w:proofErr w:type="gramStart"/>
            <w:r w:rsidRPr="00D62B13">
              <w:rPr>
                <w:szCs w:val="24"/>
              </w:rPr>
              <w:t>that</w:t>
            </w:r>
            <w:proofErr w:type="gramEnd"/>
            <w:r w:rsidRPr="00D62B13">
              <w:rPr>
                <w:szCs w:val="24"/>
              </w:rPr>
              <w:t xml:space="preserve">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180" w:name="_Toc438438841"/>
            <w:bookmarkStart w:id="181" w:name="_Toc438532604"/>
            <w:bookmarkStart w:id="182" w:name="_Toc438733985"/>
            <w:bookmarkStart w:id="183" w:name="_Toc438907024"/>
            <w:bookmarkStart w:id="184" w:name="_Toc438907223"/>
            <w:bookmarkStart w:id="185" w:name="_Toc450221951"/>
            <w:bookmarkStart w:id="186" w:name="_Toc450222023"/>
            <w:r w:rsidRPr="00D62B13">
              <w:rPr>
                <w:rFonts w:eastAsia="Arial Unicode MS"/>
                <w:szCs w:val="24"/>
              </w:rPr>
              <w:lastRenderedPageBreak/>
              <w:t>23.</w:t>
            </w:r>
            <w:r w:rsidRPr="00D62B13">
              <w:rPr>
                <w:rFonts w:eastAsia="Arial Unicode MS"/>
                <w:szCs w:val="24"/>
              </w:rPr>
              <w:tab/>
              <w:t>Period of Validity of Bids</w:t>
            </w:r>
            <w:bookmarkEnd w:id="180"/>
            <w:bookmarkEnd w:id="181"/>
            <w:bookmarkEnd w:id="182"/>
            <w:bookmarkEnd w:id="183"/>
            <w:bookmarkEnd w:id="184"/>
            <w:bookmarkEnd w:id="185"/>
            <w:bookmarkEnd w:id="186"/>
          </w:p>
          <w:p w:rsidR="00EC1CAF" w:rsidRPr="00D62B13" w:rsidRDefault="00EC1CAF" w:rsidP="00EC1CAF">
            <w:pPr>
              <w:pStyle w:val="Header1-Clauses"/>
              <w:tabs>
                <w:tab w:val="clear" w:pos="720"/>
              </w:tabs>
              <w:spacing w:after="120"/>
              <w:ind w:left="396" w:hanging="396"/>
              <w:rPr>
                <w:rFonts w:eastAsia="Arial Unicode MS"/>
                <w:szCs w:val="24"/>
              </w:rPr>
            </w:pPr>
          </w:p>
        </w:tc>
        <w:tc>
          <w:tcPr>
            <w:tcW w:w="6696" w:type="dxa"/>
          </w:tcPr>
          <w:p w:rsidR="00EC1CAF" w:rsidRPr="00D62B13" w:rsidRDefault="00EC1CAF" w:rsidP="00EC1CAF">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proofErr w:type="spellStart"/>
            <w:smartTag w:uri="urn:schemas-microsoft-com:office:smarttags" w:element="stockticker">
              <w:r w:rsidRPr="00D62B13">
                <w:rPr>
                  <w:rFonts w:eastAsia="Arial Unicode MS"/>
                  <w:szCs w:val="24"/>
                </w:rPr>
                <w:t>BDS</w:t>
              </w:r>
            </w:smartTag>
            <w:r>
              <w:rPr>
                <w:rFonts w:eastAsia="Arial Unicode MS"/>
                <w:szCs w:val="24"/>
              </w:rPr>
              <w:t>from</w:t>
            </w:r>
            <w:proofErr w:type="spellEnd"/>
            <w:r>
              <w:rPr>
                <w:rFonts w:eastAsia="Arial Unicode MS"/>
                <w:szCs w:val="24"/>
              </w:rPr>
              <w:t xml:space="preserve">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EC1CAF" w:rsidRPr="00D62B13" w:rsidRDefault="00EC1CAF" w:rsidP="00EC1CAF">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EC1CAF" w:rsidRPr="00D62B13" w:rsidRDefault="00EC1CAF" w:rsidP="00EC1CAF">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szCs w:val="24"/>
              </w:rPr>
            </w:pPr>
            <w:bookmarkStart w:id="187" w:name="_Toc438438842"/>
            <w:bookmarkStart w:id="188" w:name="_Toc438532605"/>
            <w:bookmarkStart w:id="189" w:name="_Toc438733986"/>
            <w:bookmarkStart w:id="190" w:name="_Toc438907025"/>
            <w:bookmarkStart w:id="191" w:name="_Toc438907224"/>
            <w:bookmarkStart w:id="192" w:name="_Toc450221952"/>
            <w:bookmarkStart w:id="193" w:name="_Toc450222024"/>
            <w:r w:rsidRPr="00D62B13">
              <w:rPr>
                <w:rFonts w:eastAsia="Arial Unicode MS"/>
                <w:szCs w:val="24"/>
              </w:rPr>
              <w:t>24.</w:t>
            </w:r>
            <w:r w:rsidRPr="00D62B13">
              <w:rPr>
                <w:rFonts w:eastAsia="Arial Unicode MS"/>
                <w:szCs w:val="24"/>
              </w:rPr>
              <w:tab/>
              <w:t>Bid Security</w:t>
            </w:r>
            <w:bookmarkEnd w:id="187"/>
            <w:bookmarkEnd w:id="188"/>
            <w:bookmarkEnd w:id="189"/>
            <w:bookmarkEnd w:id="190"/>
            <w:bookmarkEnd w:id="191"/>
            <w:bookmarkEnd w:id="192"/>
            <w:bookmarkEnd w:id="193"/>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94" w:name="_Toc438532606"/>
            <w:bookmarkEnd w:id="194"/>
          </w:p>
          <w:p w:rsidR="00EC1CAF" w:rsidRPr="00D62B13" w:rsidRDefault="00EC1CAF" w:rsidP="00EC1CAF">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EC1CAF" w:rsidRPr="00D62B13" w:rsidRDefault="00EC1CAF" w:rsidP="00EC1CAF">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EC1CAF" w:rsidRPr="00D62B13" w:rsidRDefault="00EC1CAF" w:rsidP="00EC1CAF">
            <w:pPr>
              <w:pStyle w:val="Header3-Paragraph"/>
              <w:ind w:left="590" w:firstLine="403"/>
              <w:rPr>
                <w:rFonts w:eastAsia="Arial Unicode MS"/>
                <w:szCs w:val="24"/>
              </w:rPr>
            </w:pPr>
            <w:r w:rsidRPr="00D62B13">
              <w:rPr>
                <w:rFonts w:eastAsia="Arial Unicode MS"/>
                <w:szCs w:val="24"/>
                <w:lang w:eastAsia="en-US"/>
              </w:rPr>
              <w:t>(</w:t>
            </w:r>
            <w:proofErr w:type="spellStart"/>
            <w:r w:rsidRPr="00D62B13">
              <w:rPr>
                <w:rFonts w:eastAsia="Arial Unicode MS"/>
                <w:szCs w:val="24"/>
                <w:lang w:eastAsia="en-US"/>
              </w:rPr>
              <w:t>i</w:t>
            </w:r>
            <w:proofErr w:type="spellEnd"/>
            <w:r w:rsidRPr="00D62B13">
              <w:rPr>
                <w:rFonts w:eastAsia="Arial Unicode MS"/>
                <w:szCs w:val="24"/>
                <w:lang w:eastAsia="en-US"/>
              </w:rPr>
              <w:t>)</w:t>
            </w:r>
            <w:r w:rsidRPr="00D62B13">
              <w:rPr>
                <w:rFonts w:eastAsia="Arial Unicode MS"/>
                <w:szCs w:val="24"/>
                <w:lang w:eastAsia="en-US"/>
              </w:rPr>
              <w:tab/>
            </w:r>
            <w:proofErr w:type="spellStart"/>
            <w:r w:rsidRPr="00D62B13">
              <w:rPr>
                <w:rFonts w:eastAsia="Arial Unicode MS"/>
                <w:szCs w:val="24"/>
                <w:lang w:eastAsia="en-US"/>
              </w:rPr>
              <w:t>a</w:t>
            </w:r>
            <w:r>
              <w:rPr>
                <w:rFonts w:eastAsia="Arial Unicode MS"/>
                <w:szCs w:val="24"/>
                <w:lang w:eastAsia="en-US"/>
              </w:rPr>
              <w:t>nUnconditional</w:t>
            </w:r>
            <w:proofErr w:type="spellEnd"/>
            <w:r>
              <w:rPr>
                <w:rFonts w:eastAsia="Arial Unicode MS"/>
                <w:szCs w:val="24"/>
                <w:lang w:eastAsia="en-US"/>
              </w:rPr>
              <w:t xml:space="preserve"> </w:t>
            </w:r>
            <w:r w:rsidRPr="00D62B13">
              <w:rPr>
                <w:rFonts w:eastAsia="Arial Unicode MS"/>
                <w:szCs w:val="24"/>
                <w:lang w:eastAsia="en-US"/>
              </w:rPr>
              <w:t>Bank Guarantee; or</w:t>
            </w:r>
          </w:p>
          <w:p w:rsidR="00EC1CAF" w:rsidRPr="00D62B13" w:rsidRDefault="00EC1CAF" w:rsidP="00EC1CAF">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 xml:space="preserve">a Banker’s Certified </w:t>
            </w:r>
            <w:proofErr w:type="spellStart"/>
            <w:r w:rsidRPr="00BD4055">
              <w:rPr>
                <w:rFonts w:eastAsia="Arial Unicode MS"/>
                <w:szCs w:val="24"/>
                <w:lang w:eastAsia="en-US"/>
              </w:rPr>
              <w:t>Cheque</w:t>
            </w:r>
            <w:proofErr w:type="spellEnd"/>
            <w:r w:rsidRPr="00D62B13">
              <w:rPr>
                <w:rFonts w:eastAsia="Arial Unicode MS"/>
                <w:szCs w:val="24"/>
                <w:lang w:eastAsia="en-US"/>
              </w:rPr>
              <w:t>/Cash Warrant; or</w:t>
            </w:r>
          </w:p>
          <w:p w:rsidR="00EC1CAF" w:rsidRPr="00D62B13" w:rsidRDefault="00EC1CAF" w:rsidP="00EC1CAF">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EC1CAF" w:rsidRPr="00D62B13" w:rsidRDefault="00EC1CAF" w:rsidP="00EC1CAF">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95" w:name="_Toc65979610"/>
            <w:proofErr w:type="gramStart"/>
            <w:r w:rsidRPr="00D62B13">
              <w:rPr>
                <w:szCs w:val="24"/>
              </w:rPr>
              <w:t>be</w:t>
            </w:r>
            <w:proofErr w:type="gramEnd"/>
            <w:r w:rsidRPr="00D62B13">
              <w:rPr>
                <w:szCs w:val="24"/>
              </w:rPr>
              <w:t xml:space="preserve"> issued by a </w:t>
            </w:r>
            <w:r>
              <w:rPr>
                <w:szCs w:val="24"/>
              </w:rPr>
              <w:t>financial institution in Bhutan</w:t>
            </w:r>
            <w:r w:rsidRPr="00D62B13">
              <w:rPr>
                <w:szCs w:val="24"/>
              </w:rPr>
              <w:t xml:space="preserve"> acceptable to the Purchaser </w:t>
            </w:r>
            <w:r>
              <w:rPr>
                <w:szCs w:val="24"/>
              </w:rPr>
              <w:t xml:space="preserve">and selected by the </w:t>
            </w:r>
            <w:proofErr w:type="spellStart"/>
            <w:r>
              <w:rPr>
                <w:szCs w:val="24"/>
              </w:rPr>
              <w:t>Bidder.</w:t>
            </w:r>
            <w:r w:rsidRPr="00D62B13">
              <w:rPr>
                <w:szCs w:val="24"/>
              </w:rPr>
              <w:t>If</w:t>
            </w:r>
            <w:proofErr w:type="spellEnd"/>
            <w:r w:rsidRPr="00D62B13">
              <w:rPr>
                <w:szCs w:val="24"/>
              </w:rPr>
              <w:t xml:space="preserve"> the institution issuing the Bid Security is located outside </w:t>
            </w:r>
            <w:r w:rsidRPr="00D62B13">
              <w:rPr>
                <w:szCs w:val="24"/>
              </w:rPr>
              <w:lastRenderedPageBreak/>
              <w:t>Bhutan it shall have a correspondent financial institution located in Bhutan to make the Bid Security enforceable.</w:t>
            </w:r>
            <w:bookmarkEnd w:id="195"/>
          </w:p>
          <w:p w:rsidR="00EC1CAF" w:rsidRPr="00D62B13" w:rsidRDefault="00EC1CAF" w:rsidP="00EC1CA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96"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96"/>
          </w:p>
          <w:p w:rsidR="00EC1CAF" w:rsidRPr="00D62B13" w:rsidRDefault="00EC1CAF" w:rsidP="00EC1CA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EC1CAF" w:rsidRPr="00D62B13" w:rsidRDefault="00EC1CAF" w:rsidP="00EC1CA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EC1CAF" w:rsidRDefault="00EC1CAF" w:rsidP="00EC1CA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proofErr w:type="gramStart"/>
            <w:r w:rsidRPr="00D62B13">
              <w:rPr>
                <w:szCs w:val="24"/>
              </w:rPr>
              <w:t>remain</w:t>
            </w:r>
            <w:proofErr w:type="gramEnd"/>
            <w:r w:rsidRPr="00D62B13">
              <w:rPr>
                <w:szCs w:val="24"/>
              </w:rPr>
              <w:t xml:space="preserve"> </w:t>
            </w:r>
            <w:r w:rsidRPr="00D62B13">
              <w:rPr>
                <w:rFonts w:eastAsia="Arial Unicode MS"/>
                <w:szCs w:val="24"/>
              </w:rPr>
              <w:t>valid for a period of thirty (30) days beyond the end of the validity period of the Bid, as extended, if applicable, in accordance with ITB Sub-Clause 23.2.</w:t>
            </w:r>
            <w:bookmarkStart w:id="197" w:name="_Toc438532607"/>
            <w:bookmarkEnd w:id="197"/>
          </w:p>
          <w:p w:rsidR="00EC1CAF" w:rsidRDefault="00EC1CAF" w:rsidP="00EC1CAF">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98" w:name="_Toc438532608"/>
            <w:bookmarkEnd w:id="198"/>
          </w:p>
          <w:p w:rsidR="00EC1CAF" w:rsidRDefault="00EC1CAF" w:rsidP="00EC1CAF">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99" w:name="_Toc438532609"/>
            <w:bookmarkEnd w:id="199"/>
          </w:p>
          <w:p w:rsidR="00EC1CAF" w:rsidRPr="00D62B13" w:rsidRDefault="00EC1CAF" w:rsidP="00EC1CAF">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EC1CAF" w:rsidRPr="00D62B13" w:rsidRDefault="00EC1CAF" w:rsidP="00EC1CAF">
            <w:pPr>
              <w:pStyle w:val="Header2-SubClauses"/>
              <w:tabs>
                <w:tab w:val="clear" w:pos="720"/>
              </w:tabs>
              <w:spacing w:after="180"/>
              <w:ind w:left="0" w:firstLine="0"/>
              <w:rPr>
                <w:rFonts w:eastAsia="Arial Unicode MS"/>
                <w:szCs w:val="24"/>
              </w:rPr>
            </w:pPr>
            <w:bookmarkStart w:id="200" w:name="_Toc438532610"/>
            <w:bookmarkEnd w:id="200"/>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rsidR="00EC1CAF" w:rsidRPr="00D62B13" w:rsidRDefault="00EC1CAF" w:rsidP="00EC1CAF">
            <w:pPr>
              <w:pStyle w:val="Header3-Paragraph"/>
              <w:spacing w:after="160"/>
              <w:ind w:left="1134" w:hanging="567"/>
              <w:rPr>
                <w:rFonts w:eastAsia="Arial Unicode MS"/>
                <w:szCs w:val="24"/>
              </w:rPr>
            </w:pPr>
            <w:bookmarkStart w:id="201" w:name="_Toc438532611"/>
            <w:bookmarkEnd w:id="201"/>
            <w:r w:rsidRPr="00D62B13">
              <w:rPr>
                <w:rFonts w:eastAsia="Arial Unicode MS"/>
                <w:szCs w:val="24"/>
              </w:rPr>
              <w:t>(a)</w:t>
            </w:r>
            <w:r w:rsidRPr="00D62B13">
              <w:rPr>
                <w:rFonts w:eastAsia="Arial Unicode MS"/>
                <w:szCs w:val="24"/>
              </w:rPr>
              <w:tab/>
              <w:t>if a Bidder</w:t>
            </w:r>
            <w:bookmarkStart w:id="202"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202"/>
          </w:p>
          <w:p w:rsidR="00EC1CAF" w:rsidRPr="00D62B13" w:rsidRDefault="00EC1CAF" w:rsidP="00EC1CAF">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203" w:name="_Toc438267892"/>
            <w:bookmarkEnd w:id="203"/>
          </w:p>
          <w:p w:rsidR="00EC1CAF" w:rsidRPr="00D62B13" w:rsidRDefault="00EC1CAF" w:rsidP="00EC1CAF">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w:t>
            </w:r>
            <w:proofErr w:type="spellStart"/>
            <w:r w:rsidRPr="00D62B13">
              <w:rPr>
                <w:rFonts w:eastAsia="Arial Unicode MS"/>
                <w:spacing w:val="-4"/>
                <w:szCs w:val="24"/>
              </w:rPr>
              <w:t>i</w:t>
            </w:r>
            <w:proofErr w:type="spellEnd"/>
            <w:r w:rsidRPr="00D62B13">
              <w:rPr>
                <w:rFonts w:eastAsia="Arial Unicode MS"/>
                <w:spacing w:val="-4"/>
                <w:szCs w:val="24"/>
              </w:rPr>
              <w:t>)</w:t>
            </w:r>
            <w:r w:rsidRPr="00D62B13">
              <w:rPr>
                <w:rFonts w:eastAsia="Arial Unicode MS"/>
                <w:spacing w:val="-4"/>
                <w:szCs w:val="24"/>
              </w:rPr>
              <w:tab/>
            </w:r>
            <w:proofErr w:type="gramStart"/>
            <w:r w:rsidRPr="00D62B13">
              <w:rPr>
                <w:rFonts w:eastAsia="Arial Unicode MS"/>
                <w:spacing w:val="-4"/>
                <w:szCs w:val="24"/>
              </w:rPr>
              <w:t>sign</w:t>
            </w:r>
            <w:proofErr w:type="gramEnd"/>
            <w:r w:rsidRPr="00D62B13">
              <w:rPr>
                <w:rFonts w:eastAsia="Arial Unicode MS"/>
                <w:spacing w:val="-4"/>
                <w:szCs w:val="24"/>
              </w:rPr>
              <w:t xml:space="preserve"> the Contract in accordance with ITB Clause 46;</w:t>
            </w:r>
          </w:p>
          <w:p w:rsidR="00EC1CAF" w:rsidRPr="00D62B13" w:rsidRDefault="00EC1CAF" w:rsidP="00EC1CAF">
            <w:pPr>
              <w:pStyle w:val="Heading4"/>
              <w:tabs>
                <w:tab w:val="left" w:pos="1134"/>
              </w:tabs>
              <w:spacing w:after="160"/>
              <w:ind w:left="1560" w:hanging="426"/>
              <w:rPr>
                <w:rFonts w:eastAsia="Arial Unicode MS"/>
                <w:szCs w:val="24"/>
              </w:rPr>
            </w:pPr>
            <w:r w:rsidRPr="00D62B13">
              <w:rPr>
                <w:rFonts w:eastAsia="Arial Unicode MS"/>
                <w:spacing w:val="-4"/>
                <w:szCs w:val="24"/>
              </w:rPr>
              <w:t>(</w:t>
            </w:r>
            <w:proofErr w:type="gramStart"/>
            <w:r w:rsidRPr="00D62B13">
              <w:rPr>
                <w:rFonts w:eastAsia="Arial Unicode MS"/>
                <w:spacing w:val="-4"/>
                <w:szCs w:val="24"/>
              </w:rPr>
              <w:t>ii</w:t>
            </w:r>
            <w:proofErr w:type="gramEnd"/>
            <w:r w:rsidRPr="00D62B13">
              <w:rPr>
                <w:rFonts w:eastAsia="Arial Unicode MS"/>
                <w:spacing w:val="-4"/>
                <w:szCs w:val="24"/>
              </w:rPr>
              <w:t>)</w:t>
            </w:r>
            <w:r w:rsidRPr="00D62B13">
              <w:rPr>
                <w:rFonts w:eastAsia="Arial Unicode MS"/>
                <w:b/>
                <w:spacing w:val="-4"/>
                <w:szCs w:val="24"/>
              </w:rPr>
              <w:tab/>
            </w:r>
            <w:bookmarkStart w:id="204" w:name="_Toc438267893"/>
            <w:r w:rsidRPr="00D62B13">
              <w:rPr>
                <w:rFonts w:eastAsia="Arial Unicode MS"/>
                <w:szCs w:val="24"/>
              </w:rPr>
              <w:t>furnish a Performance Security in accordance with ITB Clause 47;or</w:t>
            </w:r>
          </w:p>
          <w:p w:rsidR="00EC1CAF" w:rsidRPr="00D62B13" w:rsidRDefault="00EC1CAF" w:rsidP="00EC1CAF">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205" w:name="_Toc438267894"/>
            <w:bookmarkEnd w:id="204"/>
            <w:proofErr w:type="gramStart"/>
            <w:r w:rsidRPr="00D62B13">
              <w:rPr>
                <w:rFonts w:eastAsia="Arial Unicode MS"/>
                <w:szCs w:val="24"/>
              </w:rPr>
              <w:t>accept</w:t>
            </w:r>
            <w:proofErr w:type="gramEnd"/>
            <w:r w:rsidRPr="00D62B13">
              <w:rPr>
                <w:rFonts w:eastAsia="Arial Unicode MS"/>
                <w:szCs w:val="24"/>
              </w:rPr>
              <w:t xml:space="preserve"> the correction of its Bid Price pursuant to ITB Sub-Clause </w:t>
            </w:r>
            <w:bookmarkEnd w:id="205"/>
            <w:r w:rsidRPr="00D62B13">
              <w:rPr>
                <w:rFonts w:eastAsia="Arial Unicode MS"/>
                <w:szCs w:val="24"/>
              </w:rPr>
              <w:t>34.4</w:t>
            </w:r>
          </w:p>
          <w:p w:rsidR="00EC1CAF" w:rsidRPr="00D62B13" w:rsidRDefault="00EC1CAF" w:rsidP="00EC1CAF">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b w:val="0"/>
                <w:szCs w:val="24"/>
              </w:rPr>
            </w:pPr>
            <w:bookmarkStart w:id="206" w:name="_Toc450221953"/>
            <w:bookmarkStart w:id="207" w:name="_Toc450222025"/>
            <w:r w:rsidRPr="00D62B13">
              <w:rPr>
                <w:rFonts w:eastAsia="Arial Unicode MS"/>
                <w:szCs w:val="24"/>
              </w:rPr>
              <w:lastRenderedPageBreak/>
              <w:t>25.</w:t>
            </w:r>
            <w:r w:rsidRPr="00D62B13">
              <w:rPr>
                <w:rFonts w:eastAsia="Arial Unicode MS"/>
                <w:szCs w:val="24"/>
              </w:rPr>
              <w:tab/>
              <w:t xml:space="preserve">Format and </w:t>
            </w:r>
            <w:r w:rsidRPr="00D62B13">
              <w:rPr>
                <w:rFonts w:eastAsia="Arial Unicode MS"/>
                <w:szCs w:val="24"/>
              </w:rPr>
              <w:lastRenderedPageBreak/>
              <w:t>Signing of Bid</w:t>
            </w:r>
            <w:bookmarkEnd w:id="206"/>
            <w:bookmarkEnd w:id="207"/>
          </w:p>
          <w:p w:rsidR="00EC1CAF" w:rsidRPr="00D62B13" w:rsidRDefault="00EC1CAF" w:rsidP="00EC1CAF">
            <w:pPr>
              <w:pStyle w:val="Header1-Clauses"/>
              <w:tabs>
                <w:tab w:val="clear" w:pos="720"/>
                <w:tab w:val="left" w:pos="396"/>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lastRenderedPageBreak/>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w:t>
            </w:r>
            <w:r w:rsidRPr="00D62B13">
              <w:rPr>
                <w:rFonts w:eastAsia="Arial Unicode MS"/>
                <w:szCs w:val="24"/>
              </w:rPr>
              <w:lastRenderedPageBreak/>
              <w:t xml:space="preserve">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EC1CAF" w:rsidRPr="00D62B13" w:rsidTr="00EC1CAF">
        <w:tc>
          <w:tcPr>
            <w:tcW w:w="9144" w:type="dxa"/>
            <w:gridSpan w:val="2"/>
          </w:tcPr>
          <w:p w:rsidR="00EC1CAF" w:rsidRPr="00D62B13" w:rsidRDefault="00EC1CAF" w:rsidP="00EC1CAF">
            <w:pPr>
              <w:pStyle w:val="BodyText2"/>
              <w:rPr>
                <w:rFonts w:eastAsia="Arial Unicode MS"/>
                <w:sz w:val="24"/>
                <w:szCs w:val="24"/>
              </w:rPr>
            </w:pPr>
            <w:bookmarkStart w:id="208" w:name="_Toc438438844"/>
            <w:bookmarkStart w:id="209" w:name="_Toc438532613"/>
            <w:bookmarkStart w:id="210" w:name="_Toc438733988"/>
            <w:bookmarkStart w:id="211" w:name="_Toc438962070"/>
            <w:bookmarkStart w:id="212" w:name="_Toc461939619"/>
            <w:bookmarkStart w:id="213" w:name="_Toc450221954"/>
            <w:bookmarkStart w:id="214" w:name="_Toc450222026"/>
            <w:r w:rsidRPr="00D62B13">
              <w:rPr>
                <w:rFonts w:eastAsia="Arial Unicode MS"/>
                <w:sz w:val="24"/>
                <w:szCs w:val="24"/>
              </w:rPr>
              <w:lastRenderedPageBreak/>
              <w:t>Submission and Opening of Bids</w:t>
            </w:r>
            <w:bookmarkEnd w:id="208"/>
            <w:bookmarkEnd w:id="209"/>
            <w:bookmarkEnd w:id="210"/>
            <w:bookmarkEnd w:id="211"/>
            <w:bookmarkEnd w:id="212"/>
            <w:bookmarkEnd w:id="213"/>
            <w:bookmarkEnd w:id="214"/>
          </w:p>
        </w:tc>
      </w:tr>
      <w:tr w:rsidR="00EC1CAF" w:rsidRPr="00D62B13" w:rsidTr="00EC1CAF">
        <w:tc>
          <w:tcPr>
            <w:tcW w:w="2448" w:type="dxa"/>
          </w:tcPr>
          <w:p w:rsidR="00EC1CAF" w:rsidRPr="00D62B13" w:rsidRDefault="00EC1CAF" w:rsidP="00EC1CAF">
            <w:pPr>
              <w:pStyle w:val="Header1-Clauses"/>
              <w:tabs>
                <w:tab w:val="clear" w:pos="720"/>
              </w:tabs>
              <w:ind w:left="396" w:hanging="306"/>
              <w:rPr>
                <w:rFonts w:eastAsia="Arial Unicode MS"/>
                <w:szCs w:val="24"/>
              </w:rPr>
            </w:pPr>
            <w:bookmarkStart w:id="215" w:name="_Toc438438845"/>
            <w:bookmarkStart w:id="216" w:name="_Toc438532614"/>
            <w:bookmarkStart w:id="217" w:name="_Toc438733989"/>
            <w:bookmarkStart w:id="218" w:name="_Toc438907027"/>
            <w:bookmarkStart w:id="219" w:name="_Toc438907226"/>
            <w:bookmarkStart w:id="220" w:name="_Toc450221955"/>
            <w:bookmarkStart w:id="221" w:name="_Toc450222027"/>
            <w:r w:rsidRPr="00D62B13">
              <w:rPr>
                <w:rFonts w:eastAsia="Arial Unicode MS"/>
                <w:szCs w:val="24"/>
              </w:rPr>
              <w:t>26.</w:t>
            </w:r>
            <w:r w:rsidRPr="00D62B13">
              <w:rPr>
                <w:rFonts w:eastAsia="Arial Unicode MS"/>
                <w:szCs w:val="24"/>
              </w:rPr>
              <w:tab/>
              <w:t>Submission, Sealing and Marking of Bids</w:t>
            </w:r>
            <w:bookmarkEnd w:id="215"/>
            <w:bookmarkEnd w:id="216"/>
            <w:bookmarkEnd w:id="217"/>
            <w:bookmarkEnd w:id="218"/>
            <w:bookmarkEnd w:id="219"/>
            <w:bookmarkEnd w:id="220"/>
            <w:bookmarkEnd w:id="221"/>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EC1CAF" w:rsidRPr="00D62B13" w:rsidRDefault="00EC1CAF" w:rsidP="00EC1CAF">
            <w:pPr>
              <w:tabs>
                <w:tab w:val="left" w:pos="540"/>
              </w:tabs>
              <w:spacing w:after="200"/>
              <w:ind w:left="540" w:right="-72" w:hanging="547"/>
              <w:rPr>
                <w:szCs w:val="24"/>
              </w:rPr>
            </w:pPr>
            <w:r w:rsidRPr="00D62B13">
              <w:rPr>
                <w:szCs w:val="24"/>
              </w:rPr>
              <w:t>26.2</w:t>
            </w:r>
            <w:r w:rsidRPr="00D62B13">
              <w:rPr>
                <w:szCs w:val="24"/>
              </w:rPr>
              <w:tab/>
              <w:t>The inner envelopes shall:</w:t>
            </w:r>
          </w:p>
          <w:p w:rsidR="00EC1CAF" w:rsidRPr="00D62B13" w:rsidRDefault="00EC1CAF" w:rsidP="00EC1CAF">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EC1CAF" w:rsidRPr="00D62B13" w:rsidRDefault="00EC1CAF" w:rsidP="00EC1CAF">
            <w:pPr>
              <w:tabs>
                <w:tab w:val="left" w:pos="1080"/>
              </w:tabs>
              <w:spacing w:after="200"/>
              <w:ind w:left="1080" w:right="-72" w:hanging="547"/>
              <w:rPr>
                <w:szCs w:val="24"/>
              </w:rPr>
            </w:pPr>
            <w:r w:rsidRPr="00D62B13">
              <w:rPr>
                <w:szCs w:val="24"/>
              </w:rPr>
              <w:t>(b)   be marked “ORIGINAL”, “ALTERNATIVE” (if any) and “COPIES”;</w:t>
            </w:r>
          </w:p>
          <w:p w:rsidR="00EC1CAF" w:rsidRPr="00D62B13" w:rsidRDefault="00EC1CAF" w:rsidP="00EC1CAF">
            <w:pPr>
              <w:tabs>
                <w:tab w:val="left" w:pos="534"/>
              </w:tabs>
              <w:spacing w:after="200"/>
              <w:ind w:left="534" w:right="-72" w:hanging="534"/>
              <w:rPr>
                <w:szCs w:val="24"/>
              </w:rPr>
            </w:pPr>
            <w:r w:rsidRPr="00D62B13">
              <w:rPr>
                <w:szCs w:val="24"/>
              </w:rPr>
              <w:t>26.3 The outer envelope shall:</w:t>
            </w:r>
          </w:p>
          <w:p w:rsidR="00EC1CAF" w:rsidRPr="00366ECC" w:rsidRDefault="00EC1CAF" w:rsidP="00EC1CAF">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rsidR="00EC1CAF" w:rsidRPr="00366ECC" w:rsidRDefault="00EC1CAF" w:rsidP="00EC1CAF">
            <w:pPr>
              <w:tabs>
                <w:tab w:val="left" w:pos="1008"/>
              </w:tabs>
              <w:spacing w:after="200"/>
              <w:ind w:left="1008" w:right="-72" w:hanging="450"/>
              <w:rPr>
                <w:color w:val="000000"/>
                <w:szCs w:val="24"/>
              </w:rPr>
            </w:pPr>
            <w:r w:rsidRPr="00FE21B9">
              <w:rPr>
                <w:color w:val="000000"/>
                <w:szCs w:val="24"/>
              </w:rPr>
              <w:t xml:space="preserve">(b)  be addressed to the Purchaser at the address provided   in the </w:t>
            </w:r>
            <w:smartTag w:uri="urn:schemas-microsoft-com:office:smarttags" w:element="stockticker">
              <w:r w:rsidRPr="00FE21B9">
                <w:rPr>
                  <w:color w:val="000000"/>
                  <w:szCs w:val="24"/>
                </w:rPr>
                <w:t>BDS</w:t>
              </w:r>
            </w:smartTag>
            <w:r w:rsidRPr="00FE21B9">
              <w:rPr>
                <w:color w:val="000000"/>
                <w:szCs w:val="24"/>
              </w:rPr>
              <w:t>;</w:t>
            </w:r>
          </w:p>
          <w:p w:rsidR="00EC1CAF" w:rsidRPr="00366ECC" w:rsidRDefault="00EC1CAF" w:rsidP="00EC1CAF">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EC1CAF" w:rsidRPr="00D62B13" w:rsidRDefault="00EC1CAF" w:rsidP="00EC1CAF">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w:t>
            </w:r>
            <w:proofErr w:type="gramStart"/>
            <w:r w:rsidRPr="00D62B13">
              <w:rPr>
                <w:szCs w:val="24"/>
              </w:rPr>
              <w:t>provide</w:t>
            </w:r>
            <w:proofErr w:type="gramEnd"/>
            <w:r w:rsidRPr="00D62B13">
              <w:rPr>
                <w:szCs w:val="24"/>
              </w:rPr>
              <w:t xml:space="preserve"> a warning not to open before the specified time and date for Bid Opening as defined in the </w:t>
            </w:r>
            <w:smartTag w:uri="urn:schemas-microsoft-com:office:smarttags" w:element="stockticker">
              <w:r w:rsidRPr="00D62B13">
                <w:rPr>
                  <w:szCs w:val="24"/>
                </w:rPr>
                <w:t>BDS</w:t>
              </w:r>
            </w:smartTag>
            <w:r w:rsidRPr="00D62B13">
              <w:rPr>
                <w:szCs w:val="24"/>
              </w:rPr>
              <w:t>.</w:t>
            </w:r>
          </w:p>
          <w:p w:rsidR="00EC1CAF" w:rsidRPr="00D62B13" w:rsidRDefault="00EC1CAF" w:rsidP="00EC1CAF">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EC1CAF" w:rsidRPr="00D62B13" w:rsidRDefault="00EC1CAF" w:rsidP="00EC1CAF">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EC1CAF" w:rsidRPr="00D62B13" w:rsidRDefault="00EC1CAF" w:rsidP="00EC1CAF">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w:t>
            </w:r>
            <w:r w:rsidRPr="00D62B13">
              <w:rPr>
                <w:rFonts w:eastAsia="Arial Unicode MS"/>
                <w:szCs w:val="24"/>
              </w:rPr>
              <w:lastRenderedPageBreak/>
              <w:t xml:space="preserve">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EC1CAF" w:rsidRPr="00D62B13" w:rsidRDefault="00EC1CAF" w:rsidP="00EC1CAF">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222" w:name="_Toc424009124"/>
            <w:bookmarkStart w:id="223" w:name="_Toc438438846"/>
            <w:bookmarkStart w:id="224" w:name="_Toc438532618"/>
            <w:bookmarkStart w:id="225" w:name="_Toc438733990"/>
            <w:bookmarkStart w:id="226" w:name="_Toc438907028"/>
            <w:bookmarkStart w:id="227" w:name="_Toc438907227"/>
            <w:bookmarkStart w:id="228" w:name="_Toc450221956"/>
            <w:bookmarkStart w:id="229" w:name="_Toc450222028"/>
            <w:r w:rsidRPr="00D62B13">
              <w:rPr>
                <w:rFonts w:eastAsia="Arial Unicode MS"/>
                <w:szCs w:val="24"/>
              </w:rPr>
              <w:lastRenderedPageBreak/>
              <w:t>27.</w:t>
            </w:r>
            <w:r w:rsidRPr="00D62B13">
              <w:rPr>
                <w:rFonts w:eastAsia="Arial Unicode MS"/>
                <w:szCs w:val="24"/>
              </w:rPr>
              <w:tab/>
              <w:t>Deadline for Submission of Bids</w:t>
            </w:r>
            <w:bookmarkEnd w:id="222"/>
            <w:bookmarkEnd w:id="223"/>
            <w:bookmarkEnd w:id="224"/>
            <w:bookmarkEnd w:id="225"/>
            <w:bookmarkEnd w:id="226"/>
            <w:bookmarkEnd w:id="227"/>
            <w:bookmarkEnd w:id="228"/>
            <w:bookmarkEnd w:id="229"/>
          </w:p>
          <w:p w:rsidR="00EC1CAF" w:rsidRPr="00D62B13" w:rsidRDefault="00EC1CAF" w:rsidP="00EC1CAF">
            <w:pPr>
              <w:pStyle w:val="Header1-Clauses"/>
              <w:tabs>
                <w:tab w:val="clear" w:pos="720"/>
              </w:tabs>
              <w:ind w:left="396" w:hanging="306"/>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szCs w:val="24"/>
              </w:rPr>
            </w:pPr>
            <w:bookmarkStart w:id="230" w:name="_Toc438438847"/>
            <w:bookmarkStart w:id="231" w:name="_Toc438532619"/>
            <w:bookmarkStart w:id="232" w:name="_Toc438733991"/>
            <w:bookmarkStart w:id="233" w:name="_Toc438907029"/>
            <w:bookmarkStart w:id="234" w:name="_Toc438907228"/>
            <w:bookmarkStart w:id="235" w:name="_Toc450221957"/>
            <w:bookmarkStart w:id="236" w:name="_Toc450222029"/>
            <w:r w:rsidRPr="00D62B13">
              <w:rPr>
                <w:rFonts w:eastAsia="Arial Unicode MS"/>
                <w:szCs w:val="24"/>
              </w:rPr>
              <w:t>28.</w:t>
            </w:r>
            <w:r w:rsidRPr="00D62B13">
              <w:rPr>
                <w:rFonts w:eastAsia="Arial Unicode MS"/>
                <w:szCs w:val="24"/>
              </w:rPr>
              <w:tab/>
              <w:t>Late Bids</w:t>
            </w:r>
            <w:bookmarkEnd w:id="230"/>
            <w:bookmarkEnd w:id="231"/>
            <w:bookmarkEnd w:id="232"/>
            <w:bookmarkEnd w:id="233"/>
            <w:bookmarkEnd w:id="234"/>
            <w:bookmarkEnd w:id="235"/>
            <w:bookmarkEnd w:id="236"/>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237" w:name="_Toc424009126"/>
            <w:bookmarkStart w:id="238" w:name="_Toc438438848"/>
            <w:bookmarkStart w:id="239" w:name="_Toc438532620"/>
            <w:bookmarkStart w:id="240" w:name="_Toc438733992"/>
            <w:bookmarkStart w:id="241" w:name="_Toc438907030"/>
            <w:bookmarkStart w:id="242" w:name="_Toc438907229"/>
            <w:bookmarkStart w:id="243" w:name="_Toc450221958"/>
            <w:bookmarkStart w:id="244" w:name="_Toc450222030"/>
            <w:r w:rsidRPr="00D62B13">
              <w:rPr>
                <w:rFonts w:eastAsia="Arial Unicode MS"/>
                <w:szCs w:val="24"/>
              </w:rPr>
              <w:t>29.</w:t>
            </w:r>
            <w:r w:rsidRPr="00D62B13">
              <w:rPr>
                <w:rFonts w:eastAsia="Arial Unicode MS"/>
                <w:szCs w:val="24"/>
              </w:rPr>
              <w:tab/>
              <w:t>Withdrawal, Substitution and Modification of Bids</w:t>
            </w:r>
            <w:bookmarkEnd w:id="237"/>
            <w:bookmarkEnd w:id="238"/>
            <w:bookmarkEnd w:id="239"/>
            <w:bookmarkEnd w:id="240"/>
            <w:bookmarkEnd w:id="241"/>
            <w:bookmarkEnd w:id="242"/>
            <w:bookmarkEnd w:id="243"/>
            <w:bookmarkEnd w:id="244"/>
          </w:p>
          <w:p w:rsidR="00EC1CAF" w:rsidRPr="00D62B13" w:rsidRDefault="00EC1CAF" w:rsidP="00EC1CAF">
            <w:pPr>
              <w:pStyle w:val="Header1-Clauses"/>
              <w:tabs>
                <w:tab w:val="clear" w:pos="720"/>
                <w:tab w:val="left" w:pos="396"/>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EC1CAF" w:rsidRPr="00D62B13" w:rsidRDefault="00EC1CAF" w:rsidP="00EC1CAF">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or “</w:t>
            </w:r>
            <w:r w:rsidRPr="00D62B13">
              <w:rPr>
                <w:rFonts w:eastAsia="Arial Unicode MS"/>
                <w:smallCaps/>
                <w:spacing w:val="-4"/>
                <w:szCs w:val="24"/>
              </w:rPr>
              <w:t>Modification</w:t>
            </w:r>
            <w:r w:rsidRPr="00D62B13">
              <w:rPr>
                <w:rFonts w:eastAsia="Arial Unicode MS"/>
                <w:spacing w:val="-4"/>
                <w:szCs w:val="24"/>
              </w:rPr>
              <w:t>;” and</w:t>
            </w:r>
          </w:p>
          <w:p w:rsidR="00EC1CAF" w:rsidRPr="00D62B13" w:rsidRDefault="00EC1CAF" w:rsidP="00EC1CAF">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r>
            <w:proofErr w:type="gramStart"/>
            <w:r w:rsidRPr="00D62B13">
              <w:rPr>
                <w:rFonts w:eastAsia="Arial Unicode MS"/>
                <w:szCs w:val="24"/>
              </w:rPr>
              <w:t>received</w:t>
            </w:r>
            <w:proofErr w:type="gramEnd"/>
            <w:r w:rsidRPr="00D62B13">
              <w:rPr>
                <w:rFonts w:eastAsia="Arial Unicode MS"/>
                <w:szCs w:val="24"/>
              </w:rPr>
              <w:t xml:space="preserve"> by the Purchaser prior to the deadline prescribed for submission of Bids, in accordance with ITB Clause 27.</w:t>
            </w:r>
            <w:bookmarkStart w:id="245" w:name="_Toc438532621"/>
            <w:bookmarkEnd w:id="245"/>
          </w:p>
          <w:p w:rsidR="00EC1CAF" w:rsidRPr="00D62B13" w:rsidRDefault="00EC1CAF" w:rsidP="00EC1CAF">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46" w:name="_Toc438532622"/>
            <w:bookmarkEnd w:id="246"/>
          </w:p>
          <w:p w:rsidR="00EC1CAF" w:rsidRDefault="00EC1CAF" w:rsidP="00EC1CAF">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 xml:space="preserve">No Bid may be withdrawn, substituted or modified in the interval between the deadline for submission of Bids and the expiry of the period of Bid validity specified by the Bidder </w:t>
            </w:r>
            <w:r w:rsidRPr="00D62B13">
              <w:rPr>
                <w:rFonts w:eastAsia="Arial Unicode MS"/>
                <w:szCs w:val="24"/>
              </w:rPr>
              <w:lastRenderedPageBreak/>
              <w:t>on the Bid Submission Sheet or any extension thereof.</w:t>
            </w:r>
          </w:p>
          <w:p w:rsidR="00EC1CAF" w:rsidRPr="00D62B13" w:rsidRDefault="00EC1CAF" w:rsidP="00EC1CAF">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szCs w:val="24"/>
              </w:rPr>
            </w:pPr>
            <w:bookmarkStart w:id="247" w:name="_Toc438438849"/>
            <w:bookmarkStart w:id="248" w:name="_Toc438532623"/>
            <w:bookmarkStart w:id="249" w:name="_Toc438733993"/>
            <w:bookmarkStart w:id="250" w:name="_Toc438907031"/>
            <w:bookmarkStart w:id="251" w:name="_Toc438907230"/>
            <w:bookmarkStart w:id="252" w:name="_Toc450221959"/>
            <w:bookmarkStart w:id="253" w:name="_Toc450222031"/>
            <w:r w:rsidRPr="00D62B13">
              <w:rPr>
                <w:rFonts w:eastAsia="Arial Unicode MS"/>
                <w:szCs w:val="24"/>
              </w:rPr>
              <w:lastRenderedPageBreak/>
              <w:t>30.</w:t>
            </w:r>
            <w:r w:rsidRPr="00D62B13">
              <w:rPr>
                <w:rFonts w:eastAsia="Arial Unicode MS"/>
                <w:szCs w:val="24"/>
              </w:rPr>
              <w:tab/>
              <w:t>Bid Opening</w:t>
            </w:r>
            <w:bookmarkEnd w:id="247"/>
            <w:bookmarkEnd w:id="248"/>
            <w:bookmarkEnd w:id="249"/>
            <w:bookmarkEnd w:id="250"/>
            <w:bookmarkEnd w:id="251"/>
            <w:bookmarkEnd w:id="252"/>
            <w:bookmarkEnd w:id="253"/>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w:t>
            </w:r>
            <w:proofErr w:type="spellStart"/>
            <w:r w:rsidRPr="00D62B13">
              <w:rPr>
                <w:rFonts w:eastAsia="Arial Unicode MS"/>
                <w:szCs w:val="24"/>
              </w:rPr>
              <w:t>RGoB</w:t>
            </w:r>
            <w:proofErr w:type="spellEnd"/>
            <w:r w:rsidRPr="00D62B13">
              <w:rPr>
                <w:rFonts w:eastAsia="Arial Unicode MS"/>
                <w:szCs w:val="24"/>
              </w:rPr>
              <w:t xml:space="preserve"> officials. </w:t>
            </w:r>
            <w:bookmarkStart w:id="254" w:name="_Toc438532624"/>
            <w:bookmarkStart w:id="255" w:name="_Toc438532625"/>
            <w:bookmarkEnd w:id="254"/>
            <w:bookmarkEnd w:id="255"/>
          </w:p>
          <w:p w:rsidR="00EC1CAF" w:rsidRPr="00D62B13" w:rsidRDefault="00EC1CAF" w:rsidP="00EC1CAF">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bookmarkStart w:id="256" w:name="_Toc438532626"/>
            <w:bookmarkEnd w:id="256"/>
          </w:p>
          <w:p w:rsidR="00EC1CAF" w:rsidRPr="00D62B13" w:rsidRDefault="00EC1CAF" w:rsidP="00EC1CAF">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 xml:space="preserve">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w:t>
            </w:r>
            <w:r w:rsidRPr="00D62B13">
              <w:rPr>
                <w:szCs w:val="24"/>
              </w:rPr>
              <w:lastRenderedPageBreak/>
              <w:t>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EC1CAF" w:rsidRPr="00D62B13" w:rsidRDefault="00EC1CAF" w:rsidP="00EC1CAF">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57" w:name="_Toc438532627"/>
            <w:bookmarkEnd w:id="257"/>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EC1CAF" w:rsidRPr="00D62B13" w:rsidRDefault="00EC1CAF" w:rsidP="00EC1CAF">
            <w:pPr>
              <w:tabs>
                <w:tab w:val="left" w:pos="903"/>
              </w:tabs>
              <w:spacing w:after="200"/>
              <w:ind w:left="903" w:right="-72" w:hanging="363"/>
              <w:rPr>
                <w:szCs w:val="24"/>
              </w:rPr>
            </w:pPr>
            <w:r w:rsidRPr="00D62B13">
              <w:rPr>
                <w:szCs w:val="24"/>
              </w:rPr>
              <w:t>(a)  the Contract title and reference number;</w:t>
            </w:r>
          </w:p>
          <w:p w:rsidR="00EC1CAF" w:rsidRPr="00D62B13" w:rsidRDefault="00EC1CAF" w:rsidP="00EC1CAF">
            <w:pPr>
              <w:tabs>
                <w:tab w:val="left" w:pos="903"/>
              </w:tabs>
              <w:spacing w:after="200"/>
              <w:ind w:left="903" w:right="-72" w:hanging="363"/>
              <w:rPr>
                <w:szCs w:val="24"/>
              </w:rPr>
            </w:pPr>
            <w:r w:rsidRPr="00D62B13">
              <w:rPr>
                <w:szCs w:val="24"/>
              </w:rPr>
              <w:t>(b)  the Bid number;</w:t>
            </w:r>
          </w:p>
          <w:p w:rsidR="00EC1CAF" w:rsidRPr="00D62B13" w:rsidRDefault="00EC1CAF" w:rsidP="00EC1CAF">
            <w:pPr>
              <w:tabs>
                <w:tab w:val="left" w:pos="903"/>
              </w:tabs>
              <w:spacing w:after="200"/>
              <w:ind w:left="903" w:right="-72" w:hanging="363"/>
              <w:rPr>
                <w:szCs w:val="24"/>
              </w:rPr>
            </w:pPr>
            <w:r w:rsidRPr="00D62B13">
              <w:rPr>
                <w:szCs w:val="24"/>
              </w:rPr>
              <w:t>(c)  the Bid deadline date and time;</w:t>
            </w:r>
          </w:p>
          <w:p w:rsidR="00EC1CAF" w:rsidRPr="00D62B13" w:rsidRDefault="00EC1CAF" w:rsidP="00EC1CAF">
            <w:pPr>
              <w:tabs>
                <w:tab w:val="left" w:pos="903"/>
              </w:tabs>
              <w:spacing w:after="200"/>
              <w:ind w:left="903" w:right="-72" w:hanging="363"/>
              <w:rPr>
                <w:szCs w:val="24"/>
              </w:rPr>
            </w:pPr>
            <w:r w:rsidRPr="00D62B13">
              <w:rPr>
                <w:szCs w:val="24"/>
              </w:rPr>
              <w:t>(d)  the date, time and place of Bid Opening;</w:t>
            </w:r>
          </w:p>
          <w:p w:rsidR="00EC1CAF" w:rsidRPr="00D62B13" w:rsidRDefault="00EC1CAF" w:rsidP="00EC1CAF">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EC1CAF" w:rsidRPr="00D62B13" w:rsidRDefault="00EC1CAF" w:rsidP="00EC1CAF">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rsidR="00EC1CAF" w:rsidRPr="00D62B13" w:rsidRDefault="00EC1CAF" w:rsidP="00EC1CAF">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EC1CAF" w:rsidRPr="00D62B13" w:rsidRDefault="00EC1CAF" w:rsidP="00EC1CAF">
            <w:pPr>
              <w:tabs>
                <w:tab w:val="left" w:pos="903"/>
              </w:tabs>
              <w:spacing w:after="200"/>
              <w:ind w:left="903" w:right="-72" w:hanging="363"/>
              <w:rPr>
                <w:szCs w:val="24"/>
              </w:rPr>
            </w:pPr>
            <w:r w:rsidRPr="00D62B13">
              <w:rPr>
                <w:szCs w:val="24"/>
              </w:rPr>
              <w:t>(h) the names of attendees at the Bid Opening, and of the Bidders they represent (if any);</w:t>
            </w:r>
          </w:p>
          <w:p w:rsidR="00EC1CAF" w:rsidRPr="00D62B13" w:rsidRDefault="00EC1CAF" w:rsidP="00EC1CAF">
            <w:pPr>
              <w:tabs>
                <w:tab w:val="left" w:pos="903"/>
              </w:tabs>
              <w:spacing w:after="200"/>
              <w:ind w:left="903" w:right="-72" w:hanging="363"/>
              <w:rPr>
                <w:szCs w:val="24"/>
              </w:rPr>
            </w:pPr>
            <w:r w:rsidRPr="00D62B13">
              <w:rPr>
                <w:szCs w:val="24"/>
              </w:rPr>
              <w:t>(</w:t>
            </w:r>
            <w:proofErr w:type="spellStart"/>
            <w:r w:rsidRPr="00D62B13">
              <w:rPr>
                <w:szCs w:val="24"/>
              </w:rPr>
              <w:t>i</w:t>
            </w:r>
            <w:proofErr w:type="spellEnd"/>
            <w:r w:rsidRPr="00D62B13">
              <w:rPr>
                <w:szCs w:val="24"/>
              </w:rPr>
              <w:t>) details of any complaints or other comments made by attendees/representatives attending the Bid Opening, including the names and signatures of the attendees/representatives making the complaint(s) and/or comment(s); and</w:t>
            </w:r>
          </w:p>
          <w:p w:rsidR="00EC1CAF" w:rsidRPr="00D62B13" w:rsidRDefault="00EC1CAF" w:rsidP="00EC1CAF">
            <w:pPr>
              <w:tabs>
                <w:tab w:val="left" w:pos="903"/>
              </w:tabs>
              <w:spacing w:after="200"/>
              <w:ind w:left="903" w:right="-72" w:hanging="363"/>
              <w:rPr>
                <w:szCs w:val="24"/>
              </w:rPr>
            </w:pPr>
            <w:r w:rsidRPr="00D62B13">
              <w:rPr>
                <w:szCs w:val="24"/>
              </w:rPr>
              <w:t xml:space="preserve">(j)  </w:t>
            </w:r>
            <w:proofErr w:type="gramStart"/>
            <w:r w:rsidRPr="00D62B13">
              <w:rPr>
                <w:szCs w:val="24"/>
              </w:rPr>
              <w:t>the</w:t>
            </w:r>
            <w:proofErr w:type="gramEnd"/>
            <w:r w:rsidRPr="00D62B13">
              <w:rPr>
                <w:szCs w:val="24"/>
              </w:rPr>
              <w:t xml:space="preserve"> names, designations and signatures of the members of the Bid Opening Committee.</w:t>
            </w:r>
          </w:p>
          <w:p w:rsidR="00EC1CAF" w:rsidRDefault="00EC1CAF" w:rsidP="00EC1CAF">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EC1CAF" w:rsidRPr="00D62B13" w:rsidTr="00EC1CAF">
        <w:tc>
          <w:tcPr>
            <w:tcW w:w="9144" w:type="dxa"/>
            <w:gridSpan w:val="2"/>
          </w:tcPr>
          <w:p w:rsidR="00EC1CAF" w:rsidRPr="00D62B13" w:rsidRDefault="00EC1CAF" w:rsidP="00EC1CAF">
            <w:pPr>
              <w:pStyle w:val="BodyText2"/>
              <w:rPr>
                <w:rFonts w:eastAsia="Arial Unicode MS"/>
                <w:sz w:val="24"/>
                <w:szCs w:val="24"/>
              </w:rPr>
            </w:pPr>
            <w:bookmarkStart w:id="258" w:name="_Toc438438850"/>
            <w:bookmarkStart w:id="259" w:name="_Toc438532629"/>
            <w:bookmarkStart w:id="260" w:name="_Toc438733994"/>
            <w:bookmarkStart w:id="261" w:name="_Toc438962076"/>
            <w:bookmarkStart w:id="262" w:name="_Toc461939620"/>
            <w:bookmarkStart w:id="263" w:name="_Toc450221960"/>
            <w:bookmarkStart w:id="264" w:name="_Toc450222032"/>
            <w:r w:rsidRPr="00D62B13">
              <w:rPr>
                <w:rFonts w:eastAsia="Arial Unicode MS"/>
                <w:sz w:val="24"/>
                <w:szCs w:val="24"/>
              </w:rPr>
              <w:lastRenderedPageBreak/>
              <w:t>Evaluation and Comparison of Bids</w:t>
            </w:r>
            <w:bookmarkEnd w:id="258"/>
            <w:bookmarkEnd w:id="259"/>
            <w:bookmarkEnd w:id="260"/>
            <w:bookmarkEnd w:id="261"/>
            <w:bookmarkEnd w:id="262"/>
            <w:bookmarkEnd w:id="263"/>
            <w:bookmarkEnd w:id="264"/>
          </w:p>
        </w:tc>
      </w:tr>
      <w:tr w:rsidR="00EC1CAF" w:rsidRPr="00D62B13" w:rsidTr="00EC1CAF">
        <w:tc>
          <w:tcPr>
            <w:tcW w:w="2448" w:type="dxa"/>
          </w:tcPr>
          <w:p w:rsidR="00EC1CAF" w:rsidRPr="00D62B13" w:rsidRDefault="00EC1CAF" w:rsidP="00EC1CAF">
            <w:pPr>
              <w:pStyle w:val="Header1-Clauses"/>
              <w:tabs>
                <w:tab w:val="clear" w:pos="720"/>
                <w:tab w:val="left" w:pos="396"/>
              </w:tabs>
              <w:ind w:left="0" w:firstLine="0"/>
              <w:rPr>
                <w:rFonts w:eastAsia="Arial Unicode MS"/>
                <w:szCs w:val="24"/>
              </w:rPr>
            </w:pPr>
            <w:bookmarkStart w:id="265" w:name="_Toc438438851"/>
            <w:bookmarkStart w:id="266" w:name="_Toc438532630"/>
            <w:bookmarkStart w:id="267" w:name="_Toc438733995"/>
            <w:bookmarkStart w:id="268" w:name="_Toc438907032"/>
            <w:bookmarkStart w:id="269" w:name="_Toc438907231"/>
            <w:bookmarkStart w:id="270" w:name="_Toc450221961"/>
            <w:bookmarkStart w:id="271" w:name="_Toc450222033"/>
            <w:r w:rsidRPr="00D62B13">
              <w:rPr>
                <w:rFonts w:eastAsia="Arial Unicode MS"/>
                <w:szCs w:val="24"/>
              </w:rPr>
              <w:t>31.</w:t>
            </w:r>
            <w:r w:rsidRPr="00D62B13">
              <w:rPr>
                <w:rFonts w:eastAsia="Arial Unicode MS"/>
                <w:szCs w:val="24"/>
              </w:rPr>
              <w:tab/>
              <w:t>Confidentiality</w:t>
            </w:r>
            <w:bookmarkEnd w:id="265"/>
            <w:bookmarkEnd w:id="266"/>
            <w:bookmarkEnd w:id="267"/>
            <w:bookmarkEnd w:id="268"/>
            <w:bookmarkEnd w:id="269"/>
            <w:bookmarkEnd w:id="270"/>
            <w:bookmarkEnd w:id="271"/>
          </w:p>
          <w:p w:rsidR="00EC1CAF" w:rsidRPr="00D62B13" w:rsidRDefault="00EC1CAF" w:rsidP="00EC1CAF">
            <w:pPr>
              <w:pStyle w:val="Header1-Clauses"/>
              <w:tabs>
                <w:tab w:val="clear" w:pos="720"/>
                <w:tab w:val="left" w:pos="396"/>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spacing w:after="220"/>
              <w:ind w:left="567" w:hanging="567"/>
              <w:rPr>
                <w:rFonts w:eastAsia="Arial Unicode MS"/>
                <w:szCs w:val="24"/>
              </w:rPr>
            </w:pPr>
            <w:r w:rsidRPr="00D62B13">
              <w:rPr>
                <w:rFonts w:eastAsia="Arial Unicode MS"/>
                <w:szCs w:val="24"/>
              </w:rPr>
              <w:lastRenderedPageBreak/>
              <w:t>31.1</w:t>
            </w:r>
            <w:r w:rsidRPr="00D62B13">
              <w:rPr>
                <w:rFonts w:eastAsia="Arial Unicode MS"/>
                <w:szCs w:val="24"/>
              </w:rPr>
              <w:tab/>
              <w:t xml:space="preserve">Information relating to the examination, evaluation, </w:t>
            </w:r>
            <w:r w:rsidRPr="00D62B13">
              <w:rPr>
                <w:rFonts w:eastAsia="Arial Unicode MS"/>
                <w:szCs w:val="24"/>
              </w:rPr>
              <w:lastRenderedPageBreak/>
              <w:t xml:space="preserve">comparison and </w:t>
            </w:r>
            <w:proofErr w:type="spellStart"/>
            <w:r w:rsidRPr="00D62B13">
              <w:rPr>
                <w:rFonts w:eastAsia="Arial Unicode MS"/>
                <w:szCs w:val="24"/>
              </w:rPr>
              <w:t>postqualification</w:t>
            </w:r>
            <w:proofErr w:type="spellEnd"/>
            <w:r w:rsidRPr="00D62B13">
              <w:rPr>
                <w:rFonts w:eastAsia="Arial Unicode MS"/>
                <w:szCs w:val="24"/>
              </w:rPr>
              <w:t xml:space="preserve"> of Bids, and recommendation of Contract Award, shall not be disclosed to Bidders or any other persons not officially concerned with such process until publication of the Contract Award.</w:t>
            </w:r>
          </w:p>
          <w:p w:rsidR="00EC1CAF" w:rsidRPr="00D62B13" w:rsidRDefault="00EC1CAF" w:rsidP="00EC1CAF">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 xml:space="preserve">Any effort by a Bidder to influence the Purchaser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or Contract Award decisions may result in the rejection of its Bid.</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272" w:name="_Toc424009129"/>
            <w:bookmarkStart w:id="273" w:name="_Toc438438852"/>
            <w:bookmarkStart w:id="274" w:name="_Toc438532631"/>
            <w:bookmarkStart w:id="275" w:name="_Toc438733996"/>
            <w:bookmarkStart w:id="276" w:name="_Toc438907033"/>
            <w:bookmarkStart w:id="277" w:name="_Toc438907232"/>
            <w:bookmarkStart w:id="278" w:name="_Toc450221962"/>
            <w:bookmarkStart w:id="279" w:name="_Toc450222034"/>
            <w:r w:rsidRPr="00D62B13">
              <w:rPr>
                <w:rFonts w:eastAsia="Arial Unicode MS"/>
                <w:szCs w:val="24"/>
              </w:rPr>
              <w:lastRenderedPageBreak/>
              <w:t>32.</w:t>
            </w:r>
            <w:r w:rsidRPr="00D62B13">
              <w:rPr>
                <w:rFonts w:eastAsia="Arial Unicode MS"/>
                <w:szCs w:val="24"/>
              </w:rPr>
              <w:tab/>
              <w:t>Clarification of Bids</w:t>
            </w:r>
            <w:bookmarkEnd w:id="272"/>
            <w:bookmarkEnd w:id="273"/>
            <w:bookmarkEnd w:id="274"/>
            <w:bookmarkEnd w:id="275"/>
            <w:bookmarkEnd w:id="276"/>
            <w:bookmarkEnd w:id="277"/>
            <w:bookmarkEnd w:id="278"/>
            <w:bookmarkEnd w:id="279"/>
          </w:p>
          <w:p w:rsidR="00EC1CAF" w:rsidRPr="00D62B13" w:rsidRDefault="00EC1CAF" w:rsidP="00EC1CAF">
            <w:pPr>
              <w:pStyle w:val="Header1-Clauses"/>
              <w:tabs>
                <w:tab w:val="clear" w:pos="720"/>
                <w:tab w:val="left" w:pos="396"/>
              </w:tabs>
              <w:ind w:left="0" w:firstLine="0"/>
              <w:rPr>
                <w:rFonts w:eastAsia="Arial Unicode MS"/>
                <w:szCs w:val="24"/>
              </w:rPr>
            </w:pPr>
          </w:p>
        </w:tc>
        <w:tc>
          <w:tcPr>
            <w:tcW w:w="6696" w:type="dxa"/>
          </w:tcPr>
          <w:p w:rsidR="00EC1CAF" w:rsidRPr="00D62B13" w:rsidRDefault="00EC1CAF" w:rsidP="00EC1CAF">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 xml:space="preserve">To assist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280" w:name="_Toc424009130"/>
            <w:bookmarkStart w:id="281" w:name="_Toc438438853"/>
            <w:bookmarkStart w:id="282" w:name="_Toc438532632"/>
            <w:bookmarkStart w:id="283" w:name="_Toc438733997"/>
            <w:bookmarkStart w:id="284" w:name="_Toc438907034"/>
            <w:bookmarkStart w:id="285" w:name="_Toc438907233"/>
            <w:bookmarkStart w:id="286" w:name="_Toc450221963"/>
            <w:bookmarkStart w:id="287" w:name="_Toc450222035"/>
            <w:r w:rsidRPr="00D62B13">
              <w:rPr>
                <w:rFonts w:eastAsia="Arial Unicode MS"/>
                <w:szCs w:val="24"/>
              </w:rPr>
              <w:t>33.</w:t>
            </w:r>
            <w:r w:rsidRPr="00D62B13">
              <w:rPr>
                <w:rFonts w:eastAsia="Arial Unicode MS"/>
                <w:szCs w:val="24"/>
              </w:rPr>
              <w:tab/>
              <w:t>Responsiveness</w:t>
            </w:r>
            <w:bookmarkEnd w:id="280"/>
            <w:r w:rsidRPr="00D62B13">
              <w:rPr>
                <w:rFonts w:eastAsia="Arial Unicode MS"/>
                <w:szCs w:val="24"/>
              </w:rPr>
              <w:t xml:space="preserve"> of Bids</w:t>
            </w:r>
            <w:bookmarkEnd w:id="281"/>
            <w:bookmarkEnd w:id="282"/>
            <w:bookmarkEnd w:id="283"/>
            <w:bookmarkEnd w:id="284"/>
            <w:bookmarkEnd w:id="285"/>
            <w:bookmarkEnd w:id="286"/>
            <w:bookmarkEnd w:id="287"/>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88" w:name="_Toc438532633"/>
            <w:bookmarkEnd w:id="288"/>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EC1CAF" w:rsidRPr="00D62B13" w:rsidRDefault="00EC1CAF" w:rsidP="00EC1CAF">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EC1CAF" w:rsidRPr="00D62B13" w:rsidRDefault="00EC1CAF" w:rsidP="00EC1CAF">
            <w:pPr>
              <w:pStyle w:val="Bullet1"/>
              <w:ind w:left="1437" w:hanging="870"/>
              <w:jc w:val="both"/>
              <w:rPr>
                <w:rFonts w:ascii="Times New Roman" w:eastAsia="Arial Unicode MS" w:hAnsi="Times New Roman"/>
              </w:rPr>
            </w:pPr>
            <w:r w:rsidRPr="00D62B13">
              <w:rPr>
                <w:rFonts w:ascii="Times New Roman" w:eastAsia="Arial Unicode MS" w:hAnsi="Times New Roman"/>
              </w:rPr>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EC1CAF" w:rsidRPr="00D62B13" w:rsidRDefault="00EC1CAF" w:rsidP="00EC1CAF">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EC1CAF" w:rsidRPr="00D62B13" w:rsidRDefault="00EC1CAF" w:rsidP="00EC1CAF">
            <w:pPr>
              <w:rPr>
                <w:rFonts w:eastAsia="Arial Unicode MS"/>
                <w:szCs w:val="24"/>
                <w:lang w:eastAsia="en-US"/>
              </w:rPr>
            </w:pP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 xml:space="preserve">If a Bid is not substantially responsive to the Bidding Documents it shall be rejected by the Purchaser and may not subsequently be made responsive by the Bidder by </w:t>
            </w:r>
            <w:r w:rsidRPr="00D62B13">
              <w:rPr>
                <w:rFonts w:eastAsia="Arial Unicode MS"/>
                <w:szCs w:val="24"/>
              </w:rPr>
              <w:lastRenderedPageBreak/>
              <w:t>correction of the material deviation, reservation or omission.</w:t>
            </w:r>
          </w:p>
        </w:tc>
      </w:tr>
      <w:tr w:rsidR="00EC1CAF" w:rsidRPr="00D62B13" w:rsidTr="00EC1CAF">
        <w:tc>
          <w:tcPr>
            <w:tcW w:w="2448" w:type="dxa"/>
          </w:tcPr>
          <w:p w:rsidR="00EC1CAF" w:rsidRPr="00D62B13" w:rsidRDefault="00EC1CAF" w:rsidP="00EC1CAF">
            <w:pPr>
              <w:pStyle w:val="Header1-Clauses"/>
              <w:tabs>
                <w:tab w:val="clear" w:pos="720"/>
              </w:tabs>
              <w:ind w:left="306" w:hanging="306"/>
              <w:rPr>
                <w:rFonts w:eastAsia="Arial Unicode MS"/>
                <w:szCs w:val="24"/>
              </w:rPr>
            </w:pPr>
            <w:bookmarkStart w:id="289" w:name="_Toc438438854"/>
            <w:bookmarkStart w:id="290" w:name="_Toc438532636"/>
            <w:bookmarkStart w:id="291" w:name="_Toc438733998"/>
            <w:bookmarkStart w:id="292" w:name="_Toc438907035"/>
            <w:bookmarkStart w:id="293" w:name="_Toc438907234"/>
            <w:bookmarkStart w:id="294" w:name="_Toc450221964"/>
            <w:bookmarkStart w:id="295" w:name="_Toc450222036"/>
            <w:r w:rsidRPr="00D62B13">
              <w:rPr>
                <w:rFonts w:eastAsia="Arial Unicode MS"/>
                <w:szCs w:val="24"/>
              </w:rPr>
              <w:lastRenderedPageBreak/>
              <w:t>34.</w:t>
            </w:r>
            <w:r w:rsidRPr="00D62B13">
              <w:rPr>
                <w:rFonts w:eastAsia="Arial Unicode MS"/>
                <w:szCs w:val="24"/>
              </w:rPr>
              <w:tab/>
              <w:t>Nonconformities, Errors and Omissions</w:t>
            </w:r>
            <w:bookmarkStart w:id="296" w:name="_Hlt438533232"/>
            <w:bookmarkEnd w:id="289"/>
            <w:bookmarkEnd w:id="290"/>
            <w:bookmarkEnd w:id="291"/>
            <w:bookmarkEnd w:id="292"/>
            <w:bookmarkEnd w:id="293"/>
            <w:bookmarkEnd w:id="294"/>
            <w:bookmarkEnd w:id="295"/>
            <w:bookmarkEnd w:id="296"/>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97" w:name="_Toc438532637"/>
            <w:bookmarkEnd w:id="297"/>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C1CAF" w:rsidRPr="00D62B13" w:rsidRDefault="00EC1CAF" w:rsidP="00EC1CAF">
            <w:pPr>
              <w:pStyle w:val="Header2-SubClauses"/>
              <w:tabs>
                <w:tab w:val="clear" w:pos="720"/>
              </w:tabs>
              <w:ind w:left="567" w:hanging="567"/>
              <w:rPr>
                <w:rFonts w:eastAsia="Arial Unicode MS"/>
                <w:szCs w:val="24"/>
              </w:rPr>
            </w:pPr>
            <w:bookmarkStart w:id="298" w:name="_Toc438532638"/>
            <w:bookmarkEnd w:id="298"/>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EC1CAF" w:rsidRPr="00D62B13" w:rsidRDefault="00EC1CAF" w:rsidP="00EC1CAF">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EC1CAF" w:rsidRPr="00D62B13" w:rsidRDefault="00EC1CAF" w:rsidP="00EC1CAF">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EC1CAF" w:rsidRPr="00D62B13" w:rsidRDefault="00EC1CAF" w:rsidP="00EC1CAF">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r>
            <w:proofErr w:type="gramStart"/>
            <w:r w:rsidRPr="00D62B13">
              <w:rPr>
                <w:rFonts w:eastAsia="Arial Unicode MS"/>
                <w:szCs w:val="24"/>
              </w:rPr>
              <w:t>if</w:t>
            </w:r>
            <w:proofErr w:type="gramEnd"/>
            <w:r w:rsidRPr="00D62B13">
              <w:rPr>
                <w:rFonts w:eastAsia="Arial Unicode MS"/>
                <w:szCs w:val="24"/>
              </w:rPr>
              <w:t xml:space="preserve"> there is a discrepancy between words and figures, the amount in words shall prevail, unless the amount expressed in words is related to an arithmetic error, in which case the amount in figures shall prevail subject to ITB Sub-Clauses 34.3 (a) and (b) above.</w:t>
            </w:r>
          </w:p>
          <w:p w:rsidR="00EC1CAF" w:rsidRPr="00D62B13" w:rsidRDefault="00EC1CAF" w:rsidP="00EC1CAF">
            <w:pPr>
              <w:pStyle w:val="Header2-SubClauses"/>
              <w:tabs>
                <w:tab w:val="clear" w:pos="720"/>
              </w:tabs>
              <w:spacing w:after="160"/>
              <w:rPr>
                <w:rFonts w:eastAsia="Arial Unicode MS"/>
                <w:szCs w:val="24"/>
              </w:rPr>
            </w:pPr>
            <w:bookmarkStart w:id="299" w:name="_Toc438532640"/>
            <w:bookmarkStart w:id="300" w:name="_Toc438532641"/>
            <w:bookmarkEnd w:id="299"/>
            <w:bookmarkEnd w:id="300"/>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bCs/>
                <w:szCs w:val="24"/>
              </w:rPr>
            </w:pPr>
            <w:bookmarkStart w:id="301" w:name="_Toc438438855"/>
            <w:bookmarkStart w:id="302" w:name="_Toc438532642"/>
            <w:bookmarkStart w:id="303" w:name="_Toc438733999"/>
            <w:bookmarkStart w:id="304" w:name="_Toc438907036"/>
            <w:bookmarkStart w:id="305" w:name="_Toc438907235"/>
            <w:bookmarkStart w:id="306" w:name="_Toc450221965"/>
            <w:bookmarkStart w:id="307" w:name="_Toc450222037"/>
            <w:r w:rsidRPr="00D62B13">
              <w:rPr>
                <w:rFonts w:eastAsia="Arial Unicode MS"/>
                <w:bCs/>
                <w:szCs w:val="24"/>
              </w:rPr>
              <w:t>35.</w:t>
            </w:r>
            <w:r w:rsidRPr="00D62B13">
              <w:rPr>
                <w:rFonts w:eastAsia="Arial Unicode MS"/>
                <w:bCs/>
                <w:szCs w:val="24"/>
              </w:rPr>
              <w:tab/>
              <w:t>Preliminary Examination of Bids</w:t>
            </w:r>
            <w:bookmarkEnd w:id="301"/>
            <w:bookmarkEnd w:id="302"/>
            <w:bookmarkEnd w:id="303"/>
            <w:bookmarkEnd w:id="304"/>
            <w:bookmarkEnd w:id="305"/>
            <w:bookmarkEnd w:id="306"/>
            <w:bookmarkEnd w:id="307"/>
          </w:p>
          <w:p w:rsidR="00EC1CAF" w:rsidRPr="00D62B13" w:rsidRDefault="00EC1CAF" w:rsidP="00EC1CAF">
            <w:pPr>
              <w:pStyle w:val="Header1-Clauses"/>
              <w:tabs>
                <w:tab w:val="clear" w:pos="720"/>
              </w:tabs>
              <w:ind w:left="306" w:hanging="306"/>
              <w:rPr>
                <w:rFonts w:eastAsia="Arial Unicode MS"/>
                <w:szCs w:val="24"/>
              </w:rPr>
            </w:pPr>
          </w:p>
        </w:tc>
        <w:tc>
          <w:tcPr>
            <w:tcW w:w="6696" w:type="dxa"/>
          </w:tcPr>
          <w:p w:rsidR="00EC1CAF" w:rsidRPr="00D62B13" w:rsidRDefault="00EC1CAF" w:rsidP="00EC1CAF">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EC1CAF" w:rsidRPr="00D62B13" w:rsidRDefault="00EC1CAF" w:rsidP="00EC1CAF">
            <w:pPr>
              <w:pStyle w:val="Header2-SubClauses"/>
              <w:tabs>
                <w:tab w:val="clear" w:pos="720"/>
              </w:tabs>
              <w:spacing w:after="160"/>
              <w:ind w:left="567" w:hanging="567"/>
              <w:rPr>
                <w:rFonts w:eastAsia="Arial Unicode MS"/>
                <w:szCs w:val="24"/>
              </w:rPr>
            </w:pPr>
            <w:bookmarkStart w:id="308" w:name="_Toc438532643"/>
            <w:bookmarkEnd w:id="308"/>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EC1CAF" w:rsidRPr="00D62B13" w:rsidRDefault="00EC1CAF" w:rsidP="00EC1CAF">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w:t>
            </w:r>
            <w:r w:rsidRPr="00D62B13">
              <w:rPr>
                <w:rFonts w:eastAsia="Arial Unicode MS"/>
                <w:szCs w:val="24"/>
              </w:rPr>
              <w:lastRenderedPageBreak/>
              <w:t>Clause 12.1 (a);</w:t>
            </w:r>
          </w:p>
          <w:p w:rsidR="00EC1CAF" w:rsidRPr="00D62B13" w:rsidRDefault="00EC1CAF" w:rsidP="00EC1CAF">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EC1CAF" w:rsidRPr="00D62B13" w:rsidRDefault="00EC1CAF" w:rsidP="00EC1CAF">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309" w:name="_Toc438438856"/>
            <w:bookmarkStart w:id="310" w:name="_Toc438532645"/>
            <w:bookmarkStart w:id="311" w:name="_Toc438734000"/>
            <w:bookmarkStart w:id="312" w:name="_Toc438907037"/>
            <w:bookmarkStart w:id="313" w:name="_Toc438907236"/>
            <w:bookmarkStart w:id="314" w:name="_Toc450221966"/>
            <w:bookmarkStart w:id="315" w:name="_Toc450222038"/>
            <w:r w:rsidRPr="00D62B13">
              <w:rPr>
                <w:rFonts w:eastAsia="Arial Unicode MS"/>
                <w:szCs w:val="24"/>
              </w:rPr>
              <w:lastRenderedPageBreak/>
              <w:t>36.</w:t>
            </w:r>
            <w:r w:rsidRPr="00D62B13">
              <w:rPr>
                <w:rFonts w:eastAsia="Arial Unicode MS"/>
                <w:szCs w:val="24"/>
              </w:rPr>
              <w:tab/>
              <w:t>Examination of Terms and Conditions; Technical Evaluation</w:t>
            </w:r>
            <w:bookmarkEnd w:id="309"/>
            <w:bookmarkEnd w:id="310"/>
            <w:bookmarkEnd w:id="311"/>
            <w:bookmarkEnd w:id="312"/>
            <w:bookmarkEnd w:id="313"/>
            <w:bookmarkEnd w:id="314"/>
            <w:bookmarkEnd w:id="315"/>
          </w:p>
          <w:p w:rsidR="00EC1CAF" w:rsidRPr="00D62B13" w:rsidRDefault="00EC1CAF" w:rsidP="00EC1CAF">
            <w:pPr>
              <w:pStyle w:val="Header1-Clauses"/>
              <w:tabs>
                <w:tab w:val="clear" w:pos="720"/>
              </w:tabs>
              <w:ind w:left="396" w:hanging="396"/>
              <w:rPr>
                <w:rFonts w:eastAsia="Arial Unicode MS"/>
                <w:bC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EC1CAF" w:rsidRPr="00D62B13" w:rsidTr="00EC1CAF">
        <w:tc>
          <w:tcPr>
            <w:tcW w:w="2448" w:type="dxa"/>
          </w:tcPr>
          <w:p w:rsidR="00EC1CAF" w:rsidRPr="00D62B13" w:rsidRDefault="00EC1CAF" w:rsidP="00EC1CAF">
            <w:pPr>
              <w:pStyle w:val="Header1-Clauses"/>
              <w:tabs>
                <w:tab w:val="clear" w:pos="720"/>
              </w:tabs>
              <w:ind w:left="306" w:hanging="306"/>
              <w:rPr>
                <w:rFonts w:eastAsia="Arial Unicode MS"/>
                <w:szCs w:val="24"/>
              </w:rPr>
            </w:pPr>
            <w:bookmarkStart w:id="316" w:name="_Toc438438857"/>
            <w:bookmarkStart w:id="317" w:name="_Toc438532646"/>
            <w:bookmarkStart w:id="318" w:name="_Toc438734001"/>
            <w:bookmarkStart w:id="319" w:name="_Toc438907038"/>
            <w:bookmarkStart w:id="320" w:name="_Toc438907237"/>
            <w:bookmarkStart w:id="321" w:name="_Toc450221967"/>
            <w:bookmarkStart w:id="322" w:name="_Toc450222039"/>
            <w:r w:rsidRPr="00D62B13">
              <w:rPr>
                <w:rFonts w:eastAsia="Arial Unicode MS"/>
                <w:szCs w:val="24"/>
              </w:rPr>
              <w:t>37.</w:t>
            </w:r>
            <w:r w:rsidRPr="00D62B13">
              <w:rPr>
                <w:rFonts w:eastAsia="Arial Unicode MS"/>
                <w:szCs w:val="24"/>
              </w:rPr>
              <w:tab/>
              <w:t>Conversion to Single Currency</w:t>
            </w:r>
            <w:bookmarkEnd w:id="316"/>
            <w:bookmarkEnd w:id="317"/>
            <w:bookmarkEnd w:id="318"/>
            <w:bookmarkEnd w:id="319"/>
            <w:bookmarkEnd w:id="320"/>
            <w:bookmarkEnd w:id="321"/>
            <w:bookmarkEnd w:id="322"/>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323" w:name="_Toc438438858"/>
            <w:bookmarkStart w:id="324" w:name="_Toc438532647"/>
            <w:bookmarkStart w:id="325" w:name="_Toc438734002"/>
            <w:bookmarkStart w:id="326" w:name="_Toc438907039"/>
            <w:bookmarkStart w:id="327" w:name="_Toc438907238"/>
            <w:bookmarkStart w:id="328" w:name="_Toc450221968"/>
            <w:bookmarkStart w:id="329" w:name="_Toc450222040"/>
            <w:r w:rsidRPr="00D62B13">
              <w:rPr>
                <w:rFonts w:eastAsia="Arial Unicode MS"/>
                <w:szCs w:val="24"/>
              </w:rPr>
              <w:t>38.</w:t>
            </w:r>
            <w:r w:rsidRPr="00D62B13">
              <w:rPr>
                <w:rFonts w:eastAsia="Arial Unicode MS"/>
                <w:szCs w:val="24"/>
              </w:rPr>
              <w:tab/>
              <w:t>Margin of Preference</w:t>
            </w:r>
            <w:bookmarkEnd w:id="323"/>
            <w:bookmarkEnd w:id="324"/>
            <w:bookmarkEnd w:id="325"/>
            <w:bookmarkEnd w:id="326"/>
            <w:bookmarkEnd w:id="327"/>
            <w:bookmarkEnd w:id="328"/>
            <w:bookmarkEnd w:id="329"/>
          </w:p>
          <w:p w:rsidR="00EC1CAF" w:rsidRPr="00D62B13" w:rsidRDefault="00EC1CAF" w:rsidP="00EC1CAF">
            <w:pPr>
              <w:pStyle w:val="Header1-Clauses"/>
              <w:tabs>
                <w:tab w:val="clear" w:pos="720"/>
              </w:tabs>
              <w:ind w:left="306" w:hanging="306"/>
              <w:rPr>
                <w:rFonts w:eastAsia="Arial Unicode MS"/>
                <w:szCs w:val="24"/>
              </w:rPr>
            </w:pPr>
          </w:p>
        </w:tc>
        <w:tc>
          <w:tcPr>
            <w:tcW w:w="6696" w:type="dxa"/>
          </w:tcPr>
          <w:p w:rsidR="00EC1CAF" w:rsidRDefault="00EC1CAF" w:rsidP="00EC1CAF">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EC1CAF" w:rsidRPr="00D62B13" w:rsidTr="00EC1CAF">
        <w:tc>
          <w:tcPr>
            <w:tcW w:w="2448" w:type="dxa"/>
          </w:tcPr>
          <w:p w:rsidR="00EC1CAF" w:rsidRPr="00D62B13" w:rsidRDefault="00EC1CAF" w:rsidP="00EC1CAF">
            <w:pPr>
              <w:pStyle w:val="Header1-Clauses"/>
              <w:tabs>
                <w:tab w:val="clear" w:pos="720"/>
              </w:tabs>
              <w:ind w:left="306" w:hanging="306"/>
              <w:rPr>
                <w:rFonts w:eastAsia="Arial Unicode MS"/>
                <w:szCs w:val="24"/>
              </w:rPr>
            </w:pPr>
            <w:bookmarkStart w:id="330" w:name="_Toc438438859"/>
            <w:bookmarkStart w:id="331" w:name="_Toc438532648"/>
            <w:bookmarkStart w:id="332" w:name="_Toc438734003"/>
            <w:bookmarkStart w:id="333" w:name="_Toc438907040"/>
            <w:bookmarkStart w:id="334" w:name="_Toc438907239"/>
            <w:bookmarkStart w:id="335" w:name="_Toc450221969"/>
            <w:bookmarkStart w:id="336" w:name="_Toc450222041"/>
            <w:r w:rsidRPr="00D62B13">
              <w:rPr>
                <w:rFonts w:eastAsia="Arial Unicode MS"/>
                <w:szCs w:val="24"/>
              </w:rPr>
              <w:t>39.</w:t>
            </w:r>
            <w:r w:rsidRPr="00D62B13">
              <w:rPr>
                <w:rFonts w:eastAsia="Arial Unicode MS"/>
                <w:szCs w:val="24"/>
              </w:rPr>
              <w:tab/>
              <w:t>Evaluation of Bids</w:t>
            </w:r>
            <w:bookmarkStart w:id="337" w:name="_Hlt438533055"/>
            <w:bookmarkEnd w:id="330"/>
            <w:bookmarkEnd w:id="331"/>
            <w:bookmarkEnd w:id="332"/>
            <w:bookmarkEnd w:id="333"/>
            <w:bookmarkEnd w:id="334"/>
            <w:bookmarkEnd w:id="335"/>
            <w:bookmarkEnd w:id="336"/>
            <w:bookmarkEnd w:id="337"/>
          </w:p>
          <w:p w:rsidR="00EC1CAF" w:rsidRPr="00D62B13" w:rsidRDefault="00EC1CAF" w:rsidP="00EC1CAF">
            <w:pPr>
              <w:pStyle w:val="Header1-Clauses"/>
              <w:tabs>
                <w:tab w:val="clear" w:pos="720"/>
              </w:tabs>
              <w:ind w:left="0" w:firstLine="0"/>
              <w:rPr>
                <w:rFonts w:eastAsia="Arial Unicode MS"/>
                <w:szCs w:val="24"/>
              </w:rPr>
            </w:pPr>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338" w:name="_Toc438532649"/>
            <w:bookmarkEnd w:id="338"/>
          </w:p>
          <w:p w:rsidR="00EC1CAF" w:rsidRPr="00D62B13" w:rsidRDefault="00EC1CAF" w:rsidP="00EC1CAF">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sidRPr="00D62B13">
              <w:rPr>
                <w:rFonts w:eastAsia="Arial Unicode MS"/>
                <w:szCs w:val="24"/>
              </w:rPr>
              <w:t>No other criteria or methodology shall be permitted.</w:t>
            </w:r>
          </w:p>
          <w:p w:rsidR="00EC1CAF" w:rsidRPr="00D62B13" w:rsidRDefault="00EC1CAF" w:rsidP="00EC1CAF">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To evaluate a Bid, the Purchaser shall consider the following:</w:t>
            </w:r>
          </w:p>
          <w:p w:rsidR="00EC1CAF" w:rsidRPr="00D62B13" w:rsidRDefault="00EC1CAF" w:rsidP="00EC1CAF">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C1CAF" w:rsidRPr="00D62B13" w:rsidRDefault="00EC1CAF" w:rsidP="00EC1CAF">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EC1CAF" w:rsidRPr="00D62B13" w:rsidRDefault="00EC1CAF" w:rsidP="00EC1CAF">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EC1CAF" w:rsidRPr="00D62B13" w:rsidRDefault="00EC1CAF" w:rsidP="00EC1CAF">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w:t>
            </w:r>
            <w:r w:rsidRPr="00D62B13">
              <w:rPr>
                <w:rFonts w:eastAsia="Arial Unicode MS"/>
                <w:szCs w:val="24"/>
              </w:rPr>
              <w:lastRenderedPageBreak/>
              <w:t xml:space="preserve">accordance with ITB Clause 16.4; </w:t>
            </w:r>
          </w:p>
          <w:p w:rsidR="00EC1CAF" w:rsidRPr="00D62B13" w:rsidRDefault="00EC1CAF" w:rsidP="00EC1CAF">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EC1CAF" w:rsidRPr="00D62B13" w:rsidRDefault="00EC1CAF" w:rsidP="00EC1CAF">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r>
            <w:proofErr w:type="gramStart"/>
            <w:r w:rsidRPr="00D62B13">
              <w:rPr>
                <w:rFonts w:eastAsia="Arial Unicode MS"/>
                <w:szCs w:val="24"/>
              </w:rPr>
              <w:t>adjustments</w:t>
            </w:r>
            <w:proofErr w:type="gramEnd"/>
            <w:r w:rsidRPr="00D62B13">
              <w:rPr>
                <w:rFonts w:eastAsia="Arial Unicode MS"/>
                <w:szCs w:val="24"/>
              </w:rPr>
              <w:t xml:space="preserve"> due to the application of a margin of preference, in accordance with ITB Clause 38, if applicable</w:t>
            </w:r>
            <w:r w:rsidRPr="00D62B13">
              <w:rPr>
                <w:rFonts w:eastAsia="Arial Unicode MS"/>
                <w:i/>
                <w:szCs w:val="24"/>
              </w:rPr>
              <w:t>.</w:t>
            </w:r>
            <w:bookmarkStart w:id="339" w:name="_Toc438532650"/>
            <w:bookmarkStart w:id="340" w:name="_Toc438532651"/>
            <w:bookmarkEnd w:id="339"/>
            <w:bookmarkEnd w:id="340"/>
          </w:p>
          <w:p w:rsidR="00EC1CAF" w:rsidRPr="00727662" w:rsidRDefault="00EC1CAF" w:rsidP="00EC1CAF">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EC1CAF" w:rsidRPr="003555B5" w:rsidRDefault="00EC1CAF" w:rsidP="00EC1CAF">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EC1CAF" w:rsidRPr="003555B5" w:rsidRDefault="00EC1CAF" w:rsidP="00EC1CAF">
            <w:pPr>
              <w:tabs>
                <w:tab w:val="left" w:pos="-720"/>
                <w:tab w:val="num" w:pos="720"/>
              </w:tabs>
              <w:suppressAutoHyphens/>
              <w:spacing w:after="200"/>
              <w:ind w:left="1152" w:hanging="558"/>
              <w:outlineLvl w:val="2"/>
              <w:rPr>
                <w:rFonts w:eastAsia="Arial Unicode MS"/>
                <w:spacing w:val="-3"/>
                <w:szCs w:val="24"/>
              </w:rPr>
            </w:pPr>
          </w:p>
          <w:p w:rsidR="00EC1CAF" w:rsidRPr="003555B5" w:rsidRDefault="00EC1CAF" w:rsidP="00EC1CAF">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EC1CAF" w:rsidRPr="003555B5" w:rsidRDefault="00EC1CAF" w:rsidP="00EC1CAF">
            <w:pPr>
              <w:tabs>
                <w:tab w:val="left" w:pos="-720"/>
                <w:tab w:val="num" w:pos="720"/>
              </w:tabs>
              <w:suppressAutoHyphens/>
              <w:spacing w:after="200"/>
              <w:ind w:left="720" w:hanging="720"/>
              <w:outlineLvl w:val="2"/>
              <w:rPr>
                <w:rFonts w:eastAsia="Arial Unicode MS"/>
                <w:spacing w:val="-3"/>
                <w:szCs w:val="24"/>
              </w:rPr>
            </w:pPr>
          </w:p>
          <w:p w:rsidR="00EC1CAF" w:rsidRPr="003555B5" w:rsidRDefault="00EC1CAF" w:rsidP="00EC1CAF">
            <w:pPr>
              <w:pStyle w:val="Header3-Paragraph"/>
              <w:ind w:left="1238" w:hanging="619"/>
              <w:rPr>
                <w:rFonts w:eastAsia="Arial Unicode MS"/>
                <w:i/>
                <w:szCs w:val="24"/>
              </w:rPr>
            </w:pPr>
            <w:r w:rsidRPr="00FE21B9">
              <w:rPr>
                <w:rFonts w:eastAsia="Arial Unicode MS"/>
                <w:spacing w:val="-3"/>
                <w:szCs w:val="24"/>
              </w:rPr>
              <w:t xml:space="preserve"> (c)   </w:t>
            </w:r>
            <w:proofErr w:type="gramStart"/>
            <w:r w:rsidRPr="00FE21B9">
              <w:rPr>
                <w:rFonts w:eastAsia="Arial Unicode MS"/>
                <w:szCs w:val="24"/>
              </w:rPr>
              <w:t>any</w:t>
            </w:r>
            <w:proofErr w:type="gramEnd"/>
            <w:r w:rsidRPr="00FE21B9">
              <w:rPr>
                <w:rFonts w:eastAsia="Arial Unicode MS"/>
                <w:szCs w:val="24"/>
              </w:rPr>
              <w:t xml:space="preserve"> allowance for price adjustment during the period of execution of the Contract, if provided in the Bid</w:t>
            </w:r>
            <w:r w:rsidRPr="00FE21B9">
              <w:rPr>
                <w:rFonts w:eastAsia="Arial Unicode MS"/>
                <w:i/>
                <w:szCs w:val="24"/>
              </w:rPr>
              <w:t>.</w:t>
            </w:r>
          </w:p>
          <w:p w:rsidR="00EC1CAF" w:rsidRPr="00D62B13" w:rsidRDefault="00EC1CAF" w:rsidP="00EC1CAF">
            <w:pPr>
              <w:rPr>
                <w:rFonts w:eastAsia="Arial Unicode MS"/>
                <w:szCs w:val="24"/>
              </w:rPr>
            </w:pPr>
            <w:bookmarkStart w:id="341" w:name="_Toc438532652"/>
            <w:bookmarkEnd w:id="341"/>
          </w:p>
          <w:p w:rsidR="00EC1CAF" w:rsidRPr="00D62B13" w:rsidRDefault="00EC1CAF" w:rsidP="00EC1CAF">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EC1CAF" w:rsidRPr="00D62B13" w:rsidRDefault="00EC1CAF" w:rsidP="00EC1CAF">
            <w:pPr>
              <w:pStyle w:val="Header2-SubClauses"/>
              <w:tabs>
                <w:tab w:val="clear" w:pos="720"/>
              </w:tabs>
              <w:spacing w:after="0"/>
              <w:ind w:left="0" w:firstLine="0"/>
              <w:rPr>
                <w:rFonts w:eastAsia="Arial Unicode MS"/>
                <w:szCs w:val="24"/>
              </w:rPr>
            </w:pPr>
          </w:p>
          <w:p w:rsidR="00EC1CAF" w:rsidRPr="00D62B13" w:rsidRDefault="00EC1CAF" w:rsidP="00EC1CAF">
            <w:pPr>
              <w:pStyle w:val="Header2-SubClauses"/>
              <w:tabs>
                <w:tab w:val="clear" w:pos="720"/>
              </w:tabs>
              <w:ind w:left="567" w:hanging="567"/>
              <w:rPr>
                <w:rFonts w:eastAsia="Arial Unicode MS"/>
                <w:szCs w:val="24"/>
              </w:rPr>
            </w:pPr>
            <w:bookmarkStart w:id="342" w:name="_Toc438532653"/>
            <w:bookmarkEnd w:id="342"/>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EC1CAF" w:rsidRPr="00D62B13" w:rsidTr="00EC1CAF">
        <w:tc>
          <w:tcPr>
            <w:tcW w:w="2448" w:type="dxa"/>
          </w:tcPr>
          <w:p w:rsidR="00EC1CAF" w:rsidRPr="00D62B13" w:rsidRDefault="00EC1CAF" w:rsidP="00EC1CAF">
            <w:pPr>
              <w:pStyle w:val="Header1-Clauses"/>
              <w:tabs>
                <w:tab w:val="clear" w:pos="720"/>
              </w:tabs>
              <w:ind w:left="396" w:hanging="396"/>
              <w:rPr>
                <w:rFonts w:eastAsia="Arial Unicode MS"/>
                <w:szCs w:val="24"/>
              </w:rPr>
            </w:pPr>
            <w:bookmarkStart w:id="343" w:name="_Toc438438860"/>
            <w:bookmarkStart w:id="344" w:name="_Toc438532654"/>
            <w:bookmarkStart w:id="345" w:name="_Toc438734004"/>
            <w:bookmarkStart w:id="346" w:name="_Toc438907041"/>
            <w:bookmarkStart w:id="347" w:name="_Toc438907240"/>
            <w:bookmarkStart w:id="348" w:name="_Toc450221970"/>
            <w:bookmarkStart w:id="349" w:name="_Toc450222042"/>
            <w:r w:rsidRPr="00D62B13">
              <w:rPr>
                <w:rFonts w:eastAsia="Arial Unicode MS"/>
                <w:szCs w:val="24"/>
              </w:rPr>
              <w:lastRenderedPageBreak/>
              <w:t>40.</w:t>
            </w:r>
            <w:r w:rsidRPr="00D62B13">
              <w:rPr>
                <w:rFonts w:eastAsia="Arial Unicode MS"/>
                <w:szCs w:val="24"/>
              </w:rPr>
              <w:tab/>
              <w:t>Comparison of Bids</w:t>
            </w:r>
            <w:bookmarkEnd w:id="343"/>
            <w:bookmarkEnd w:id="344"/>
            <w:bookmarkEnd w:id="345"/>
            <w:bookmarkEnd w:id="346"/>
            <w:bookmarkEnd w:id="347"/>
            <w:bookmarkEnd w:id="348"/>
            <w:bookmarkEnd w:id="349"/>
          </w:p>
          <w:p w:rsidR="00EC1CAF" w:rsidRPr="00D62B13" w:rsidRDefault="00EC1CAF" w:rsidP="00EC1CAF">
            <w:pPr>
              <w:pStyle w:val="Header1-Clauses"/>
              <w:tabs>
                <w:tab w:val="clear" w:pos="720"/>
              </w:tabs>
              <w:ind w:left="306" w:hanging="306"/>
              <w:rPr>
                <w:rFonts w:eastAsia="Arial Unicode MS"/>
                <w:szCs w:val="24"/>
              </w:rPr>
            </w:pPr>
          </w:p>
        </w:tc>
        <w:tc>
          <w:tcPr>
            <w:tcW w:w="6696" w:type="dxa"/>
          </w:tcPr>
          <w:p w:rsidR="00EC1CAF" w:rsidRPr="00D62B13" w:rsidRDefault="00EC1CAF" w:rsidP="00EC1CAF">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EC1CAF" w:rsidRPr="00D62B13" w:rsidRDefault="00EC1CAF" w:rsidP="00EC1CAF">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rFonts w:ascii="Times New Roman" w:hAnsi="Times New Roman" w:cs="Times New Roman"/>
                <w:color w:val="auto"/>
                <w:szCs w:val="24"/>
              </w:rPr>
              <w:t xml:space="preserve">If the Bid price of the lowest evaluated Bid appears </w:t>
            </w:r>
            <w:r w:rsidRPr="00D62B13">
              <w:rPr>
                <w:rStyle w:val="StyleBodyTextArialChar"/>
                <w:rFonts w:ascii="Times New Roman" w:hAnsi="Times New Roman" w:cs="Times New Roman"/>
                <w:color w:val="auto"/>
                <w:szCs w:val="24"/>
              </w:rPr>
              <w:lastRenderedPageBreak/>
              <w:t>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EC1CAF" w:rsidRPr="00D62B13" w:rsidTr="00EC1CAF">
        <w:tc>
          <w:tcPr>
            <w:tcW w:w="2448" w:type="dxa"/>
          </w:tcPr>
          <w:p w:rsidR="00EC1CAF" w:rsidRPr="00D62B13" w:rsidRDefault="00EC1CAF" w:rsidP="00EC1CAF">
            <w:pPr>
              <w:pStyle w:val="Header1-Clauses"/>
              <w:tabs>
                <w:tab w:val="clear" w:pos="720"/>
              </w:tabs>
              <w:ind w:left="306" w:hanging="306"/>
              <w:rPr>
                <w:rFonts w:eastAsia="Arial Unicode MS"/>
                <w:bCs/>
                <w:szCs w:val="24"/>
              </w:rPr>
            </w:pPr>
            <w:bookmarkStart w:id="350" w:name="_Toc450221971"/>
            <w:bookmarkStart w:id="351" w:name="_Toc450222043"/>
            <w:r w:rsidRPr="00D62B13">
              <w:rPr>
                <w:rFonts w:eastAsia="Arial Unicode MS"/>
                <w:bCs/>
                <w:szCs w:val="24"/>
              </w:rPr>
              <w:lastRenderedPageBreak/>
              <w:t>41.</w:t>
            </w:r>
            <w:r w:rsidRPr="00D62B13">
              <w:rPr>
                <w:rFonts w:eastAsia="Arial Unicode MS"/>
                <w:bCs/>
                <w:szCs w:val="24"/>
              </w:rPr>
              <w:tab/>
            </w:r>
            <w:proofErr w:type="spellStart"/>
            <w:r w:rsidRPr="00D62B13">
              <w:rPr>
                <w:rFonts w:eastAsia="Arial Unicode MS"/>
                <w:bCs/>
                <w:szCs w:val="24"/>
              </w:rPr>
              <w:t>Postqualification</w:t>
            </w:r>
            <w:proofErr w:type="spellEnd"/>
            <w:r w:rsidRPr="00D62B13">
              <w:rPr>
                <w:rFonts w:eastAsia="Arial Unicode MS"/>
                <w:bCs/>
                <w:szCs w:val="24"/>
              </w:rPr>
              <w:t xml:space="preserve"> of the Bidder</w:t>
            </w:r>
            <w:bookmarkEnd w:id="350"/>
            <w:bookmarkEnd w:id="351"/>
          </w:p>
          <w:p w:rsidR="00EC1CAF" w:rsidRPr="00D62B13" w:rsidRDefault="00EC1CAF" w:rsidP="00EC1CAF">
            <w:pPr>
              <w:pStyle w:val="Header1-Clauses"/>
              <w:tabs>
                <w:tab w:val="clear" w:pos="720"/>
              </w:tabs>
              <w:ind w:left="396" w:hanging="396"/>
              <w:rPr>
                <w:rFonts w:eastAsia="Arial Unicode MS"/>
                <w:szCs w:val="24"/>
              </w:rPr>
            </w:pPr>
          </w:p>
        </w:tc>
        <w:tc>
          <w:tcPr>
            <w:tcW w:w="6696" w:type="dxa"/>
          </w:tcPr>
          <w:p w:rsidR="00EC1CAF" w:rsidRPr="00D62B13" w:rsidRDefault="00EC1CAF" w:rsidP="00EC1CAF">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EC1CAF" w:rsidRPr="00D62B13" w:rsidRDefault="00EC1CAF" w:rsidP="00EC1CAF">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EC1CAF" w:rsidRPr="00D62B13" w:rsidRDefault="00EC1CAF" w:rsidP="00EC1CAF">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EC1CAF" w:rsidRPr="00D62B13" w:rsidTr="00EC1CAF">
        <w:tc>
          <w:tcPr>
            <w:tcW w:w="2448" w:type="dxa"/>
          </w:tcPr>
          <w:p w:rsidR="00EC1CAF" w:rsidRPr="00D62B13" w:rsidRDefault="00EC1CAF" w:rsidP="00EC1CAF">
            <w:pPr>
              <w:pStyle w:val="Header1-Clauses"/>
              <w:tabs>
                <w:tab w:val="clear" w:pos="720"/>
              </w:tabs>
              <w:spacing w:after="200"/>
              <w:ind w:left="306" w:hanging="306"/>
              <w:rPr>
                <w:rFonts w:eastAsia="Arial Unicode MS"/>
                <w:szCs w:val="24"/>
              </w:rPr>
            </w:pPr>
            <w:bookmarkStart w:id="352" w:name="_Toc450221972"/>
            <w:bookmarkStart w:id="353" w:name="_Toc450222044"/>
            <w:r w:rsidRPr="00D62B13">
              <w:rPr>
                <w:rFonts w:eastAsia="Arial Unicode MS"/>
                <w:szCs w:val="24"/>
              </w:rPr>
              <w:t>42.</w:t>
            </w:r>
            <w:r w:rsidRPr="00D62B13">
              <w:rPr>
                <w:rFonts w:eastAsia="Arial Unicode MS"/>
                <w:szCs w:val="24"/>
              </w:rPr>
              <w:tab/>
            </w:r>
            <w:bookmarkStart w:id="354" w:name="_Toc438438862"/>
            <w:bookmarkStart w:id="355" w:name="_Toc438532656"/>
            <w:bookmarkStart w:id="356" w:name="_Toc438734006"/>
            <w:bookmarkStart w:id="357" w:name="_Toc438907043"/>
            <w:bookmarkStart w:id="358" w:name="_Toc438907242"/>
            <w:r w:rsidRPr="00D62B13">
              <w:rPr>
                <w:rFonts w:eastAsia="Arial Unicode MS"/>
                <w:szCs w:val="24"/>
              </w:rPr>
              <w:t>Purchaser’s Right to Accept Any Bid, and to Reject Any or All Bids</w:t>
            </w:r>
            <w:bookmarkEnd w:id="352"/>
            <w:bookmarkEnd w:id="353"/>
            <w:bookmarkEnd w:id="354"/>
            <w:bookmarkEnd w:id="355"/>
            <w:bookmarkEnd w:id="356"/>
            <w:bookmarkEnd w:id="357"/>
            <w:bookmarkEnd w:id="358"/>
          </w:p>
          <w:p w:rsidR="00EC1CAF" w:rsidRPr="00D62B13" w:rsidRDefault="00EC1CAF" w:rsidP="00EC1CAF">
            <w:pPr>
              <w:pStyle w:val="Header1-Clauses"/>
              <w:tabs>
                <w:tab w:val="clear" w:pos="720"/>
              </w:tabs>
              <w:ind w:left="306" w:hanging="306"/>
              <w:rPr>
                <w:rFonts w:eastAsia="Arial Unicode MS"/>
                <w:bCs/>
                <w:szCs w:val="24"/>
              </w:rPr>
            </w:pPr>
          </w:p>
        </w:tc>
        <w:tc>
          <w:tcPr>
            <w:tcW w:w="6696" w:type="dxa"/>
          </w:tcPr>
          <w:p w:rsidR="00EC1CAF" w:rsidRPr="00D62B13" w:rsidRDefault="00EC1CAF" w:rsidP="00EC1CA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EC1CAF" w:rsidRPr="00D62B13" w:rsidTr="00EC1CAF">
        <w:tc>
          <w:tcPr>
            <w:tcW w:w="9144" w:type="dxa"/>
            <w:gridSpan w:val="2"/>
          </w:tcPr>
          <w:p w:rsidR="00EC1CAF" w:rsidRPr="00D62B13" w:rsidRDefault="00EC1CAF" w:rsidP="00EC1CAF">
            <w:pPr>
              <w:pStyle w:val="BodyText2"/>
              <w:numPr>
                <w:ilvl w:val="0"/>
                <w:numId w:val="43"/>
              </w:numPr>
              <w:rPr>
                <w:rFonts w:eastAsia="Arial Unicode MS"/>
              </w:rPr>
            </w:pPr>
            <w:bookmarkStart w:id="359" w:name="_Toc438438863"/>
            <w:bookmarkStart w:id="360" w:name="_Toc438532657"/>
            <w:bookmarkStart w:id="361" w:name="_Toc438734007"/>
            <w:bookmarkStart w:id="362" w:name="_Toc438962089"/>
            <w:bookmarkStart w:id="363" w:name="_Toc461939621"/>
            <w:bookmarkStart w:id="364" w:name="_Toc450221973"/>
            <w:bookmarkStart w:id="365" w:name="_Toc450222045"/>
            <w:r w:rsidRPr="00D62B13">
              <w:rPr>
                <w:rFonts w:eastAsia="Arial Unicode MS"/>
              </w:rPr>
              <w:t>Award of Contract</w:t>
            </w:r>
            <w:bookmarkEnd w:id="359"/>
            <w:bookmarkEnd w:id="360"/>
            <w:bookmarkEnd w:id="361"/>
            <w:bookmarkEnd w:id="362"/>
            <w:bookmarkEnd w:id="363"/>
            <w:bookmarkEnd w:id="364"/>
            <w:bookmarkEnd w:id="365"/>
          </w:p>
        </w:tc>
      </w:tr>
      <w:tr w:rsidR="00EC1CAF" w:rsidRPr="00D62B13" w:rsidTr="00EC1CAF">
        <w:tc>
          <w:tcPr>
            <w:tcW w:w="2448" w:type="dxa"/>
          </w:tcPr>
          <w:p w:rsidR="00EC1CAF" w:rsidRPr="00D62B13" w:rsidRDefault="00EC1CAF" w:rsidP="00EC1CAF">
            <w:pPr>
              <w:pStyle w:val="Header1-Clauses"/>
              <w:tabs>
                <w:tab w:val="clear" w:pos="720"/>
              </w:tabs>
              <w:ind w:left="306" w:hanging="306"/>
              <w:rPr>
                <w:rFonts w:eastAsia="Arial Unicode MS"/>
                <w:szCs w:val="24"/>
              </w:rPr>
            </w:pPr>
            <w:bookmarkStart w:id="366" w:name="_Toc438438864"/>
            <w:bookmarkStart w:id="367" w:name="_Toc438532658"/>
            <w:bookmarkStart w:id="368" w:name="_Toc438734008"/>
            <w:bookmarkStart w:id="369" w:name="_Toc438907044"/>
            <w:bookmarkStart w:id="370" w:name="_Toc438907243"/>
            <w:bookmarkStart w:id="371" w:name="_Toc450221974"/>
            <w:bookmarkStart w:id="372" w:name="_Toc450222046"/>
            <w:r w:rsidRPr="00D62B13">
              <w:rPr>
                <w:rFonts w:eastAsia="Arial Unicode MS"/>
                <w:szCs w:val="24"/>
              </w:rPr>
              <w:t>43.</w:t>
            </w:r>
            <w:r w:rsidRPr="00D62B13">
              <w:rPr>
                <w:rFonts w:eastAsia="Arial Unicode MS"/>
                <w:szCs w:val="24"/>
              </w:rPr>
              <w:tab/>
              <w:t>Award Criteria</w:t>
            </w:r>
            <w:bookmarkEnd w:id="366"/>
            <w:bookmarkEnd w:id="367"/>
            <w:bookmarkEnd w:id="368"/>
            <w:bookmarkEnd w:id="369"/>
            <w:bookmarkEnd w:id="370"/>
            <w:bookmarkEnd w:id="371"/>
            <w:bookmarkEnd w:id="372"/>
          </w:p>
          <w:p w:rsidR="00EC1CAF" w:rsidRPr="00D62B13" w:rsidRDefault="00EC1CAF" w:rsidP="00EC1CAF">
            <w:pPr>
              <w:pStyle w:val="Header1-Clauses"/>
              <w:tabs>
                <w:tab w:val="clear" w:pos="720"/>
              </w:tabs>
              <w:spacing w:after="200"/>
              <w:ind w:left="306" w:hanging="306"/>
              <w:rPr>
                <w:rFonts w:eastAsia="Arial Unicode MS"/>
                <w:szCs w:val="24"/>
              </w:rPr>
            </w:pPr>
          </w:p>
        </w:tc>
        <w:tc>
          <w:tcPr>
            <w:tcW w:w="6696" w:type="dxa"/>
          </w:tcPr>
          <w:p w:rsidR="00EC1CAF" w:rsidRPr="00D62B13" w:rsidRDefault="00EC1CAF" w:rsidP="00EC1CAF">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EC1CAF" w:rsidRPr="00D62B13" w:rsidTr="00EC1CAF">
        <w:tc>
          <w:tcPr>
            <w:tcW w:w="2448" w:type="dxa"/>
          </w:tcPr>
          <w:p w:rsidR="00EC1CAF" w:rsidRPr="00D62B13" w:rsidRDefault="00EC1CAF" w:rsidP="00EC1CAF">
            <w:pPr>
              <w:pStyle w:val="Header1-Clauses"/>
              <w:tabs>
                <w:tab w:val="clear" w:pos="720"/>
              </w:tabs>
              <w:ind w:left="306" w:hanging="306"/>
              <w:rPr>
                <w:rFonts w:eastAsia="Arial Unicode MS"/>
                <w:szCs w:val="24"/>
              </w:rPr>
            </w:pPr>
            <w:bookmarkStart w:id="373" w:name="_Toc438438865"/>
            <w:bookmarkStart w:id="374" w:name="_Toc438532659"/>
            <w:bookmarkStart w:id="375" w:name="_Toc438734009"/>
            <w:bookmarkStart w:id="376" w:name="_Toc438907045"/>
            <w:bookmarkStart w:id="377" w:name="_Toc438907244"/>
            <w:bookmarkStart w:id="378" w:name="_Toc450221975"/>
            <w:bookmarkStart w:id="379" w:name="_Toc450222047"/>
            <w:r w:rsidRPr="00D62B13">
              <w:rPr>
                <w:rFonts w:eastAsia="Arial Unicode MS"/>
                <w:szCs w:val="24"/>
              </w:rPr>
              <w:t>44.</w:t>
            </w:r>
            <w:r w:rsidRPr="00D62B13">
              <w:rPr>
                <w:rFonts w:eastAsia="Arial Unicode MS"/>
                <w:szCs w:val="24"/>
              </w:rPr>
              <w:tab/>
              <w:t>Purchaser’s Right to Vary Quantities at Time of Award</w:t>
            </w:r>
            <w:bookmarkEnd w:id="373"/>
            <w:bookmarkEnd w:id="374"/>
            <w:bookmarkEnd w:id="375"/>
            <w:bookmarkEnd w:id="376"/>
            <w:bookmarkEnd w:id="377"/>
            <w:bookmarkEnd w:id="378"/>
            <w:bookmarkEnd w:id="379"/>
          </w:p>
          <w:p w:rsidR="00EC1CAF" w:rsidRPr="00D62B13" w:rsidRDefault="00EC1CAF" w:rsidP="00EC1CAF">
            <w:pPr>
              <w:pStyle w:val="Header1-Clauses"/>
              <w:tabs>
                <w:tab w:val="clear" w:pos="720"/>
              </w:tabs>
              <w:ind w:left="306" w:hanging="306"/>
              <w:rPr>
                <w:rFonts w:eastAsia="Arial Unicode MS"/>
                <w:szCs w:val="24"/>
              </w:rPr>
            </w:pPr>
          </w:p>
        </w:tc>
        <w:tc>
          <w:tcPr>
            <w:tcW w:w="6696" w:type="dxa"/>
          </w:tcPr>
          <w:p w:rsidR="00EC1CAF" w:rsidRPr="00D62B13" w:rsidRDefault="00EC1CAF" w:rsidP="00EC1CAF">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and without any change in the unit prices or other terms and conditions of the Bid </w:t>
            </w:r>
            <w:r w:rsidRPr="00D62B13">
              <w:rPr>
                <w:rFonts w:eastAsia="Arial Unicode MS"/>
                <w:szCs w:val="24"/>
              </w:rPr>
              <w:lastRenderedPageBreak/>
              <w:t>and the Bidding Documents.</w:t>
            </w:r>
          </w:p>
          <w:p w:rsidR="00EC1CAF" w:rsidRPr="00D62B13" w:rsidRDefault="00EC1CAF" w:rsidP="00EC1CAF">
            <w:pPr>
              <w:ind w:left="630" w:hanging="630"/>
              <w:rPr>
                <w:rFonts w:eastAsia="Arial Unicode MS"/>
                <w:szCs w:val="24"/>
              </w:rPr>
            </w:pPr>
          </w:p>
        </w:tc>
      </w:tr>
      <w:tr w:rsidR="00EC1CAF" w:rsidRPr="00D62B13" w:rsidTr="00EC1CAF">
        <w:tc>
          <w:tcPr>
            <w:tcW w:w="2448" w:type="dxa"/>
          </w:tcPr>
          <w:p w:rsidR="00EC1CAF" w:rsidRPr="00D62B13" w:rsidRDefault="00EC1CAF" w:rsidP="00EC1CAF">
            <w:pPr>
              <w:pStyle w:val="Header1-Clauses"/>
              <w:tabs>
                <w:tab w:val="clear" w:pos="720"/>
              </w:tabs>
              <w:ind w:left="306" w:hanging="306"/>
              <w:rPr>
                <w:rFonts w:eastAsia="Arial Unicode MS"/>
                <w:szCs w:val="24"/>
              </w:rPr>
            </w:pPr>
            <w:bookmarkStart w:id="380" w:name="_Toc450221976"/>
            <w:bookmarkStart w:id="381" w:name="_Toc450222048"/>
            <w:r w:rsidRPr="00D62B13">
              <w:rPr>
                <w:rFonts w:eastAsia="Arial Unicode MS"/>
                <w:szCs w:val="24"/>
              </w:rPr>
              <w:lastRenderedPageBreak/>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80"/>
            <w:bookmarkEnd w:id="381"/>
          </w:p>
          <w:p w:rsidR="00EC1CAF" w:rsidRPr="00D62B13" w:rsidRDefault="00EC1CAF" w:rsidP="00EC1CAF">
            <w:pPr>
              <w:pStyle w:val="Header1-Clauses"/>
              <w:tabs>
                <w:tab w:val="clear" w:pos="720"/>
              </w:tabs>
              <w:ind w:left="306" w:hanging="306"/>
              <w:rPr>
                <w:rFonts w:eastAsia="Arial Unicode MS"/>
                <w:szCs w:val="24"/>
              </w:rPr>
            </w:pPr>
          </w:p>
        </w:tc>
        <w:tc>
          <w:tcPr>
            <w:tcW w:w="6696" w:type="dxa"/>
          </w:tcPr>
          <w:p w:rsidR="00EC1CAF" w:rsidRDefault="00EC1CAF" w:rsidP="00EC1CAF">
            <w:pPr>
              <w:pStyle w:val="Header2-SubClauses"/>
              <w:tabs>
                <w:tab w:val="clear" w:pos="619"/>
                <w:tab w:val="clear" w:pos="720"/>
              </w:tabs>
              <w:spacing w:after="0"/>
              <w:ind w:left="648" w:hanging="648"/>
              <w:rPr>
                <w:rFonts w:eastAsia="Arial Unicode MS"/>
                <w:szCs w:val="24"/>
              </w:rPr>
            </w:pPr>
            <w:proofErr w:type="gramStart"/>
            <w:r>
              <w:rPr>
                <w:rFonts w:eastAsia="Arial Unicode MS"/>
                <w:szCs w:val="24"/>
              </w:rPr>
              <w:t xml:space="preserve">45.1  </w:t>
            </w:r>
            <w:r w:rsidRPr="00F90152">
              <w:rPr>
                <w:rFonts w:eastAsia="Arial Unicode MS"/>
                <w:color w:val="000000"/>
                <w:spacing w:val="-2"/>
              </w:rPr>
              <w:t>The</w:t>
            </w:r>
            <w:proofErr w:type="gramEnd"/>
            <w:r w:rsidRPr="00F90152">
              <w:rPr>
                <w:rFonts w:eastAsia="Arial Unicode MS"/>
                <w:color w:val="000000"/>
                <w:spacing w:val="-2"/>
              </w:rPr>
              <w:t xml:space="preserv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w:t>
            </w:r>
            <w:proofErr w:type="spellStart"/>
            <w:r w:rsidRPr="00F90152">
              <w:rPr>
                <w:rFonts w:eastAsia="Arial Unicode MS"/>
                <w:color w:val="000000"/>
                <w:spacing w:val="-6"/>
              </w:rPr>
              <w:t>intention</w:t>
            </w:r>
            <w:r w:rsidRPr="00F90152">
              <w:rPr>
                <w:rFonts w:eastAsia="Arial Unicode MS"/>
                <w:color w:val="000000"/>
                <w:spacing w:val="-4"/>
              </w:rPr>
              <w:t>to</w:t>
            </w:r>
            <w:proofErr w:type="spellEnd"/>
            <w:r w:rsidRPr="00F90152">
              <w:rPr>
                <w:rFonts w:eastAsia="Arial Unicode MS"/>
                <w:color w:val="000000"/>
                <w:spacing w:val="-4"/>
              </w:rPr>
              <w:t xml:space="preserve"> accept its bid and the information regarding the name, </w:t>
            </w:r>
            <w:proofErr w:type="spellStart"/>
            <w:r w:rsidRPr="00F90152">
              <w:rPr>
                <w:rFonts w:eastAsia="Arial Unicode MS"/>
                <w:color w:val="000000"/>
                <w:spacing w:val="-4"/>
              </w:rPr>
              <w:t>address</w:t>
            </w:r>
            <w:r w:rsidRPr="00F90152">
              <w:rPr>
                <w:rFonts w:eastAsia="Arial Unicode MS"/>
                <w:color w:val="000000"/>
                <w:spacing w:val="-3"/>
              </w:rPr>
              <w:t>and</w:t>
            </w:r>
            <w:proofErr w:type="spellEnd"/>
            <w:r w:rsidRPr="00F90152">
              <w:rPr>
                <w:rFonts w:eastAsia="Arial Unicode MS"/>
                <w:color w:val="000000"/>
                <w:spacing w:val="-3"/>
              </w:rPr>
              <w:t xml:space="preserve">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EC1CAF" w:rsidRDefault="00EC1CAF" w:rsidP="00EC1CAF">
            <w:pPr>
              <w:pStyle w:val="Header2-SubClauses"/>
              <w:tabs>
                <w:tab w:val="clear" w:pos="619"/>
                <w:tab w:val="clear" w:pos="720"/>
              </w:tabs>
              <w:spacing w:after="0"/>
              <w:ind w:left="648" w:hanging="648"/>
              <w:rPr>
                <w:rFonts w:eastAsia="Arial Unicode MS"/>
                <w:szCs w:val="24"/>
              </w:rPr>
            </w:pPr>
          </w:p>
          <w:p w:rsidR="00EC1CAF" w:rsidRDefault="00EC1CAF" w:rsidP="00EC1CAF">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rsidR="00EC1CAF" w:rsidRDefault="00EC1CAF" w:rsidP="00EC1CAF">
            <w:pPr>
              <w:pStyle w:val="Header2-SubClauses"/>
              <w:tabs>
                <w:tab w:val="clear" w:pos="619"/>
                <w:tab w:val="clear" w:pos="720"/>
              </w:tabs>
              <w:spacing w:after="0"/>
              <w:ind w:left="390" w:firstLine="0"/>
              <w:rPr>
                <w:rFonts w:eastAsia="Arial Unicode MS"/>
                <w:szCs w:val="24"/>
              </w:rPr>
            </w:pPr>
          </w:p>
          <w:p w:rsidR="00EC1CAF" w:rsidRPr="00F90152" w:rsidRDefault="00EC1CAF" w:rsidP="00EC1CAF">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EC1CAF" w:rsidRDefault="00EC1CAF" w:rsidP="00EC1CAF">
            <w:pPr>
              <w:pStyle w:val="ListParagraph"/>
              <w:rPr>
                <w:rFonts w:eastAsia="Arial Unicode MS"/>
                <w:szCs w:val="24"/>
              </w:rPr>
            </w:pPr>
          </w:p>
          <w:p w:rsidR="00EC1CAF" w:rsidRPr="00F90152" w:rsidRDefault="00EC1CAF" w:rsidP="00EC1CAF">
            <w:pPr>
              <w:pStyle w:val="Header2-SubClauses"/>
              <w:tabs>
                <w:tab w:val="clear" w:pos="619"/>
                <w:tab w:val="clear" w:pos="720"/>
              </w:tabs>
              <w:spacing w:after="0"/>
              <w:ind w:left="390" w:firstLine="0"/>
              <w:rPr>
                <w:rFonts w:eastAsia="Arial Unicode MS"/>
                <w:szCs w:val="24"/>
              </w:rPr>
            </w:pPr>
          </w:p>
          <w:p w:rsidR="00EC1CAF" w:rsidRDefault="00EC1CAF" w:rsidP="00EC1CAF">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EC1CAF" w:rsidRPr="00D62B13" w:rsidRDefault="00EC1CAF" w:rsidP="00EC1CAF">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EC1CAF" w:rsidRPr="00D62B13" w:rsidRDefault="00EC1CAF" w:rsidP="00EC1CAF">
            <w:pPr>
              <w:pStyle w:val="Header2-SubClauses"/>
              <w:numPr>
                <w:ilvl w:val="0"/>
                <w:numId w:val="33"/>
              </w:numPr>
              <w:tabs>
                <w:tab w:val="clear" w:pos="619"/>
              </w:tabs>
              <w:rPr>
                <w:rFonts w:eastAsia="Arial Unicode MS"/>
                <w:szCs w:val="24"/>
              </w:rPr>
            </w:pPr>
            <w:proofErr w:type="gramStart"/>
            <w:r w:rsidRPr="00D62B13">
              <w:rPr>
                <w:szCs w:val="24"/>
              </w:rPr>
              <w:t>publish</w:t>
            </w:r>
            <w:proofErr w:type="gramEnd"/>
            <w:r w:rsidRPr="00D62B13">
              <w:rPr>
                <w:szCs w:val="24"/>
              </w:rPr>
              <w:t xml:space="preserve"> a notification of award on the Purchaser’s website.</w:t>
            </w:r>
          </w:p>
          <w:p w:rsidR="00EC1CAF" w:rsidRPr="00D62B13" w:rsidRDefault="00EC1CAF" w:rsidP="00EC1CAF">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EC1CAF" w:rsidRPr="00D62B13" w:rsidRDefault="00EC1CAF" w:rsidP="00EC1CAF">
            <w:pPr>
              <w:pStyle w:val="Sub-ClauseText"/>
              <w:keepNext/>
              <w:keepLines/>
              <w:numPr>
                <w:ilvl w:val="0"/>
                <w:numId w:val="34"/>
              </w:numPr>
              <w:spacing w:before="0" w:after="180"/>
              <w:rPr>
                <w:spacing w:val="0"/>
                <w:szCs w:val="24"/>
              </w:rPr>
            </w:pPr>
            <w:r w:rsidRPr="00D62B13">
              <w:rPr>
                <w:spacing w:val="0"/>
                <w:szCs w:val="24"/>
              </w:rPr>
              <w:t>the Bid and lot numbers;</w:t>
            </w:r>
          </w:p>
          <w:p w:rsidR="00EC1CAF" w:rsidRPr="00D62B13" w:rsidRDefault="00EC1CAF" w:rsidP="00EC1CAF">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EC1CAF" w:rsidRPr="00D62B13" w:rsidRDefault="00EC1CAF" w:rsidP="00EC1CAF">
            <w:pPr>
              <w:pStyle w:val="Sub-ClauseText"/>
              <w:keepNext/>
              <w:keepLines/>
              <w:numPr>
                <w:ilvl w:val="0"/>
                <w:numId w:val="34"/>
              </w:numPr>
              <w:spacing w:before="0" w:after="180"/>
              <w:rPr>
                <w:spacing w:val="0"/>
                <w:szCs w:val="24"/>
              </w:rPr>
            </w:pPr>
            <w:proofErr w:type="gramStart"/>
            <w:r w:rsidRPr="00D62B13">
              <w:rPr>
                <w:spacing w:val="0"/>
                <w:szCs w:val="24"/>
              </w:rPr>
              <w:t>the</w:t>
            </w:r>
            <w:proofErr w:type="gramEnd"/>
            <w:r w:rsidRPr="00D62B13">
              <w:rPr>
                <w:spacing w:val="0"/>
                <w:szCs w:val="24"/>
              </w:rPr>
              <w:t xml:space="preserve"> date of the award decision.</w:t>
            </w:r>
          </w:p>
          <w:p w:rsidR="00EC1CAF" w:rsidRPr="00D62B13" w:rsidRDefault="00EC1CAF" w:rsidP="00EC1CAF">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EC1CAF" w:rsidRPr="00D62B13" w:rsidTr="00EC1CAF">
        <w:tc>
          <w:tcPr>
            <w:tcW w:w="2448" w:type="dxa"/>
          </w:tcPr>
          <w:p w:rsidR="00EC1CAF" w:rsidRPr="00D62B13" w:rsidRDefault="00EC1CAF" w:rsidP="00EC1CAF">
            <w:pPr>
              <w:pStyle w:val="Header1-Clauses"/>
              <w:numPr>
                <w:ilvl w:val="0"/>
                <w:numId w:val="9"/>
              </w:numPr>
              <w:tabs>
                <w:tab w:val="clear" w:pos="390"/>
                <w:tab w:val="num" w:pos="660"/>
              </w:tabs>
              <w:ind w:left="660"/>
              <w:rPr>
                <w:rFonts w:eastAsia="Arial Unicode MS"/>
                <w:szCs w:val="24"/>
              </w:rPr>
            </w:pPr>
            <w:bookmarkStart w:id="382" w:name="_Toc438438867"/>
            <w:bookmarkStart w:id="383" w:name="_Toc438532661"/>
            <w:bookmarkStart w:id="384" w:name="_Toc438734011"/>
            <w:bookmarkStart w:id="385" w:name="_Toc438907047"/>
            <w:bookmarkStart w:id="386" w:name="_Toc438907246"/>
            <w:bookmarkStart w:id="387" w:name="_Toc450221977"/>
            <w:bookmarkStart w:id="388" w:name="_Toc450222049"/>
            <w:r w:rsidRPr="00D62B13">
              <w:rPr>
                <w:rFonts w:eastAsia="Arial Unicode MS"/>
                <w:szCs w:val="24"/>
              </w:rPr>
              <w:lastRenderedPageBreak/>
              <w:t>Signing of Contract</w:t>
            </w:r>
            <w:bookmarkEnd w:id="382"/>
            <w:bookmarkEnd w:id="383"/>
            <w:bookmarkEnd w:id="384"/>
            <w:bookmarkEnd w:id="385"/>
            <w:bookmarkEnd w:id="386"/>
            <w:bookmarkEnd w:id="387"/>
            <w:bookmarkEnd w:id="388"/>
          </w:p>
          <w:p w:rsidR="00EC1CAF" w:rsidRPr="00D62B13" w:rsidRDefault="00EC1CAF" w:rsidP="00EC1CAF">
            <w:pPr>
              <w:pStyle w:val="Header1-Clauses"/>
              <w:tabs>
                <w:tab w:val="clear" w:pos="720"/>
              </w:tabs>
              <w:ind w:left="306" w:hanging="306"/>
              <w:rPr>
                <w:rFonts w:eastAsia="Arial Unicode MS"/>
                <w:szCs w:val="24"/>
              </w:rPr>
            </w:pPr>
          </w:p>
        </w:tc>
        <w:tc>
          <w:tcPr>
            <w:tcW w:w="6696" w:type="dxa"/>
          </w:tcPr>
          <w:p w:rsidR="00EC1CAF" w:rsidRPr="00D62B13" w:rsidRDefault="00EC1CAF" w:rsidP="00EC1CAF">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EC1CAF" w:rsidRPr="00D62B13" w:rsidRDefault="00EC1CAF" w:rsidP="00EC1CAF">
            <w:pPr>
              <w:pStyle w:val="Header2-SubClauses"/>
              <w:tabs>
                <w:tab w:val="clear" w:pos="619"/>
                <w:tab w:val="clear" w:pos="720"/>
              </w:tabs>
              <w:spacing w:after="0"/>
              <w:ind w:left="709" w:hanging="709"/>
              <w:rPr>
                <w:rFonts w:eastAsia="Arial Unicode MS"/>
                <w:szCs w:val="24"/>
              </w:rPr>
            </w:pPr>
          </w:p>
          <w:p w:rsidR="00EC1CAF" w:rsidRPr="00D62B13" w:rsidRDefault="00EC1CAF" w:rsidP="00EC1CAF">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EC1CAF" w:rsidRPr="00D62B13" w:rsidRDefault="00EC1CAF" w:rsidP="00EC1CAF">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EC1CAF" w:rsidRPr="00D62B13" w:rsidRDefault="00EC1CAF" w:rsidP="00EC1CAF">
            <w:pPr>
              <w:pStyle w:val="Header2-SubClauses"/>
              <w:tabs>
                <w:tab w:val="clear" w:pos="619"/>
                <w:tab w:val="clear" w:pos="720"/>
              </w:tabs>
              <w:spacing w:after="0"/>
              <w:ind w:left="648" w:hanging="648"/>
              <w:rPr>
                <w:rFonts w:eastAsia="Arial Unicode MS"/>
                <w:szCs w:val="24"/>
              </w:rPr>
            </w:pPr>
          </w:p>
        </w:tc>
      </w:tr>
      <w:tr w:rsidR="00EC1CAF" w:rsidRPr="00D62B13" w:rsidTr="00EC1CAF">
        <w:tc>
          <w:tcPr>
            <w:tcW w:w="2448" w:type="dxa"/>
          </w:tcPr>
          <w:p w:rsidR="00EC1CAF" w:rsidRDefault="00EC1CAF" w:rsidP="00EC1CAF">
            <w:pPr>
              <w:pStyle w:val="Header1-Clauses"/>
              <w:numPr>
                <w:ilvl w:val="0"/>
                <w:numId w:val="9"/>
              </w:numPr>
              <w:tabs>
                <w:tab w:val="clear" w:pos="390"/>
                <w:tab w:val="num" w:pos="660"/>
              </w:tabs>
              <w:ind w:left="660"/>
              <w:jc w:val="both"/>
              <w:rPr>
                <w:rFonts w:eastAsia="Arial Unicode MS"/>
                <w:szCs w:val="24"/>
              </w:rPr>
            </w:pPr>
            <w:bookmarkStart w:id="389" w:name="_Toc438438868"/>
            <w:bookmarkStart w:id="390" w:name="_Toc438532662"/>
            <w:bookmarkStart w:id="391" w:name="_Toc438734012"/>
            <w:bookmarkStart w:id="392" w:name="_Toc438907048"/>
            <w:bookmarkStart w:id="393" w:name="_Toc438907247"/>
            <w:bookmarkStart w:id="394" w:name="_Toc450221978"/>
            <w:bookmarkStart w:id="395" w:name="_Toc450222050"/>
            <w:r w:rsidRPr="00D62B13">
              <w:rPr>
                <w:rFonts w:eastAsia="Arial Unicode MS"/>
                <w:szCs w:val="24"/>
              </w:rPr>
              <w:t>Performance Security</w:t>
            </w:r>
            <w:bookmarkEnd w:id="389"/>
            <w:bookmarkEnd w:id="390"/>
            <w:bookmarkEnd w:id="391"/>
            <w:bookmarkEnd w:id="392"/>
            <w:bookmarkEnd w:id="393"/>
            <w:bookmarkEnd w:id="394"/>
            <w:bookmarkEnd w:id="395"/>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p>
          <w:p w:rsidR="00EC1CAF" w:rsidRDefault="00EC1CAF" w:rsidP="00EC1CAF">
            <w:pPr>
              <w:pStyle w:val="Header1-Clauses"/>
              <w:tabs>
                <w:tab w:val="clear" w:pos="720"/>
              </w:tabs>
              <w:ind w:left="660" w:firstLine="0"/>
              <w:jc w:val="both"/>
              <w:rPr>
                <w:rFonts w:eastAsia="Arial Unicode MS"/>
                <w:szCs w:val="24"/>
              </w:rPr>
            </w:pPr>
            <w:bookmarkStart w:id="396" w:name="_Toc450221979"/>
            <w:bookmarkStart w:id="397" w:name="_Toc450222051"/>
            <w:r>
              <w:rPr>
                <w:rFonts w:eastAsia="Arial Unicode MS"/>
                <w:szCs w:val="24"/>
              </w:rPr>
              <w:t>48.Complaint and Review</w:t>
            </w:r>
            <w:bookmarkEnd w:id="396"/>
            <w:bookmarkEnd w:id="397"/>
          </w:p>
          <w:p w:rsidR="00EC1CAF" w:rsidRPr="00D62B13" w:rsidRDefault="00EC1CAF" w:rsidP="00EC1CAF">
            <w:pPr>
              <w:pStyle w:val="Header1-Clauses"/>
              <w:tabs>
                <w:tab w:val="clear" w:pos="720"/>
              </w:tabs>
              <w:jc w:val="both"/>
              <w:rPr>
                <w:rFonts w:eastAsia="Arial Unicode MS"/>
                <w:szCs w:val="24"/>
              </w:rPr>
            </w:pPr>
          </w:p>
          <w:p w:rsidR="00EC1CAF" w:rsidRPr="00D62B13" w:rsidRDefault="00EC1CAF" w:rsidP="00EC1CAF">
            <w:pPr>
              <w:pStyle w:val="Header1-Clauses"/>
              <w:tabs>
                <w:tab w:val="clear" w:pos="720"/>
              </w:tabs>
              <w:ind w:left="390" w:firstLine="0"/>
              <w:rPr>
                <w:rFonts w:eastAsia="Arial Unicode MS"/>
                <w:szCs w:val="24"/>
              </w:rPr>
            </w:pPr>
          </w:p>
        </w:tc>
        <w:tc>
          <w:tcPr>
            <w:tcW w:w="6696" w:type="dxa"/>
          </w:tcPr>
          <w:p w:rsidR="00EC1CAF" w:rsidRPr="00D62B13" w:rsidRDefault="00EC1CAF" w:rsidP="00EC1CAF">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Pr>
                <w:rFonts w:eastAsia="Arial Unicode MS"/>
                <w:szCs w:val="24"/>
              </w:rPr>
              <w:t xml:space="preserve">fifteen (15)working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 xml:space="preserve">banker’s certified </w:t>
            </w:r>
            <w:proofErr w:type="spellStart"/>
            <w:r w:rsidRPr="00FE21B9">
              <w:rPr>
                <w:rFonts w:eastAsia="Arial Unicode MS"/>
                <w:szCs w:val="24"/>
              </w:rPr>
              <w:t>cheque</w:t>
            </w:r>
            <w:proofErr w:type="spellEnd"/>
            <w:r w:rsidRPr="00D62B13">
              <w:rPr>
                <w:rFonts w:eastAsia="Arial Unicode MS"/>
                <w:szCs w:val="24"/>
              </w:rPr>
              <w:t>/cash warrant, or</w:t>
            </w:r>
          </w:p>
          <w:p w:rsidR="00EC1CAF" w:rsidRPr="00D62B13" w:rsidRDefault="00EC1CAF" w:rsidP="00EC1CA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r>
            <w:proofErr w:type="gramStart"/>
            <w:r w:rsidRPr="00D62B13">
              <w:rPr>
                <w:rFonts w:eastAsia="Arial Unicode MS"/>
                <w:szCs w:val="24"/>
              </w:rPr>
              <w:t>demand</w:t>
            </w:r>
            <w:proofErr w:type="gramEnd"/>
            <w:r w:rsidRPr="00D62B13">
              <w:rPr>
                <w:rFonts w:eastAsia="Arial Unicode MS"/>
                <w:szCs w:val="24"/>
              </w:rPr>
              <w:t xml:space="preserve"> draft.</w:t>
            </w:r>
          </w:p>
          <w:p w:rsidR="00EC1CAF" w:rsidRPr="00D62B13" w:rsidRDefault="00EC1CAF" w:rsidP="00EC1CAF">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p>
          <w:p w:rsidR="00EC1CAF" w:rsidRDefault="00EC1CAF" w:rsidP="00EC1CAF">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w:t>
            </w:r>
            <w:r>
              <w:rPr>
                <w:szCs w:val="24"/>
              </w:rPr>
              <w:lastRenderedPageBreak/>
              <w:t>apply.</w:t>
            </w:r>
          </w:p>
          <w:p w:rsidR="00EC1CAF" w:rsidRDefault="00EC1CAF" w:rsidP="00EC1CAF">
            <w:pPr>
              <w:pStyle w:val="Header2-SubClauses"/>
              <w:tabs>
                <w:tab w:val="clear" w:pos="619"/>
                <w:tab w:val="clear" w:pos="720"/>
                <w:tab w:val="left" w:pos="993"/>
              </w:tabs>
              <w:rPr>
                <w:szCs w:val="24"/>
              </w:rPr>
            </w:pPr>
          </w:p>
          <w:p w:rsidR="00EC1CAF" w:rsidRDefault="00EC1CAF" w:rsidP="00EC1CAF">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EC1CAF" w:rsidRPr="00A876BD" w:rsidRDefault="00EC1CAF" w:rsidP="00EC1CAF">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EC1CAF" w:rsidRPr="00D62B13" w:rsidRDefault="00EC1CAF" w:rsidP="00EC1CAF">
            <w:pPr>
              <w:pStyle w:val="Header2-SubClauses"/>
              <w:tabs>
                <w:tab w:val="clear" w:pos="619"/>
                <w:tab w:val="clear" w:pos="720"/>
              </w:tabs>
              <w:spacing w:after="0"/>
              <w:ind w:left="709" w:hanging="709"/>
              <w:rPr>
                <w:rFonts w:eastAsia="Arial Unicode MS"/>
                <w:szCs w:val="24"/>
              </w:rPr>
            </w:pPr>
          </w:p>
        </w:tc>
      </w:tr>
    </w:tbl>
    <w:p w:rsidR="00B25799" w:rsidRPr="00EE6110" w:rsidRDefault="00B25799" w:rsidP="00EC1CAF">
      <w:pPr>
        <w:jc w:val="center"/>
        <w:rPr>
          <w:rFonts w:eastAsia="Arial Unicode MS"/>
          <w:szCs w:val="24"/>
        </w:rPr>
        <w:sectPr w:rsidR="00B25799" w:rsidRPr="00EE6110" w:rsidSect="004D3D9F">
          <w:headerReference w:type="even" r:id="rId9"/>
          <w:headerReference w:type="default" r:id="rId10"/>
          <w:headerReference w:type="first" r:id="rId11"/>
          <w:type w:val="continuous"/>
          <w:pgSz w:w="11907" w:h="16840" w:code="9"/>
          <w:pgMar w:top="1138" w:right="1138" w:bottom="1138" w:left="1699" w:header="720" w:footer="720" w:gutter="0"/>
          <w:paperSrc w:first="15" w:other="15"/>
          <w:cols w:space="720"/>
          <w:docGrid w:linePitch="326"/>
        </w:sectPr>
      </w:pPr>
    </w:p>
    <w:p w:rsidR="003269C2" w:rsidRPr="00EE6110" w:rsidRDefault="003269C2" w:rsidP="00B25799">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EA535C" w:rsidRPr="00EE6110">
        <w:trPr>
          <w:cantSplit/>
        </w:trPr>
        <w:tc>
          <w:tcPr>
            <w:tcW w:w="9090" w:type="dxa"/>
            <w:gridSpan w:val="3"/>
            <w:tcBorders>
              <w:top w:val="nil"/>
              <w:left w:val="nil"/>
              <w:bottom w:val="single" w:sz="12" w:space="0" w:color="000000"/>
              <w:right w:val="nil"/>
            </w:tcBorders>
            <w:vAlign w:val="center"/>
          </w:tcPr>
          <w:p w:rsidR="00EA535C" w:rsidRPr="00EE6110" w:rsidRDefault="00EA535C" w:rsidP="004B28B1">
            <w:pPr>
              <w:pStyle w:val="Heading2"/>
              <w:rPr>
                <w:rFonts w:eastAsia="Arial Unicode MS"/>
                <w:sz w:val="32"/>
                <w:szCs w:val="32"/>
              </w:rPr>
            </w:pPr>
            <w:bookmarkStart w:id="398" w:name="_Toc438366665"/>
            <w:bookmarkStart w:id="399" w:name="_Toc425939142"/>
            <w:bookmarkStart w:id="400" w:name="_Toc450221912"/>
            <w:bookmarkStart w:id="401" w:name="_Toc450221984"/>
            <w:r w:rsidRPr="00EE6110">
              <w:rPr>
                <w:rFonts w:eastAsia="Arial Unicode MS"/>
                <w:sz w:val="32"/>
                <w:szCs w:val="32"/>
              </w:rPr>
              <w:t>Section II.  Bid Data Sheet</w:t>
            </w:r>
            <w:bookmarkEnd w:id="398"/>
            <w:bookmarkEnd w:id="399"/>
            <w:bookmarkEnd w:id="400"/>
            <w:bookmarkEnd w:id="401"/>
          </w:p>
        </w:tc>
      </w:tr>
      <w:tr w:rsidR="00EA535C" w:rsidRPr="00EE6110">
        <w:trPr>
          <w:cantSplit/>
        </w:trPr>
        <w:tc>
          <w:tcPr>
            <w:tcW w:w="9090" w:type="dxa"/>
            <w:gridSpan w:val="3"/>
            <w:tcBorders>
              <w:bottom w:val="single" w:sz="4" w:space="0" w:color="auto"/>
            </w:tcBorders>
            <w:vAlign w:val="center"/>
          </w:tcPr>
          <w:p w:rsidR="00EA535C" w:rsidRPr="00EE6110" w:rsidRDefault="00EA535C" w:rsidP="004B28B1">
            <w:pPr>
              <w:spacing w:before="240" w:after="120"/>
              <w:jc w:val="center"/>
              <w:rPr>
                <w:rFonts w:eastAsia="Arial Unicode MS"/>
                <w:b/>
                <w:szCs w:val="24"/>
              </w:rPr>
            </w:pPr>
            <w:r w:rsidRPr="00EE6110">
              <w:rPr>
                <w:rFonts w:eastAsia="Arial Unicode MS"/>
                <w:b/>
                <w:szCs w:val="24"/>
              </w:rPr>
              <w:t>A.  Introduction</w:t>
            </w:r>
          </w:p>
        </w:tc>
      </w:tr>
      <w:tr w:rsidR="00EA535C" w:rsidRPr="00EE6110">
        <w:trPr>
          <w:cantSplit/>
        </w:trPr>
        <w:tc>
          <w:tcPr>
            <w:tcW w:w="1620" w:type="dxa"/>
            <w:gridSpan w:val="2"/>
            <w:tcBorders>
              <w:top w:val="single" w:sz="4" w:space="0" w:color="auto"/>
              <w:left w:val="single" w:sz="4" w:space="0" w:color="auto"/>
              <w:bottom w:val="single" w:sz="4" w:space="0" w:color="auto"/>
              <w:right w:val="single" w:sz="4" w:space="0" w:color="auto"/>
            </w:tcBorders>
          </w:tcPr>
          <w:p w:rsidR="00EA535C" w:rsidRPr="00EE6110" w:rsidRDefault="00EA535C" w:rsidP="004B28B1">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EA535C" w:rsidRPr="00EE6110" w:rsidRDefault="00EA535C" w:rsidP="00A03231">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sidR="00A03231" w:rsidRPr="00A03231">
              <w:rPr>
                <w:rFonts w:eastAsia="Arial Unicode MS"/>
                <w:b/>
                <w:szCs w:val="24"/>
              </w:rPr>
              <w:t xml:space="preserve">Election Commission of Bhutan, </w:t>
            </w:r>
            <w:proofErr w:type="spellStart"/>
            <w:r w:rsidR="00A03231" w:rsidRPr="00A03231">
              <w:rPr>
                <w:rFonts w:eastAsia="Arial Unicode MS"/>
                <w:b/>
                <w:szCs w:val="24"/>
              </w:rPr>
              <w:t>Thimphu</w:t>
            </w:r>
            <w:proofErr w:type="spellEnd"/>
          </w:p>
        </w:tc>
      </w:tr>
      <w:tr w:rsidR="00EA535C" w:rsidRPr="00EE6110">
        <w:trPr>
          <w:cantSplit/>
        </w:trPr>
        <w:tc>
          <w:tcPr>
            <w:tcW w:w="1620" w:type="dxa"/>
            <w:gridSpan w:val="2"/>
            <w:tcBorders>
              <w:top w:val="single" w:sz="4" w:space="0" w:color="auto"/>
              <w:left w:val="single" w:sz="4" w:space="0" w:color="auto"/>
              <w:bottom w:val="single" w:sz="4" w:space="0" w:color="auto"/>
              <w:right w:val="single" w:sz="4" w:space="0" w:color="auto"/>
            </w:tcBorders>
          </w:tcPr>
          <w:p w:rsidR="00EA535C" w:rsidRPr="00EE6110" w:rsidRDefault="00EA535C" w:rsidP="004B28B1">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B00033" w:rsidRDefault="00EA535C" w:rsidP="004B28B1">
            <w:pPr>
              <w:tabs>
                <w:tab w:val="right" w:pos="7272"/>
              </w:tabs>
              <w:spacing w:before="120"/>
              <w:rPr>
                <w:rFonts w:eastAsia="Arial Unicode MS"/>
                <w:b/>
                <w:szCs w:val="24"/>
              </w:rPr>
            </w:pPr>
            <w:r w:rsidRPr="00EE6110">
              <w:rPr>
                <w:rFonts w:eastAsia="Arial Unicode MS"/>
                <w:szCs w:val="24"/>
              </w:rPr>
              <w:t xml:space="preserve">The name, identification number and number of lots within this procurement are: </w:t>
            </w:r>
            <w:r w:rsidR="00A03231" w:rsidRPr="00A03231">
              <w:rPr>
                <w:rFonts w:eastAsia="Arial Unicode MS"/>
                <w:b/>
                <w:szCs w:val="24"/>
              </w:rPr>
              <w:t>ECB/AT/</w:t>
            </w:r>
            <w:r w:rsidR="000416F4">
              <w:rPr>
                <w:rFonts w:eastAsia="Arial Unicode MS"/>
                <w:b/>
                <w:szCs w:val="24"/>
              </w:rPr>
              <w:t>0</w:t>
            </w:r>
            <w:r w:rsidR="00A03231" w:rsidRPr="00A03231">
              <w:rPr>
                <w:rFonts w:eastAsia="Arial Unicode MS"/>
                <w:b/>
                <w:szCs w:val="24"/>
              </w:rPr>
              <w:t>1/201</w:t>
            </w:r>
            <w:r w:rsidR="000416F4">
              <w:rPr>
                <w:rFonts w:eastAsia="Arial Unicode MS"/>
                <w:b/>
                <w:szCs w:val="24"/>
              </w:rPr>
              <w:t>7-18</w:t>
            </w:r>
            <w:r w:rsidR="00B00033">
              <w:rPr>
                <w:rFonts w:eastAsia="Arial Unicode MS"/>
                <w:b/>
                <w:szCs w:val="24"/>
              </w:rPr>
              <w:t>;</w:t>
            </w:r>
          </w:p>
          <w:p w:rsidR="00EA535C" w:rsidRPr="00A03231" w:rsidRDefault="00B00033" w:rsidP="004B28B1">
            <w:pPr>
              <w:tabs>
                <w:tab w:val="right" w:pos="7272"/>
              </w:tabs>
              <w:spacing w:before="120"/>
              <w:rPr>
                <w:rFonts w:eastAsia="Arial Unicode MS"/>
                <w:b/>
                <w:szCs w:val="24"/>
              </w:rPr>
            </w:pPr>
            <w:r>
              <w:rPr>
                <w:rFonts w:eastAsia="Arial Unicode MS"/>
                <w:b/>
                <w:szCs w:val="24"/>
              </w:rPr>
              <w:t>“</w:t>
            </w:r>
            <w:r w:rsidR="00D9376E" w:rsidRPr="00A03231">
              <w:rPr>
                <w:rFonts w:eastAsia="Arial Unicode MS"/>
                <w:b/>
                <w:szCs w:val="24"/>
              </w:rPr>
              <w:t xml:space="preserve">Catering Services for </w:t>
            </w:r>
            <w:r w:rsidR="002940CB">
              <w:rPr>
                <w:rFonts w:eastAsia="Arial Unicode MS"/>
                <w:b/>
                <w:szCs w:val="24"/>
              </w:rPr>
              <w:t>Election Commission of Bhutan f</w:t>
            </w:r>
            <w:r w:rsidR="00EA535C" w:rsidRPr="00A03231">
              <w:rPr>
                <w:rFonts w:eastAsia="Arial Unicode MS"/>
                <w:b/>
                <w:szCs w:val="24"/>
              </w:rPr>
              <w:t>or the FY 201</w:t>
            </w:r>
            <w:r w:rsidR="00F03E4E" w:rsidRPr="00A03231">
              <w:rPr>
                <w:rFonts w:eastAsia="Arial Unicode MS"/>
                <w:b/>
                <w:szCs w:val="24"/>
              </w:rPr>
              <w:t>7</w:t>
            </w:r>
            <w:r w:rsidR="00EA535C" w:rsidRPr="00A03231">
              <w:rPr>
                <w:rFonts w:eastAsia="Arial Unicode MS"/>
                <w:b/>
                <w:szCs w:val="24"/>
              </w:rPr>
              <w:t>-201</w:t>
            </w:r>
            <w:r w:rsidR="00F03E4E" w:rsidRPr="00A03231">
              <w:rPr>
                <w:rFonts w:eastAsia="Arial Unicode MS"/>
                <w:b/>
                <w:szCs w:val="24"/>
              </w:rPr>
              <w:t>8</w:t>
            </w:r>
            <w:r>
              <w:rPr>
                <w:rFonts w:eastAsia="Arial Unicode MS"/>
                <w:b/>
                <w:szCs w:val="24"/>
              </w:rPr>
              <w:t>”</w:t>
            </w:r>
          </w:p>
          <w:p w:rsidR="00EA535C" w:rsidRPr="00EE6110" w:rsidRDefault="00EA535C" w:rsidP="004B28B1">
            <w:pPr>
              <w:tabs>
                <w:tab w:val="right" w:pos="7272"/>
              </w:tabs>
              <w:spacing w:before="120"/>
              <w:rPr>
                <w:rFonts w:eastAsia="Arial Unicode MS"/>
                <w:szCs w:val="24"/>
                <w:u w:val="single"/>
              </w:rPr>
            </w:pPr>
          </w:p>
        </w:tc>
      </w:tr>
      <w:tr w:rsidR="00EA535C" w:rsidRPr="00EE6110">
        <w:tblPrEx>
          <w:tblBorders>
            <w:insideH w:val="single" w:sz="8" w:space="0" w:color="000000"/>
          </w:tblBorders>
        </w:tblPrEx>
        <w:tc>
          <w:tcPr>
            <w:tcW w:w="9090" w:type="dxa"/>
            <w:gridSpan w:val="3"/>
            <w:vAlign w:val="center"/>
          </w:tcPr>
          <w:p w:rsidR="00EA535C" w:rsidRPr="00EE6110" w:rsidRDefault="00EA535C" w:rsidP="004B28B1">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254"/>
              </w:tabs>
              <w:spacing w:before="120" w:after="120"/>
              <w:rPr>
                <w:rFonts w:eastAsia="Arial Unicode MS"/>
                <w:b/>
                <w:szCs w:val="24"/>
              </w:rPr>
            </w:pPr>
            <w:r w:rsidRPr="00EE6110">
              <w:rPr>
                <w:rFonts w:eastAsia="Arial Unicode MS"/>
                <w:b/>
                <w:szCs w:val="24"/>
              </w:rPr>
              <w:t>ITB 8.2</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rsidR="00EA535C" w:rsidRPr="00EE6110" w:rsidRDefault="00EA535C" w:rsidP="004B28B1">
            <w:pPr>
              <w:tabs>
                <w:tab w:val="right" w:pos="7254"/>
              </w:tabs>
              <w:spacing w:before="120"/>
              <w:rPr>
                <w:rFonts w:eastAsia="Arial Unicode MS"/>
                <w:szCs w:val="24"/>
              </w:rPr>
            </w:pPr>
            <w:proofErr w:type="spellStart"/>
            <w:r w:rsidRPr="00EE6110">
              <w:rPr>
                <w:rFonts w:eastAsia="Arial Unicode MS"/>
                <w:szCs w:val="24"/>
              </w:rPr>
              <w:t>Attention:</w:t>
            </w:r>
            <w:r w:rsidR="002940CB">
              <w:rPr>
                <w:rFonts w:eastAsia="Arial Unicode MS"/>
                <w:b/>
                <w:szCs w:val="24"/>
              </w:rPr>
              <w:t>Chief</w:t>
            </w:r>
            <w:proofErr w:type="spellEnd"/>
            <w:r w:rsidR="002940CB">
              <w:rPr>
                <w:rFonts w:eastAsia="Arial Unicode MS"/>
                <w:b/>
                <w:szCs w:val="24"/>
              </w:rPr>
              <w:t xml:space="preserve"> Administrative Officer</w:t>
            </w:r>
          </w:p>
          <w:p w:rsidR="00EA535C" w:rsidRPr="00A12ACF" w:rsidRDefault="00EA535C" w:rsidP="004B28B1">
            <w:pPr>
              <w:tabs>
                <w:tab w:val="right" w:pos="7254"/>
              </w:tabs>
              <w:spacing w:before="120"/>
              <w:rPr>
                <w:rFonts w:eastAsia="Arial Unicode MS"/>
                <w:i/>
                <w:szCs w:val="24"/>
              </w:rPr>
            </w:pPr>
            <w:proofErr w:type="spellStart"/>
            <w:r w:rsidRPr="00EE6110">
              <w:rPr>
                <w:rFonts w:eastAsia="Arial Unicode MS"/>
                <w:szCs w:val="24"/>
              </w:rPr>
              <w:t>Address:</w:t>
            </w:r>
            <w:r w:rsidR="002940CB">
              <w:rPr>
                <w:rFonts w:eastAsia="Arial Unicode MS"/>
                <w:b/>
                <w:szCs w:val="24"/>
              </w:rPr>
              <w:t>Kawangjangsa</w:t>
            </w:r>
            <w:proofErr w:type="spellEnd"/>
            <w:r w:rsidR="002940CB">
              <w:rPr>
                <w:rFonts w:eastAsia="Arial Unicode MS"/>
                <w:b/>
                <w:szCs w:val="24"/>
              </w:rPr>
              <w:t xml:space="preserve">, </w:t>
            </w:r>
            <w:proofErr w:type="spellStart"/>
            <w:r w:rsidR="002940CB">
              <w:rPr>
                <w:rFonts w:eastAsia="Arial Unicode MS"/>
                <w:b/>
                <w:szCs w:val="24"/>
              </w:rPr>
              <w:t>Thimphu</w:t>
            </w:r>
            <w:proofErr w:type="spellEnd"/>
          </w:p>
          <w:p w:rsidR="00EA535C" w:rsidRPr="00A7311C" w:rsidRDefault="00EA535C" w:rsidP="004B28B1">
            <w:pPr>
              <w:tabs>
                <w:tab w:val="right" w:pos="7254"/>
              </w:tabs>
              <w:spacing w:before="120"/>
              <w:rPr>
                <w:rFonts w:eastAsia="Arial Unicode MS"/>
                <w:szCs w:val="24"/>
              </w:rPr>
            </w:pPr>
            <w:r>
              <w:rPr>
                <w:rFonts w:eastAsia="Arial Unicode MS"/>
                <w:szCs w:val="24"/>
              </w:rPr>
              <w:t>Telephone</w:t>
            </w:r>
            <w:r w:rsidRPr="00EE6110">
              <w:rPr>
                <w:rFonts w:eastAsia="Arial Unicode MS"/>
                <w:szCs w:val="24"/>
              </w:rPr>
              <w:t xml:space="preserve"> number: </w:t>
            </w:r>
            <w:r w:rsidR="002940CB">
              <w:rPr>
                <w:rFonts w:eastAsia="Arial Unicode MS"/>
                <w:b/>
                <w:szCs w:val="24"/>
              </w:rPr>
              <w:t>02-334851/17630488/17687566</w:t>
            </w:r>
          </w:p>
          <w:p w:rsidR="00EA535C" w:rsidRPr="00EE6110" w:rsidRDefault="00EA535C" w:rsidP="002940CB">
            <w:pPr>
              <w:tabs>
                <w:tab w:val="right" w:pos="7254"/>
              </w:tabs>
              <w:spacing w:before="120" w:after="120"/>
              <w:rPr>
                <w:rFonts w:eastAsia="Arial Unicode MS"/>
                <w:szCs w:val="24"/>
              </w:rPr>
            </w:pPr>
            <w:r w:rsidRPr="00EE6110">
              <w:rPr>
                <w:rFonts w:eastAsia="Arial Unicode MS"/>
                <w:szCs w:val="24"/>
              </w:rPr>
              <w:t>E</w:t>
            </w:r>
            <w:r w:rsidR="002940CB">
              <w:rPr>
                <w:rFonts w:eastAsia="Arial Unicode MS"/>
                <w:szCs w:val="24"/>
              </w:rPr>
              <w:t>-</w:t>
            </w:r>
            <w:r w:rsidRPr="00EE6110">
              <w:rPr>
                <w:rFonts w:eastAsia="Arial Unicode MS"/>
                <w:szCs w:val="24"/>
              </w:rPr>
              <w:t xml:space="preserve">mail address: </w:t>
            </w:r>
            <w:hyperlink r:id="rId12" w:history="1">
              <w:r w:rsidR="002940CB" w:rsidRPr="00CE660E">
                <w:rPr>
                  <w:rStyle w:val="Hyperlink"/>
                  <w:rFonts w:eastAsia="Arial Unicode MS"/>
                  <w:szCs w:val="24"/>
                </w:rPr>
                <w:t>tshewangjamtsho@ecb.bt</w:t>
              </w:r>
            </w:hyperlink>
          </w:p>
        </w:tc>
      </w:tr>
      <w:tr w:rsidR="00EA535C" w:rsidRPr="00EE6110">
        <w:tblPrEx>
          <w:tblBorders>
            <w:insideH w:val="single" w:sz="8" w:space="0" w:color="000000"/>
          </w:tblBorders>
        </w:tblPrEx>
        <w:tc>
          <w:tcPr>
            <w:tcW w:w="9090" w:type="dxa"/>
            <w:gridSpan w:val="3"/>
            <w:vAlign w:val="center"/>
          </w:tcPr>
          <w:p w:rsidR="00EA535C" w:rsidRPr="00EE6110" w:rsidRDefault="00EA535C" w:rsidP="004B28B1">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The language of the Bid is: </w:t>
            </w:r>
            <w:r w:rsidRPr="003B7FA9">
              <w:rPr>
                <w:rFonts w:eastAsia="Arial Unicode MS"/>
                <w:b/>
                <w:szCs w:val="24"/>
              </w:rPr>
              <w:t>English</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rsidR="00EA535C" w:rsidRPr="001B00E7" w:rsidRDefault="00EA535C" w:rsidP="001B00E7">
            <w:pPr>
              <w:pStyle w:val="ListParagraph"/>
              <w:numPr>
                <w:ilvl w:val="0"/>
                <w:numId w:val="50"/>
              </w:numPr>
              <w:tabs>
                <w:tab w:val="right" w:pos="7254"/>
              </w:tabs>
              <w:spacing w:before="120"/>
              <w:jc w:val="left"/>
              <w:rPr>
                <w:rFonts w:eastAsia="Arial Unicode MS"/>
                <w:b/>
                <w:szCs w:val="24"/>
              </w:rPr>
            </w:pPr>
            <w:r w:rsidRPr="001B00E7">
              <w:rPr>
                <w:rFonts w:eastAsia="Arial Unicode MS"/>
                <w:b/>
                <w:szCs w:val="24"/>
              </w:rPr>
              <w:t>Copy of Trade License</w:t>
            </w:r>
          </w:p>
          <w:p w:rsidR="006C2F36" w:rsidRPr="006C2F36" w:rsidRDefault="00EA535C" w:rsidP="006C2F36">
            <w:pPr>
              <w:pStyle w:val="ListParagraph"/>
              <w:numPr>
                <w:ilvl w:val="0"/>
                <w:numId w:val="50"/>
              </w:numPr>
              <w:tabs>
                <w:tab w:val="right" w:pos="7254"/>
              </w:tabs>
              <w:spacing w:before="120"/>
              <w:rPr>
                <w:rFonts w:eastAsia="Arial Unicode MS"/>
                <w:szCs w:val="24"/>
              </w:rPr>
            </w:pPr>
            <w:r w:rsidRPr="001B00E7">
              <w:rPr>
                <w:rFonts w:eastAsia="Arial Unicode MS"/>
                <w:b/>
                <w:szCs w:val="24"/>
              </w:rPr>
              <w:t>Valid  Tax Clearance Certificate</w:t>
            </w:r>
            <w:r w:rsidR="006C2F36" w:rsidRPr="006C2F36">
              <w:rPr>
                <w:rFonts w:eastAsia="Arial Unicode MS"/>
                <w:b/>
                <w:szCs w:val="24"/>
              </w:rPr>
              <w:t xml:space="preserve"> </w:t>
            </w:r>
          </w:p>
        </w:tc>
      </w:tr>
      <w:tr w:rsidR="00EA535C" w:rsidRPr="00EE6110">
        <w:tblPrEx>
          <w:tblBorders>
            <w:insideH w:val="single" w:sz="8" w:space="0" w:color="000000"/>
          </w:tblBorders>
        </w:tblPrEx>
        <w:tc>
          <w:tcPr>
            <w:tcW w:w="1620" w:type="dxa"/>
            <w:gridSpan w:val="2"/>
          </w:tcPr>
          <w:p w:rsidR="00EA535C" w:rsidRPr="00786413" w:rsidRDefault="00EA535C" w:rsidP="004B28B1">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rsidR="00EA535C" w:rsidRPr="00786413" w:rsidRDefault="00EA535C" w:rsidP="004B28B1">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2940CB">
              <w:rPr>
                <w:rFonts w:eastAsia="Arial Unicode MS"/>
                <w:color w:val="000000"/>
                <w:szCs w:val="24"/>
              </w:rPr>
              <w:t xml:space="preserve">:  </w:t>
            </w:r>
            <w:r w:rsidRPr="002940CB">
              <w:rPr>
                <w:rFonts w:eastAsia="Arial Unicode MS"/>
                <w:b/>
                <w:color w:val="000000"/>
                <w:szCs w:val="24"/>
              </w:rPr>
              <w:t>[No]</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Alternative Bids </w:t>
            </w:r>
            <w:r w:rsidRPr="001B00E7">
              <w:rPr>
                <w:rFonts w:eastAsia="Arial Unicode MS"/>
                <w:b/>
                <w:szCs w:val="24"/>
              </w:rPr>
              <w:t xml:space="preserve">“shall not </w:t>
            </w:r>
            <w:proofErr w:type="spellStart"/>
            <w:r w:rsidRPr="001B00E7">
              <w:rPr>
                <w:rFonts w:eastAsia="Arial Unicode MS"/>
                <w:b/>
                <w:szCs w:val="24"/>
              </w:rPr>
              <w:t>be”</w:t>
            </w:r>
            <w:r w:rsidRPr="00EE6110">
              <w:rPr>
                <w:rFonts w:eastAsia="Arial Unicode MS"/>
                <w:szCs w:val="24"/>
              </w:rPr>
              <w:t>permitted</w:t>
            </w:r>
            <w:proofErr w:type="spellEnd"/>
            <w:r w:rsidRPr="00EE6110">
              <w:rPr>
                <w:rFonts w:eastAsia="Arial Unicode MS"/>
                <w:szCs w:val="24"/>
              </w:rPr>
              <w:t>.</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rsidR="00EA535C" w:rsidRPr="00EE6110" w:rsidRDefault="00EA535C" w:rsidP="002940CB">
            <w:pPr>
              <w:tabs>
                <w:tab w:val="right" w:pos="7254"/>
              </w:tabs>
              <w:spacing w:before="120"/>
              <w:rPr>
                <w:rFonts w:eastAsia="Arial Unicode MS"/>
                <w:szCs w:val="24"/>
              </w:rPr>
            </w:pPr>
            <w:r w:rsidRPr="00EE6110">
              <w:rPr>
                <w:rFonts w:eastAsia="Arial Unicode MS"/>
                <w:szCs w:val="24"/>
              </w:rPr>
              <w:t xml:space="preserve">The Incoterms edition is: </w:t>
            </w:r>
            <w:r w:rsidRPr="00190EDD">
              <w:rPr>
                <w:rFonts w:eastAsia="Arial Unicode MS"/>
                <w:b/>
                <w:szCs w:val="24"/>
              </w:rPr>
              <w:t>20</w:t>
            </w:r>
            <w:r w:rsidR="002940CB">
              <w:rPr>
                <w:rFonts w:eastAsia="Arial Unicode MS"/>
                <w:b/>
                <w:szCs w:val="24"/>
              </w:rPr>
              <w:t>10</w:t>
            </w:r>
          </w:p>
        </w:tc>
      </w:tr>
      <w:tr w:rsidR="00EA535C" w:rsidRPr="00EE6110">
        <w:tblPrEx>
          <w:tblBorders>
            <w:insideH w:val="single" w:sz="8" w:space="0" w:color="000000"/>
          </w:tblBorders>
        </w:tblPrEx>
        <w:tc>
          <w:tcPr>
            <w:tcW w:w="1620" w:type="dxa"/>
            <w:gridSpan w:val="2"/>
          </w:tcPr>
          <w:p w:rsidR="00EA535C" w:rsidRPr="00802A2F" w:rsidRDefault="00EA535C" w:rsidP="004B28B1">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rsidR="00EA535C" w:rsidRPr="00802A2F" w:rsidRDefault="00EA535C" w:rsidP="002940CB">
            <w:pPr>
              <w:tabs>
                <w:tab w:val="right" w:pos="7254"/>
              </w:tabs>
              <w:spacing w:before="120"/>
              <w:rPr>
                <w:rFonts w:eastAsia="Arial Unicode MS"/>
                <w:i/>
                <w:color w:val="000000"/>
                <w:szCs w:val="24"/>
              </w:rPr>
            </w:pPr>
            <w:r w:rsidRPr="00FE21B9">
              <w:rPr>
                <w:rFonts w:eastAsia="Arial Unicode MS"/>
                <w:color w:val="000000"/>
                <w:szCs w:val="24"/>
              </w:rPr>
              <w:t xml:space="preserve">The final destination (Project Site) </w:t>
            </w:r>
            <w:proofErr w:type="spellStart"/>
            <w:r w:rsidRPr="00FE21B9">
              <w:rPr>
                <w:rFonts w:eastAsia="Arial Unicode MS"/>
                <w:color w:val="000000"/>
                <w:szCs w:val="24"/>
              </w:rPr>
              <w:t>is:</w:t>
            </w:r>
            <w:r w:rsidR="002940CB" w:rsidRPr="002940CB">
              <w:rPr>
                <w:rFonts w:eastAsia="Arial Unicode MS"/>
                <w:b/>
                <w:color w:val="000000"/>
                <w:szCs w:val="24"/>
              </w:rPr>
              <w:t>Election</w:t>
            </w:r>
            <w:proofErr w:type="spellEnd"/>
            <w:r w:rsidR="002940CB" w:rsidRPr="002940CB">
              <w:rPr>
                <w:rFonts w:eastAsia="Arial Unicode MS"/>
                <w:b/>
                <w:color w:val="000000"/>
                <w:szCs w:val="24"/>
              </w:rPr>
              <w:t xml:space="preserve"> Commission of Bhutan, </w:t>
            </w:r>
            <w:proofErr w:type="spellStart"/>
            <w:r w:rsidR="002940CB" w:rsidRPr="002940CB">
              <w:rPr>
                <w:rFonts w:eastAsia="Arial Unicode MS"/>
                <w:b/>
                <w:color w:val="000000"/>
                <w:szCs w:val="24"/>
              </w:rPr>
              <w:t>Thimphu</w:t>
            </w:r>
            <w:proofErr w:type="spellEnd"/>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17.1</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The prices quoted by the Bidder </w:t>
            </w:r>
            <w:r w:rsidRPr="001B00E7">
              <w:rPr>
                <w:rFonts w:eastAsia="Arial Unicode MS"/>
                <w:b/>
                <w:szCs w:val="24"/>
              </w:rPr>
              <w:t>shall not</w:t>
            </w:r>
            <w:r w:rsidRPr="00EE6110">
              <w:rPr>
                <w:rFonts w:eastAsia="Arial Unicode MS"/>
                <w:szCs w:val="24"/>
              </w:rPr>
              <w:t xml:space="preserve"> be adjustable. </w:t>
            </w:r>
          </w:p>
        </w:tc>
      </w:tr>
      <w:tr w:rsidR="00EA535C" w:rsidRPr="00EE6110">
        <w:tblPrEx>
          <w:tblBorders>
            <w:insideH w:val="single" w:sz="8" w:space="0" w:color="000000"/>
          </w:tblBorders>
        </w:tblPrEx>
        <w:tc>
          <w:tcPr>
            <w:tcW w:w="1620" w:type="dxa"/>
            <w:gridSpan w:val="2"/>
          </w:tcPr>
          <w:p w:rsidR="00EA535C" w:rsidRPr="00E34211" w:rsidRDefault="00EA535C" w:rsidP="004B28B1">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rsidR="00EA535C" w:rsidRPr="00E34211" w:rsidRDefault="00EA535C" w:rsidP="004B28B1">
            <w:pPr>
              <w:tabs>
                <w:tab w:val="right" w:pos="7254"/>
              </w:tabs>
              <w:spacing w:before="120"/>
              <w:rPr>
                <w:rFonts w:eastAsia="Arial Unicode MS"/>
                <w:szCs w:val="24"/>
              </w:rPr>
            </w:pPr>
            <w:r>
              <w:rPr>
                <w:rFonts w:eastAsia="Arial Unicode MS"/>
                <w:szCs w:val="24"/>
              </w:rPr>
              <w:t xml:space="preserve">The </w:t>
            </w:r>
            <w:proofErr w:type="spellStart"/>
            <w:r>
              <w:rPr>
                <w:rFonts w:eastAsia="Arial Unicode MS"/>
                <w:szCs w:val="24"/>
              </w:rPr>
              <w:t>Bidder</w:t>
            </w:r>
            <w:r w:rsidRPr="00A46A7B">
              <w:rPr>
                <w:rFonts w:eastAsia="Arial Unicode MS"/>
                <w:b/>
                <w:i/>
                <w:szCs w:val="24"/>
              </w:rPr>
              <w:t>is</w:t>
            </w:r>
            <w:r w:rsidRPr="00E34211">
              <w:rPr>
                <w:rFonts w:eastAsia="Arial Unicode MS"/>
                <w:szCs w:val="24"/>
              </w:rPr>
              <w:t>required</w:t>
            </w:r>
            <w:proofErr w:type="spellEnd"/>
            <w:r w:rsidRPr="00E34211">
              <w:rPr>
                <w:rFonts w:eastAsia="Arial Unicode MS"/>
                <w:szCs w:val="24"/>
              </w:rPr>
              <w:t xml:space="preserve">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xml:space="preserve">) in </w:t>
            </w:r>
            <w:r w:rsidRPr="00E34211">
              <w:rPr>
                <w:rFonts w:eastAsia="Arial Unicode MS"/>
                <w:szCs w:val="24"/>
              </w:rPr>
              <w:lastRenderedPageBreak/>
              <w:t>Bhutan.</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lastRenderedPageBreak/>
              <w:t>ITB 21.3</w:t>
            </w:r>
          </w:p>
        </w:tc>
        <w:tc>
          <w:tcPr>
            <w:tcW w:w="7470" w:type="dxa"/>
          </w:tcPr>
          <w:p w:rsidR="00EA535C" w:rsidRPr="00EE6110" w:rsidRDefault="00EA535C" w:rsidP="001B00E7">
            <w:pPr>
              <w:tabs>
                <w:tab w:val="right" w:pos="7254"/>
              </w:tabs>
              <w:spacing w:before="120"/>
              <w:rPr>
                <w:rFonts w:eastAsia="Arial Unicode MS"/>
                <w:i/>
                <w:szCs w:val="24"/>
              </w:rPr>
            </w:pPr>
            <w:r w:rsidRPr="00EE6110">
              <w:rPr>
                <w:rFonts w:eastAsia="Arial Unicode MS"/>
                <w:szCs w:val="24"/>
              </w:rPr>
              <w:t xml:space="preserve">The period of time for which the Goods are expected to be functioning (for the purpose of spare parts, special tools, etc) is </w:t>
            </w:r>
            <w:r w:rsidR="001B00E7">
              <w:rPr>
                <w:rFonts w:eastAsia="Arial Unicode MS"/>
                <w:b/>
                <w:szCs w:val="24"/>
              </w:rPr>
              <w:t>Not Applicable</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Manufacturer’s authorization </w:t>
            </w:r>
            <w:r w:rsidRPr="001B00E7">
              <w:rPr>
                <w:rFonts w:eastAsia="Arial Unicode MS"/>
                <w:b/>
                <w:szCs w:val="24"/>
              </w:rPr>
              <w:t xml:space="preserve">is </w:t>
            </w:r>
            <w:proofErr w:type="spellStart"/>
            <w:r w:rsidRPr="001B00E7">
              <w:rPr>
                <w:rFonts w:eastAsia="Arial Unicode MS"/>
                <w:b/>
                <w:szCs w:val="24"/>
              </w:rPr>
              <w:t>not</w:t>
            </w:r>
            <w:r w:rsidRPr="00EE6110">
              <w:rPr>
                <w:rFonts w:eastAsia="Arial Unicode MS"/>
                <w:szCs w:val="24"/>
              </w:rPr>
              <w:t>required</w:t>
            </w:r>
            <w:proofErr w:type="spellEnd"/>
            <w:r w:rsidRPr="00EE6110">
              <w:rPr>
                <w:rFonts w:eastAsia="Arial Unicode MS"/>
                <w:szCs w:val="24"/>
              </w:rPr>
              <w:t>.</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rsidR="00EA535C" w:rsidRPr="001F6F40" w:rsidRDefault="00EA535C" w:rsidP="001B00E7">
            <w:pPr>
              <w:tabs>
                <w:tab w:val="right" w:pos="7254"/>
              </w:tabs>
              <w:spacing w:before="120"/>
              <w:rPr>
                <w:rFonts w:eastAsia="Arial Unicode MS"/>
                <w:b/>
                <w:szCs w:val="24"/>
              </w:rPr>
            </w:pPr>
            <w:r w:rsidRPr="00EE6110">
              <w:rPr>
                <w:rFonts w:eastAsia="Arial Unicode MS"/>
                <w:szCs w:val="24"/>
              </w:rPr>
              <w:t xml:space="preserve">After sales maintenance, repair, spare parts stocking and related services </w:t>
            </w:r>
            <w:r w:rsidRPr="0043626D">
              <w:rPr>
                <w:rFonts w:eastAsia="Arial Unicode MS"/>
                <w:b/>
                <w:i/>
                <w:szCs w:val="24"/>
              </w:rPr>
              <w:t xml:space="preserve">are </w:t>
            </w:r>
            <w:r w:rsidRPr="00EE6110">
              <w:rPr>
                <w:rFonts w:eastAsia="Arial Unicode MS"/>
                <w:szCs w:val="24"/>
              </w:rPr>
              <w:t xml:space="preserve">required, and the Bidder therefore </w:t>
            </w:r>
            <w:r w:rsidR="001B00E7">
              <w:rPr>
                <w:rFonts w:eastAsia="Arial Unicode MS"/>
                <w:b/>
                <w:szCs w:val="24"/>
              </w:rPr>
              <w:t xml:space="preserve">is </w:t>
            </w:r>
            <w:proofErr w:type="spellStart"/>
            <w:r w:rsidR="001B00E7">
              <w:rPr>
                <w:rFonts w:eastAsia="Arial Unicode MS"/>
                <w:b/>
                <w:szCs w:val="24"/>
              </w:rPr>
              <w:t>not</w:t>
            </w:r>
            <w:r w:rsidRPr="00EE6110">
              <w:rPr>
                <w:rFonts w:eastAsia="Arial Unicode MS"/>
                <w:szCs w:val="24"/>
              </w:rPr>
              <w:t>required</w:t>
            </w:r>
            <w:proofErr w:type="spellEnd"/>
            <w:r w:rsidRPr="00EE6110">
              <w:rPr>
                <w:rFonts w:eastAsia="Arial Unicode MS"/>
                <w:szCs w:val="24"/>
              </w:rPr>
              <w:t xml:space="preserve"> to be represented by a suitably equi</w:t>
            </w:r>
            <w:r w:rsidR="001F6F40">
              <w:rPr>
                <w:rFonts w:eastAsia="Arial Unicode MS"/>
                <w:szCs w:val="24"/>
              </w:rPr>
              <w:t xml:space="preserve">pped and able agent in Bhutan. </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23.1</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The Bid validity period shall be </w:t>
            </w:r>
            <w:r w:rsidRPr="001F6F40">
              <w:rPr>
                <w:rFonts w:eastAsia="Arial Unicode MS"/>
                <w:b/>
                <w:szCs w:val="24"/>
              </w:rPr>
              <w:t>60</w:t>
            </w:r>
            <w:r w:rsidRPr="00EE6110">
              <w:rPr>
                <w:rFonts w:eastAsia="Arial Unicode MS"/>
                <w:szCs w:val="24"/>
              </w:rPr>
              <w:t>days.</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rsidR="00EA535C" w:rsidRPr="001B00E7" w:rsidRDefault="00EA535C" w:rsidP="001B00E7">
            <w:pPr>
              <w:tabs>
                <w:tab w:val="right" w:pos="7254"/>
              </w:tabs>
              <w:spacing w:after="120"/>
              <w:rPr>
                <w:rFonts w:eastAsia="Arial Unicode MS"/>
                <w:b/>
                <w:szCs w:val="24"/>
              </w:rPr>
            </w:pPr>
            <w:r w:rsidRPr="00EE6110">
              <w:rPr>
                <w:rFonts w:eastAsia="Arial Unicode MS"/>
                <w:szCs w:val="24"/>
              </w:rPr>
              <w:t xml:space="preserve">The amount and currency of the Bid Security is </w:t>
            </w:r>
            <w:r w:rsidRPr="001F6F40">
              <w:rPr>
                <w:rFonts w:eastAsia="Arial Unicode MS"/>
                <w:b/>
                <w:szCs w:val="24"/>
              </w:rPr>
              <w:t xml:space="preserve">Nu. </w:t>
            </w:r>
            <w:r w:rsidR="00873776">
              <w:rPr>
                <w:rFonts w:eastAsia="Arial Unicode MS"/>
                <w:b/>
                <w:szCs w:val="24"/>
              </w:rPr>
              <w:t xml:space="preserve">50,000.00 </w:t>
            </w:r>
            <w:r w:rsidR="00873776" w:rsidRPr="00873776">
              <w:rPr>
                <w:rFonts w:eastAsia="Arial Unicode MS"/>
                <w:b/>
                <w:szCs w:val="24"/>
              </w:rPr>
              <w:t>(</w:t>
            </w:r>
            <w:proofErr w:type="spellStart"/>
            <w:r w:rsidR="001B00E7">
              <w:rPr>
                <w:rFonts w:eastAsia="Arial Unicode MS"/>
                <w:b/>
                <w:szCs w:val="24"/>
              </w:rPr>
              <w:t>Ngueltrum</w:t>
            </w:r>
            <w:proofErr w:type="spellEnd"/>
            <w:r w:rsidR="001B00E7">
              <w:rPr>
                <w:rFonts w:eastAsia="Arial Unicode MS"/>
                <w:b/>
                <w:szCs w:val="24"/>
              </w:rPr>
              <w:t>: Fifty Thousand only)</w:t>
            </w:r>
          </w:p>
        </w:tc>
      </w:tr>
      <w:tr w:rsidR="00EA535C" w:rsidRPr="00EE6110">
        <w:tblPrEx>
          <w:tblBorders>
            <w:insideH w:val="single" w:sz="8" w:space="0" w:color="000000"/>
          </w:tblBorders>
        </w:tblPrEx>
        <w:tc>
          <w:tcPr>
            <w:tcW w:w="9090" w:type="dxa"/>
            <w:gridSpan w:val="3"/>
          </w:tcPr>
          <w:p w:rsidR="00EA535C" w:rsidRPr="00EE6110" w:rsidRDefault="00EA535C" w:rsidP="004B28B1">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rsidR="00EA535C" w:rsidRPr="00EE6110" w:rsidRDefault="00EA535C" w:rsidP="00873776">
            <w:pPr>
              <w:tabs>
                <w:tab w:val="right" w:pos="7254"/>
              </w:tabs>
              <w:spacing w:before="120"/>
              <w:rPr>
                <w:rFonts w:eastAsia="Arial Unicode MS"/>
                <w:szCs w:val="24"/>
              </w:rPr>
            </w:pPr>
            <w:r w:rsidRPr="00EE6110">
              <w:rPr>
                <w:rFonts w:eastAsia="Arial Unicode MS"/>
                <w:szCs w:val="24"/>
              </w:rPr>
              <w:t xml:space="preserve">In addition to the original of the Bid, the number of copies is: </w:t>
            </w:r>
            <w:r w:rsidR="00873776" w:rsidRPr="00873776">
              <w:rPr>
                <w:rFonts w:eastAsia="Arial Unicode MS"/>
                <w:b/>
                <w:szCs w:val="24"/>
              </w:rPr>
              <w:t>One</w:t>
            </w:r>
            <w:r w:rsidR="00C204E7">
              <w:rPr>
                <w:rFonts w:eastAsia="Arial Unicode MS"/>
                <w:b/>
                <w:szCs w:val="24"/>
              </w:rPr>
              <w:t xml:space="preserve"> </w:t>
            </w:r>
            <w:r w:rsidR="00873776" w:rsidRPr="00873776">
              <w:rPr>
                <w:rFonts w:eastAsia="Arial Unicode MS"/>
                <w:b/>
                <w:szCs w:val="24"/>
              </w:rPr>
              <w:t>(bid will be considered non-</w:t>
            </w:r>
            <w:proofErr w:type="spellStart"/>
            <w:r w:rsidR="00873776" w:rsidRPr="00873776">
              <w:rPr>
                <w:rFonts w:eastAsia="Arial Unicode MS"/>
                <w:b/>
                <w:szCs w:val="24"/>
              </w:rPr>
              <w:t>resonsive</w:t>
            </w:r>
            <w:proofErr w:type="spellEnd"/>
            <w:r w:rsidR="00873776" w:rsidRPr="00873776">
              <w:rPr>
                <w:rFonts w:eastAsia="Arial Unicode MS"/>
                <w:b/>
                <w:szCs w:val="24"/>
              </w:rPr>
              <w:t xml:space="preserve"> if not fulfilled)</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rsidR="00EA535C" w:rsidRPr="00EE6110" w:rsidRDefault="00EA535C" w:rsidP="006C2F36">
            <w:pPr>
              <w:tabs>
                <w:tab w:val="right" w:pos="7254"/>
              </w:tabs>
              <w:spacing w:before="120"/>
              <w:rPr>
                <w:rFonts w:eastAsia="Arial Unicode MS"/>
                <w:i/>
                <w:szCs w:val="24"/>
              </w:rPr>
            </w:pPr>
            <w:r w:rsidRPr="00EE6110">
              <w:rPr>
                <w:rFonts w:eastAsia="Arial Unicode MS"/>
                <w:szCs w:val="24"/>
              </w:rPr>
              <w:t>The name and identific</w:t>
            </w:r>
            <w:r w:rsidR="00873776">
              <w:rPr>
                <w:rFonts w:eastAsia="Arial Unicode MS"/>
                <w:szCs w:val="24"/>
              </w:rPr>
              <w:t xml:space="preserve">ation number of the Contract is: </w:t>
            </w:r>
            <w:r w:rsidR="00A65F35">
              <w:rPr>
                <w:rFonts w:eastAsia="Arial Unicode MS"/>
                <w:b/>
                <w:szCs w:val="24"/>
              </w:rPr>
              <w:t xml:space="preserve">Catering Services for </w:t>
            </w:r>
            <w:r w:rsidR="00873776">
              <w:rPr>
                <w:rFonts w:eastAsia="Arial Unicode MS"/>
                <w:b/>
                <w:szCs w:val="24"/>
              </w:rPr>
              <w:t xml:space="preserve">Election Commission of </w:t>
            </w:r>
            <w:proofErr w:type="spellStart"/>
            <w:r w:rsidR="00873776">
              <w:rPr>
                <w:rFonts w:eastAsia="Arial Unicode MS"/>
                <w:b/>
                <w:szCs w:val="24"/>
              </w:rPr>
              <w:t>Bhutan</w:t>
            </w:r>
            <w:r w:rsidRPr="007F4E27">
              <w:rPr>
                <w:rFonts w:eastAsia="Arial Unicode MS"/>
                <w:b/>
                <w:szCs w:val="24"/>
              </w:rPr>
              <w:t>for</w:t>
            </w:r>
            <w:proofErr w:type="spellEnd"/>
            <w:r w:rsidRPr="007F4E27">
              <w:rPr>
                <w:rFonts w:eastAsia="Arial Unicode MS"/>
                <w:b/>
                <w:szCs w:val="24"/>
              </w:rPr>
              <w:t xml:space="preserve"> the FY 201</w:t>
            </w:r>
            <w:r w:rsidR="00873776">
              <w:rPr>
                <w:rFonts w:eastAsia="Arial Unicode MS"/>
                <w:b/>
                <w:szCs w:val="24"/>
              </w:rPr>
              <w:t>7-18</w:t>
            </w:r>
            <w:r w:rsidR="006C2F36">
              <w:rPr>
                <w:rFonts w:eastAsia="Arial Unicode MS"/>
                <w:b/>
                <w:szCs w:val="24"/>
              </w:rPr>
              <w:t>;</w:t>
            </w:r>
            <w:r w:rsidR="00873776">
              <w:rPr>
                <w:rFonts w:eastAsia="Arial Unicode MS"/>
                <w:b/>
                <w:szCs w:val="24"/>
              </w:rPr>
              <w:t xml:space="preserve"> </w:t>
            </w:r>
            <w:r w:rsidR="00873776">
              <w:rPr>
                <w:b/>
                <w:bCs/>
                <w:szCs w:val="24"/>
                <w:lang w:eastAsia="en-US"/>
              </w:rPr>
              <w:t>ECB/AT/</w:t>
            </w:r>
            <w:r w:rsidR="000416F4">
              <w:rPr>
                <w:b/>
                <w:bCs/>
                <w:szCs w:val="24"/>
                <w:lang w:eastAsia="en-US"/>
              </w:rPr>
              <w:t>0</w:t>
            </w:r>
            <w:r w:rsidR="00873776">
              <w:rPr>
                <w:b/>
                <w:bCs/>
                <w:szCs w:val="24"/>
                <w:lang w:eastAsia="en-US"/>
              </w:rPr>
              <w:t>1/2017-18</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rsidR="00EA535C" w:rsidRPr="00EE6110" w:rsidRDefault="00EA535C" w:rsidP="001B00E7">
            <w:pPr>
              <w:tabs>
                <w:tab w:val="right" w:pos="7254"/>
              </w:tabs>
              <w:spacing w:before="120"/>
              <w:rPr>
                <w:rFonts w:eastAsia="Arial Unicode MS"/>
                <w:szCs w:val="24"/>
              </w:rPr>
            </w:pPr>
            <w:r w:rsidRPr="00EE6110">
              <w:rPr>
                <w:rFonts w:eastAsia="Arial Unicode MS"/>
                <w:szCs w:val="24"/>
              </w:rPr>
              <w:t xml:space="preserve">The time and date for Bid Opening is </w:t>
            </w:r>
            <w:r>
              <w:rPr>
                <w:rFonts w:eastAsia="Arial Unicode MS"/>
                <w:b/>
                <w:szCs w:val="24"/>
              </w:rPr>
              <w:t>11</w:t>
            </w:r>
            <w:r w:rsidRPr="00333531">
              <w:rPr>
                <w:rFonts w:eastAsia="Arial Unicode MS"/>
                <w:b/>
                <w:szCs w:val="24"/>
              </w:rPr>
              <w:t>.</w:t>
            </w:r>
            <w:r>
              <w:rPr>
                <w:rFonts w:eastAsia="Arial Unicode MS"/>
                <w:b/>
                <w:szCs w:val="24"/>
              </w:rPr>
              <w:t>0</w:t>
            </w:r>
            <w:r w:rsidRPr="00333531">
              <w:rPr>
                <w:rFonts w:eastAsia="Arial Unicode MS"/>
                <w:b/>
                <w:szCs w:val="24"/>
              </w:rPr>
              <w:t xml:space="preserve">0 </w:t>
            </w:r>
            <w:r>
              <w:rPr>
                <w:rFonts w:eastAsia="Arial Unicode MS"/>
                <w:b/>
                <w:szCs w:val="24"/>
              </w:rPr>
              <w:t>A</w:t>
            </w:r>
            <w:r w:rsidRPr="00333531">
              <w:rPr>
                <w:rFonts w:eastAsia="Arial Unicode MS"/>
                <w:b/>
                <w:szCs w:val="24"/>
              </w:rPr>
              <w:t>M</w:t>
            </w:r>
            <w:r w:rsidR="000416F4">
              <w:rPr>
                <w:rFonts w:eastAsia="Arial Unicode MS"/>
                <w:b/>
                <w:szCs w:val="24"/>
              </w:rPr>
              <w:t xml:space="preserve"> (BST)</w:t>
            </w:r>
            <w:r>
              <w:rPr>
                <w:rFonts w:eastAsia="Arial Unicode MS"/>
                <w:b/>
                <w:szCs w:val="24"/>
              </w:rPr>
              <w:t xml:space="preserve"> on (</w:t>
            </w:r>
            <w:r w:rsidR="00F03E4E">
              <w:rPr>
                <w:rFonts w:eastAsia="Arial Unicode MS"/>
                <w:b/>
                <w:szCs w:val="24"/>
              </w:rPr>
              <w:t>Monday</w:t>
            </w:r>
            <w:r>
              <w:rPr>
                <w:rFonts w:eastAsia="Arial Unicode MS"/>
                <w:b/>
                <w:szCs w:val="24"/>
              </w:rPr>
              <w:t xml:space="preserve">) </w:t>
            </w:r>
            <w:r w:rsidR="001B00E7">
              <w:rPr>
                <w:rFonts w:eastAsia="Arial Unicode MS"/>
                <w:b/>
                <w:szCs w:val="24"/>
              </w:rPr>
              <w:t xml:space="preserve">24 </w:t>
            </w:r>
            <w:r w:rsidR="000416F4">
              <w:rPr>
                <w:rFonts w:eastAsia="Arial Unicode MS"/>
                <w:b/>
                <w:szCs w:val="24"/>
              </w:rPr>
              <w:t>July</w:t>
            </w:r>
            <w:r w:rsidRPr="00333531">
              <w:rPr>
                <w:rFonts w:eastAsia="Arial Unicode MS"/>
                <w:b/>
                <w:szCs w:val="24"/>
              </w:rPr>
              <w:t xml:space="preserve"> 201</w:t>
            </w:r>
            <w:r w:rsidR="00F03E4E">
              <w:rPr>
                <w:rFonts w:eastAsia="Arial Unicode MS"/>
                <w:b/>
                <w:szCs w:val="24"/>
              </w:rPr>
              <w:t>7</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rsidR="00EA535C" w:rsidRPr="0038527B" w:rsidRDefault="00EA535C" w:rsidP="004B28B1">
            <w:pPr>
              <w:tabs>
                <w:tab w:val="right" w:pos="7254"/>
              </w:tabs>
              <w:spacing w:before="120"/>
              <w:rPr>
                <w:szCs w:val="24"/>
              </w:rPr>
            </w:pPr>
            <w:r w:rsidRPr="00EE6110">
              <w:rPr>
                <w:szCs w:val="24"/>
              </w:rPr>
              <w:t xml:space="preserve">Bidders </w:t>
            </w:r>
            <w:r w:rsidRPr="001B00E7">
              <w:rPr>
                <w:b/>
                <w:iCs/>
                <w:szCs w:val="24"/>
              </w:rPr>
              <w:t>“shall not”</w:t>
            </w:r>
            <w:r w:rsidRPr="00EE6110">
              <w:rPr>
                <w:szCs w:val="24"/>
              </w:rPr>
              <w:t xml:space="preserve"> have the option of submitting their Bids electronically.</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rsidR="00EA535C" w:rsidRPr="001B00E7" w:rsidRDefault="00EA535C" w:rsidP="004B28B1">
            <w:pPr>
              <w:tabs>
                <w:tab w:val="right" w:pos="7254"/>
              </w:tabs>
              <w:spacing w:before="120" w:after="120"/>
              <w:rPr>
                <w:b/>
                <w:szCs w:val="24"/>
                <w:u w:val="single"/>
              </w:rPr>
            </w:pPr>
            <w:r w:rsidRPr="001B00E7">
              <w:rPr>
                <w:b/>
                <w:szCs w:val="24"/>
                <w:u w:val="single"/>
              </w:rPr>
              <w:t>For Bid submission purposes, the Purchaser’s address is:</w:t>
            </w:r>
          </w:p>
          <w:p w:rsidR="00EA535C" w:rsidRDefault="00EA535C" w:rsidP="004B28B1">
            <w:pPr>
              <w:tabs>
                <w:tab w:val="right" w:pos="7254"/>
              </w:tabs>
              <w:spacing w:before="120" w:after="120"/>
              <w:rPr>
                <w:b/>
                <w:i/>
                <w:szCs w:val="24"/>
              </w:rPr>
            </w:pPr>
            <w:r w:rsidRPr="00EE6110">
              <w:rPr>
                <w:szCs w:val="24"/>
              </w:rPr>
              <w:t xml:space="preserve">Attention: </w:t>
            </w:r>
            <w:r w:rsidR="002A2E5B">
              <w:rPr>
                <w:b/>
                <w:szCs w:val="24"/>
              </w:rPr>
              <w:t>Chief Administrative Officer</w:t>
            </w:r>
          </w:p>
          <w:p w:rsidR="00EA535C" w:rsidRPr="00EE6110" w:rsidRDefault="00EA535C" w:rsidP="004B28B1">
            <w:pPr>
              <w:tabs>
                <w:tab w:val="right" w:pos="7254"/>
              </w:tabs>
              <w:spacing w:before="120" w:after="120"/>
              <w:rPr>
                <w:szCs w:val="24"/>
              </w:rPr>
            </w:pPr>
            <w:r w:rsidRPr="00EE6110">
              <w:rPr>
                <w:szCs w:val="24"/>
              </w:rPr>
              <w:t xml:space="preserve">Address: </w:t>
            </w:r>
            <w:proofErr w:type="spellStart"/>
            <w:r w:rsidR="002A2E5B">
              <w:rPr>
                <w:b/>
                <w:szCs w:val="24"/>
              </w:rPr>
              <w:t>Kawangjangsa</w:t>
            </w:r>
            <w:proofErr w:type="spellEnd"/>
            <w:r w:rsidR="002A2E5B">
              <w:rPr>
                <w:b/>
                <w:szCs w:val="24"/>
              </w:rPr>
              <w:t xml:space="preserve">, Election Commission of Bhutan, </w:t>
            </w:r>
            <w:proofErr w:type="spellStart"/>
            <w:r w:rsidR="002A2E5B">
              <w:rPr>
                <w:b/>
                <w:szCs w:val="24"/>
              </w:rPr>
              <w:t>Thimphu</w:t>
            </w:r>
            <w:proofErr w:type="spellEnd"/>
          </w:p>
          <w:p w:rsidR="00EA535C" w:rsidRPr="00EE6110" w:rsidRDefault="00EA535C" w:rsidP="004B28B1">
            <w:pPr>
              <w:spacing w:before="120" w:after="120"/>
              <w:rPr>
                <w:szCs w:val="24"/>
              </w:rPr>
            </w:pPr>
            <w:r w:rsidRPr="00EE6110">
              <w:rPr>
                <w:szCs w:val="24"/>
              </w:rPr>
              <w:t>The deadline for the submission of Bids is:</w:t>
            </w:r>
          </w:p>
          <w:p w:rsidR="00EA535C" w:rsidRPr="002A2E5B" w:rsidRDefault="00EA535C" w:rsidP="004B28B1">
            <w:pPr>
              <w:spacing w:before="120" w:after="120"/>
              <w:rPr>
                <w:szCs w:val="24"/>
              </w:rPr>
            </w:pPr>
            <w:r w:rsidRPr="00EE6110">
              <w:rPr>
                <w:szCs w:val="24"/>
              </w:rPr>
              <w:t xml:space="preserve">Date: </w:t>
            </w:r>
            <w:r w:rsidR="001B00E7">
              <w:rPr>
                <w:b/>
                <w:szCs w:val="24"/>
              </w:rPr>
              <w:t>24</w:t>
            </w:r>
            <w:r w:rsidR="002A2E5B">
              <w:rPr>
                <w:b/>
                <w:szCs w:val="24"/>
              </w:rPr>
              <w:t xml:space="preserve"> July 2017 (Monday)</w:t>
            </w:r>
          </w:p>
          <w:p w:rsidR="00EA535C" w:rsidRPr="00EE6110" w:rsidRDefault="00EA535C" w:rsidP="002A2E5B">
            <w:pPr>
              <w:tabs>
                <w:tab w:val="right" w:pos="7254"/>
              </w:tabs>
              <w:spacing w:before="120"/>
              <w:rPr>
                <w:rFonts w:eastAsia="Arial Unicode MS"/>
                <w:b/>
                <w:szCs w:val="24"/>
              </w:rPr>
            </w:pPr>
            <w:r w:rsidRPr="00EE6110">
              <w:rPr>
                <w:szCs w:val="24"/>
              </w:rPr>
              <w:t xml:space="preserve">Time: </w:t>
            </w:r>
            <w:r>
              <w:rPr>
                <w:szCs w:val="24"/>
              </w:rPr>
              <w:t xml:space="preserve">before </w:t>
            </w:r>
            <w:r w:rsidRPr="002A2E5B">
              <w:rPr>
                <w:b/>
                <w:szCs w:val="24"/>
              </w:rPr>
              <w:t>10AM</w:t>
            </w:r>
            <w:r w:rsidR="002A2E5B">
              <w:rPr>
                <w:b/>
                <w:szCs w:val="24"/>
              </w:rPr>
              <w:t>(BST)</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rsidR="00EA535C" w:rsidRPr="001B00E7" w:rsidRDefault="00EA535C" w:rsidP="004B28B1">
            <w:pPr>
              <w:tabs>
                <w:tab w:val="right" w:pos="7254"/>
              </w:tabs>
              <w:spacing w:before="120"/>
              <w:rPr>
                <w:rFonts w:eastAsia="Arial Unicode MS"/>
                <w:b/>
                <w:szCs w:val="24"/>
                <w:u w:val="single"/>
              </w:rPr>
            </w:pPr>
            <w:r w:rsidRPr="001B00E7">
              <w:rPr>
                <w:rFonts w:eastAsia="Arial Unicode MS"/>
                <w:b/>
                <w:szCs w:val="24"/>
                <w:u w:val="single"/>
              </w:rPr>
              <w:t xml:space="preserve">The Bid Opening shall take place at: </w:t>
            </w:r>
          </w:p>
          <w:p w:rsidR="00EA535C" w:rsidRPr="00EE6110" w:rsidRDefault="00EA535C" w:rsidP="004B28B1">
            <w:pPr>
              <w:tabs>
                <w:tab w:val="right" w:pos="7254"/>
              </w:tabs>
              <w:spacing w:before="120"/>
              <w:rPr>
                <w:rFonts w:eastAsia="Arial Unicode MS"/>
                <w:szCs w:val="24"/>
              </w:rPr>
            </w:pPr>
            <w:proofErr w:type="spellStart"/>
            <w:r>
              <w:rPr>
                <w:rFonts w:eastAsia="Arial Unicode MS"/>
                <w:szCs w:val="24"/>
              </w:rPr>
              <w:t>Address:</w:t>
            </w:r>
            <w:r w:rsidR="002A2E5B">
              <w:rPr>
                <w:rFonts w:eastAsia="Arial Unicode MS"/>
                <w:b/>
                <w:szCs w:val="24"/>
              </w:rPr>
              <w:t>BCP</w:t>
            </w:r>
            <w:proofErr w:type="spellEnd"/>
            <w:r w:rsidR="002A2E5B">
              <w:rPr>
                <w:rFonts w:eastAsia="Arial Unicode MS"/>
                <w:b/>
                <w:szCs w:val="24"/>
              </w:rPr>
              <w:t xml:space="preserve"> Hall, Election Commission of Bhutan, </w:t>
            </w:r>
            <w:proofErr w:type="spellStart"/>
            <w:r w:rsidR="002A2E5B">
              <w:rPr>
                <w:rFonts w:eastAsia="Arial Unicode MS"/>
                <w:b/>
                <w:szCs w:val="24"/>
              </w:rPr>
              <w:t>Thimphu</w:t>
            </w:r>
            <w:proofErr w:type="spellEnd"/>
          </w:p>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Date: </w:t>
            </w:r>
            <w:r w:rsidR="001B00E7">
              <w:rPr>
                <w:rFonts w:eastAsia="Arial Unicode MS"/>
                <w:b/>
                <w:szCs w:val="24"/>
              </w:rPr>
              <w:t>24</w:t>
            </w:r>
            <w:r w:rsidR="002A2E5B" w:rsidRPr="002A2E5B">
              <w:rPr>
                <w:rFonts w:eastAsia="Arial Unicode MS"/>
                <w:b/>
                <w:szCs w:val="24"/>
              </w:rPr>
              <w:t xml:space="preserve"> July 2017 (Monday)</w:t>
            </w:r>
          </w:p>
          <w:p w:rsidR="00EA535C" w:rsidRPr="00EE6110" w:rsidRDefault="00EA535C" w:rsidP="002A2E5B">
            <w:pPr>
              <w:tabs>
                <w:tab w:val="right" w:pos="7254"/>
              </w:tabs>
              <w:spacing w:before="120" w:after="120"/>
              <w:rPr>
                <w:rFonts w:eastAsia="Arial Unicode MS"/>
                <w:szCs w:val="24"/>
              </w:rPr>
            </w:pPr>
            <w:r w:rsidRPr="00EE6110">
              <w:rPr>
                <w:rFonts w:eastAsia="Arial Unicode MS"/>
                <w:szCs w:val="24"/>
              </w:rPr>
              <w:t xml:space="preserve">Time: </w:t>
            </w:r>
            <w:r w:rsidR="002A2E5B">
              <w:rPr>
                <w:rFonts w:eastAsia="Arial Unicode MS"/>
                <w:b/>
                <w:szCs w:val="24"/>
              </w:rPr>
              <w:t>11AM (BST)</w:t>
            </w:r>
          </w:p>
        </w:tc>
      </w:tr>
      <w:tr w:rsidR="00EA535C" w:rsidRPr="00EE6110">
        <w:tblPrEx>
          <w:tblBorders>
            <w:insideH w:val="single" w:sz="8" w:space="0" w:color="000000"/>
          </w:tblBorders>
        </w:tblPrEx>
        <w:tc>
          <w:tcPr>
            <w:tcW w:w="9090" w:type="dxa"/>
            <w:gridSpan w:val="3"/>
          </w:tcPr>
          <w:p w:rsidR="00EA535C" w:rsidRPr="00EE6110" w:rsidRDefault="00EA535C" w:rsidP="004B28B1">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EA535C" w:rsidRPr="00EE6110" w:rsidTr="002330B6">
        <w:tblPrEx>
          <w:tblBorders>
            <w:insideH w:val="single" w:sz="8" w:space="0" w:color="000000"/>
          </w:tblBorders>
        </w:tblPrEx>
        <w:trPr>
          <w:trHeight w:val="727"/>
        </w:trPr>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rsidR="00EA535C" w:rsidRPr="00EE6110" w:rsidRDefault="00EA535C" w:rsidP="004B28B1">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rsidR="00EA535C" w:rsidRPr="00A7311C" w:rsidRDefault="00EA535C" w:rsidP="004B28B1">
            <w:pPr>
              <w:tabs>
                <w:tab w:val="right" w:pos="7254"/>
              </w:tabs>
              <w:spacing w:before="120"/>
              <w:rPr>
                <w:rFonts w:eastAsia="Arial Unicode MS"/>
                <w:szCs w:val="24"/>
              </w:rPr>
            </w:pPr>
            <w:r w:rsidRPr="00EE6110">
              <w:rPr>
                <w:rFonts w:eastAsia="Arial Unicode MS"/>
                <w:szCs w:val="24"/>
              </w:rPr>
              <w:lastRenderedPageBreak/>
              <w:t xml:space="preserve">The source of exchange rates shall </w:t>
            </w:r>
            <w:r w:rsidRPr="00A7311C">
              <w:rPr>
                <w:rFonts w:eastAsia="Arial Unicode MS"/>
                <w:szCs w:val="24"/>
              </w:rPr>
              <w:t>be the Royal Monetary Authority of Bhutan.</w:t>
            </w:r>
          </w:p>
          <w:p w:rsidR="00EA535C" w:rsidRPr="00EE6110" w:rsidRDefault="00EA535C" w:rsidP="004B28B1">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lastRenderedPageBreak/>
              <w:t>ITB 38.1</w:t>
            </w:r>
          </w:p>
        </w:tc>
        <w:tc>
          <w:tcPr>
            <w:tcW w:w="7470" w:type="dxa"/>
          </w:tcPr>
          <w:p w:rsidR="00EA535C" w:rsidRPr="0038527B" w:rsidRDefault="00EA535C" w:rsidP="009824C5">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sidR="009357A3" w:rsidRPr="009357A3">
              <w:rPr>
                <w:rFonts w:ascii="Times New Roman" w:eastAsia="Arial Unicode MS" w:hAnsi="Times New Roman"/>
                <w:b/>
                <w:szCs w:val="24"/>
              </w:rPr>
              <w:t>shal</w:t>
            </w:r>
            <w:r w:rsidR="009824C5">
              <w:rPr>
                <w:rFonts w:ascii="Times New Roman" w:eastAsia="Arial Unicode MS" w:hAnsi="Times New Roman"/>
                <w:b/>
                <w:szCs w:val="24"/>
              </w:rPr>
              <w:t xml:space="preserve">l </w:t>
            </w:r>
            <w:proofErr w:type="spellStart"/>
            <w:r w:rsidR="009824C5">
              <w:rPr>
                <w:rFonts w:ascii="Times New Roman" w:eastAsia="Arial Unicode MS" w:hAnsi="Times New Roman"/>
                <w:b/>
                <w:szCs w:val="24"/>
              </w:rPr>
              <w:t>Not</w:t>
            </w:r>
            <w:r w:rsidR="009357A3" w:rsidRPr="00E34211">
              <w:rPr>
                <w:rFonts w:ascii="Times New Roman" w:eastAsia="Arial Unicode MS" w:hAnsi="Times New Roman"/>
                <w:szCs w:val="24"/>
              </w:rPr>
              <w:t>apply</w:t>
            </w:r>
            <w:proofErr w:type="spellEnd"/>
            <w:r w:rsidRPr="00E34211">
              <w:rPr>
                <w:rFonts w:ascii="Times New Roman" w:eastAsia="Arial Unicode MS" w:hAnsi="Times New Roman"/>
                <w:szCs w:val="24"/>
              </w:rPr>
              <w:t xml:space="preserve">. </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rsidR="00EA535C" w:rsidRPr="00F92F4D" w:rsidRDefault="00456D99" w:rsidP="00F92F4D">
            <w:pPr>
              <w:widowControl w:val="0"/>
              <w:spacing w:after="200"/>
              <w:rPr>
                <w:b/>
                <w:i/>
                <w:iCs/>
                <w:szCs w:val="24"/>
              </w:rPr>
            </w:pPr>
            <w:r>
              <w:rPr>
                <w:szCs w:val="24"/>
              </w:rPr>
              <w:t>Evaluation</w:t>
            </w:r>
            <w:r w:rsidR="00EA535C">
              <w:rPr>
                <w:szCs w:val="24"/>
              </w:rPr>
              <w:t xml:space="preserve"> will be done for </w:t>
            </w:r>
            <w:r w:rsidR="009357A3" w:rsidRPr="009357A3">
              <w:rPr>
                <w:b/>
                <w:szCs w:val="24"/>
              </w:rPr>
              <w:t>Lot</w:t>
            </w:r>
            <w:r w:rsidR="00F92F4D">
              <w:rPr>
                <w:b/>
                <w:szCs w:val="24"/>
              </w:rPr>
              <w:t xml:space="preserve"> wise</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39.3 (e)</w:t>
            </w:r>
          </w:p>
        </w:tc>
        <w:tc>
          <w:tcPr>
            <w:tcW w:w="7470" w:type="dxa"/>
          </w:tcPr>
          <w:p w:rsidR="00EA535C" w:rsidRPr="00EE6110" w:rsidRDefault="00EA535C" w:rsidP="004B28B1">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Evaluati</w:t>
            </w:r>
            <w:r w:rsidR="00F92F4D">
              <w:rPr>
                <w:szCs w:val="24"/>
              </w:rPr>
              <w:t>on and Qualification Criteria:</w:t>
            </w:r>
          </w:p>
          <w:p w:rsidR="00EA535C" w:rsidRPr="00F92F4D" w:rsidRDefault="00EA535C" w:rsidP="00EA535C">
            <w:pPr>
              <w:numPr>
                <w:ilvl w:val="0"/>
                <w:numId w:val="35"/>
              </w:numPr>
              <w:tabs>
                <w:tab w:val="clear" w:pos="1440"/>
              </w:tabs>
              <w:spacing w:before="120" w:after="140"/>
              <w:ind w:left="706"/>
              <w:jc w:val="left"/>
              <w:rPr>
                <w:b/>
                <w:szCs w:val="24"/>
              </w:rPr>
            </w:pPr>
            <w:r w:rsidRPr="00667AFD">
              <w:rPr>
                <w:szCs w:val="24"/>
              </w:rPr>
              <w:t xml:space="preserve">Deviation in Delivery schedule: </w:t>
            </w:r>
            <w:r w:rsidRPr="00F92F4D">
              <w:rPr>
                <w:b/>
                <w:szCs w:val="24"/>
              </w:rPr>
              <w:t>[</w:t>
            </w:r>
            <w:r w:rsidRPr="00F92F4D">
              <w:rPr>
                <w:b/>
                <w:iCs/>
                <w:szCs w:val="24"/>
              </w:rPr>
              <w:t>No]</w:t>
            </w:r>
          </w:p>
          <w:p w:rsidR="00EA535C" w:rsidRPr="00F92F4D" w:rsidRDefault="00EA535C" w:rsidP="00EA535C">
            <w:pPr>
              <w:numPr>
                <w:ilvl w:val="0"/>
                <w:numId w:val="35"/>
              </w:numPr>
              <w:tabs>
                <w:tab w:val="clear" w:pos="1440"/>
                <w:tab w:val="left" w:pos="707"/>
              </w:tabs>
              <w:spacing w:before="120" w:after="200"/>
              <w:ind w:left="707"/>
              <w:jc w:val="left"/>
              <w:rPr>
                <w:szCs w:val="24"/>
              </w:rPr>
            </w:pPr>
            <w:r w:rsidRPr="00F92F4D">
              <w:rPr>
                <w:szCs w:val="24"/>
              </w:rPr>
              <w:t>Deviation in payment schedule</w:t>
            </w:r>
            <w:r w:rsidRPr="00F92F4D">
              <w:rPr>
                <w:b/>
                <w:szCs w:val="24"/>
              </w:rPr>
              <w:t>:</w:t>
            </w:r>
            <w:r w:rsidRPr="00F92F4D">
              <w:rPr>
                <w:b/>
                <w:iCs/>
                <w:szCs w:val="24"/>
              </w:rPr>
              <w:t xml:space="preserve"> [ No]</w:t>
            </w:r>
          </w:p>
          <w:p w:rsidR="00EA535C" w:rsidRPr="00F92F4D" w:rsidRDefault="00EA535C" w:rsidP="00EA535C">
            <w:pPr>
              <w:numPr>
                <w:ilvl w:val="0"/>
                <w:numId w:val="35"/>
              </w:numPr>
              <w:tabs>
                <w:tab w:val="clear" w:pos="1440"/>
                <w:tab w:val="left" w:pos="707"/>
              </w:tabs>
              <w:spacing w:after="200"/>
              <w:ind w:left="707"/>
              <w:jc w:val="left"/>
              <w:rPr>
                <w:szCs w:val="24"/>
              </w:rPr>
            </w:pPr>
            <w:r w:rsidRPr="00667AFD">
              <w:rPr>
                <w:szCs w:val="24"/>
              </w:rPr>
              <w:t xml:space="preserve">The cost of major replacement components, mandatory spare parts, and </w:t>
            </w:r>
            <w:proofErr w:type="spellStart"/>
            <w:r w:rsidRPr="00667AFD">
              <w:rPr>
                <w:szCs w:val="24"/>
              </w:rPr>
              <w:t>service:</w:t>
            </w:r>
            <w:r w:rsidRPr="00F92F4D">
              <w:rPr>
                <w:b/>
                <w:iCs/>
                <w:szCs w:val="24"/>
              </w:rPr>
              <w:t>No</w:t>
            </w:r>
            <w:proofErr w:type="spellEnd"/>
          </w:p>
          <w:p w:rsidR="00EA535C" w:rsidRPr="00F92F4D" w:rsidRDefault="00EA535C" w:rsidP="00EA535C">
            <w:pPr>
              <w:numPr>
                <w:ilvl w:val="0"/>
                <w:numId w:val="35"/>
              </w:numPr>
              <w:tabs>
                <w:tab w:val="clear" w:pos="1440"/>
                <w:tab w:val="left" w:pos="707"/>
              </w:tabs>
              <w:spacing w:after="200"/>
              <w:ind w:left="707"/>
              <w:jc w:val="left"/>
              <w:rPr>
                <w:b/>
                <w:szCs w:val="24"/>
              </w:rPr>
            </w:pPr>
            <w:r w:rsidRPr="00D763DA">
              <w:rPr>
                <w:szCs w:val="24"/>
              </w:rPr>
              <w:t xml:space="preserve">The availability in Bhutan of spare parts and after-sales services for the equipment offered in the Bid </w:t>
            </w:r>
            <w:r w:rsidRPr="00F92F4D">
              <w:rPr>
                <w:b/>
                <w:iCs/>
                <w:szCs w:val="24"/>
              </w:rPr>
              <w:t xml:space="preserve">[No] </w:t>
            </w:r>
          </w:p>
          <w:p w:rsidR="00EA535C" w:rsidRPr="00F92F4D" w:rsidRDefault="00EA535C" w:rsidP="00EA535C">
            <w:pPr>
              <w:numPr>
                <w:ilvl w:val="0"/>
                <w:numId w:val="35"/>
              </w:numPr>
              <w:tabs>
                <w:tab w:val="clear" w:pos="1440"/>
              </w:tabs>
              <w:spacing w:after="200"/>
              <w:ind w:left="707"/>
              <w:jc w:val="left"/>
              <w:rPr>
                <w:szCs w:val="24"/>
              </w:rPr>
            </w:pPr>
            <w:r w:rsidRPr="00D763DA">
              <w:rPr>
                <w:szCs w:val="24"/>
              </w:rPr>
              <w:t>The projected operating and maintenance costs during the life of the equipment</w:t>
            </w:r>
            <w:r w:rsidRPr="00F92F4D">
              <w:rPr>
                <w:b/>
                <w:iCs/>
                <w:szCs w:val="24"/>
              </w:rPr>
              <w:t>[No]</w:t>
            </w:r>
          </w:p>
          <w:p w:rsidR="00EA535C" w:rsidRPr="0027486D" w:rsidRDefault="00EA535C" w:rsidP="00EA535C">
            <w:pPr>
              <w:numPr>
                <w:ilvl w:val="0"/>
                <w:numId w:val="35"/>
              </w:numPr>
              <w:tabs>
                <w:tab w:val="clear" w:pos="1440"/>
              </w:tabs>
              <w:spacing w:after="200"/>
              <w:ind w:left="707"/>
              <w:jc w:val="left"/>
              <w:rPr>
                <w:szCs w:val="24"/>
              </w:rPr>
            </w:pPr>
            <w:r w:rsidRPr="00EE6110">
              <w:rPr>
                <w:szCs w:val="24"/>
              </w:rPr>
              <w:t>The performance and productivity of the equipment offered</w:t>
            </w:r>
            <w:r>
              <w:rPr>
                <w:szCs w:val="24"/>
              </w:rPr>
              <w:t>:</w:t>
            </w:r>
            <w:r w:rsidRPr="00F92F4D">
              <w:rPr>
                <w:b/>
                <w:iCs/>
                <w:szCs w:val="24"/>
              </w:rPr>
              <w:t>[No]</w:t>
            </w:r>
          </w:p>
        </w:tc>
      </w:tr>
      <w:tr w:rsidR="00EA535C" w:rsidRPr="00EE6110">
        <w:tblPrEx>
          <w:tblBorders>
            <w:insideH w:val="single" w:sz="8" w:space="0" w:color="000000"/>
          </w:tblBorders>
        </w:tblPrEx>
        <w:tc>
          <w:tcPr>
            <w:tcW w:w="1620" w:type="dxa"/>
            <w:gridSpan w:val="2"/>
          </w:tcPr>
          <w:p w:rsidR="00EA535C" w:rsidRPr="00EE6110" w:rsidRDefault="00EA535C" w:rsidP="004B28B1">
            <w:pPr>
              <w:tabs>
                <w:tab w:val="right" w:pos="7434"/>
              </w:tabs>
              <w:spacing w:before="120" w:after="120"/>
              <w:rPr>
                <w:rFonts w:eastAsia="Arial Unicode MS"/>
                <w:b/>
                <w:szCs w:val="24"/>
              </w:rPr>
            </w:pPr>
            <w:r w:rsidRPr="00EE6110">
              <w:rPr>
                <w:rFonts w:eastAsia="Arial Unicode MS"/>
                <w:b/>
                <w:szCs w:val="24"/>
              </w:rPr>
              <w:t>ITB 39.6</w:t>
            </w:r>
          </w:p>
        </w:tc>
        <w:tc>
          <w:tcPr>
            <w:tcW w:w="7470" w:type="dxa"/>
          </w:tcPr>
          <w:p w:rsidR="00EA535C" w:rsidRPr="00EE6110" w:rsidRDefault="00EA535C" w:rsidP="004B28B1">
            <w:pPr>
              <w:spacing w:before="120" w:after="140"/>
              <w:ind w:left="-13"/>
              <w:rPr>
                <w:szCs w:val="24"/>
              </w:rPr>
            </w:pPr>
            <w:r w:rsidRPr="00EE6110">
              <w:rPr>
                <w:szCs w:val="24"/>
              </w:rPr>
              <w:t xml:space="preserve">Bidders </w:t>
            </w:r>
            <w:r w:rsidRPr="00F92F4D">
              <w:rPr>
                <w:b/>
                <w:iCs/>
                <w:szCs w:val="24"/>
              </w:rPr>
              <w:t>“shall not”</w:t>
            </w:r>
            <w:r w:rsidRPr="00EE6110">
              <w:rPr>
                <w:szCs w:val="24"/>
              </w:rPr>
              <w:t xml:space="preserve"> be allowed to quote separate prices for one or more lots.</w:t>
            </w:r>
          </w:p>
        </w:tc>
      </w:tr>
      <w:tr w:rsidR="00EA535C" w:rsidRPr="00EE6110">
        <w:tblPrEx>
          <w:tblBorders>
            <w:insideH w:val="single" w:sz="8" w:space="0" w:color="000000"/>
          </w:tblBorders>
        </w:tblPrEx>
        <w:tc>
          <w:tcPr>
            <w:tcW w:w="9090" w:type="dxa"/>
            <w:gridSpan w:val="3"/>
            <w:vAlign w:val="center"/>
          </w:tcPr>
          <w:p w:rsidR="00EA535C" w:rsidRPr="00EE6110" w:rsidRDefault="00EA535C" w:rsidP="004B28B1">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EA535C" w:rsidRPr="00EE6110">
        <w:tblPrEx>
          <w:tblBorders>
            <w:insideH w:val="single" w:sz="8" w:space="0" w:color="000000"/>
          </w:tblBorders>
        </w:tblPrEx>
        <w:tc>
          <w:tcPr>
            <w:tcW w:w="1560" w:type="dxa"/>
          </w:tcPr>
          <w:p w:rsidR="00EA535C" w:rsidRPr="00EE6110" w:rsidRDefault="00EA535C" w:rsidP="004B28B1">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rsidR="00EA535C" w:rsidRPr="00F92F4D" w:rsidRDefault="00EA535C" w:rsidP="004B28B1">
            <w:pPr>
              <w:tabs>
                <w:tab w:val="right" w:pos="7254"/>
              </w:tabs>
              <w:spacing w:before="120"/>
              <w:rPr>
                <w:rFonts w:eastAsia="Arial Unicode MS"/>
                <w:b/>
                <w:i/>
                <w:szCs w:val="24"/>
              </w:rPr>
            </w:pPr>
            <w:r w:rsidRPr="00EE6110">
              <w:rPr>
                <w:rFonts w:eastAsia="Arial Unicode MS"/>
                <w:szCs w:val="24"/>
              </w:rPr>
              <w:t xml:space="preserve">The maximum percentage by which quantities may be increased </w:t>
            </w:r>
            <w:proofErr w:type="spellStart"/>
            <w:r w:rsidRPr="00EE6110">
              <w:rPr>
                <w:rFonts w:eastAsia="Arial Unicode MS"/>
                <w:szCs w:val="24"/>
              </w:rPr>
              <w:t>is</w:t>
            </w:r>
            <w:r w:rsidR="00F92F4D" w:rsidRPr="00F92F4D">
              <w:rPr>
                <w:rFonts w:eastAsia="Arial Unicode MS"/>
                <w:b/>
                <w:szCs w:val="24"/>
                <w:u w:val="single"/>
              </w:rPr>
              <w:t>not</w:t>
            </w:r>
            <w:proofErr w:type="spellEnd"/>
            <w:r w:rsidR="00F92F4D" w:rsidRPr="00F92F4D">
              <w:rPr>
                <w:rFonts w:eastAsia="Arial Unicode MS"/>
                <w:b/>
                <w:szCs w:val="24"/>
                <w:u w:val="single"/>
              </w:rPr>
              <w:t xml:space="preserve"> Applicable</w:t>
            </w:r>
          </w:p>
          <w:p w:rsidR="00EA535C" w:rsidRPr="0038527B" w:rsidRDefault="00EA535C" w:rsidP="00F92F4D">
            <w:pPr>
              <w:tabs>
                <w:tab w:val="right" w:pos="7254"/>
              </w:tabs>
              <w:spacing w:before="120"/>
              <w:rPr>
                <w:rFonts w:eastAsia="Arial Unicode MS"/>
                <w:b/>
                <w:i/>
                <w:szCs w:val="24"/>
              </w:rPr>
            </w:pPr>
            <w:r w:rsidRPr="00EE6110">
              <w:rPr>
                <w:rFonts w:eastAsia="Arial Unicode MS"/>
                <w:szCs w:val="24"/>
              </w:rPr>
              <w:t xml:space="preserve">The maximum percentage by which quantities may be decreased </w:t>
            </w:r>
            <w:proofErr w:type="spellStart"/>
            <w:r w:rsidRPr="00EE6110">
              <w:rPr>
                <w:rFonts w:eastAsia="Arial Unicode MS"/>
                <w:szCs w:val="24"/>
              </w:rPr>
              <w:t>is</w:t>
            </w:r>
            <w:r w:rsidR="00F92F4D" w:rsidRPr="00F92F4D">
              <w:rPr>
                <w:rFonts w:eastAsia="Arial Unicode MS"/>
                <w:b/>
                <w:szCs w:val="24"/>
                <w:u w:val="single"/>
              </w:rPr>
              <w:t>not</w:t>
            </w:r>
            <w:proofErr w:type="spellEnd"/>
            <w:r w:rsidR="00F92F4D" w:rsidRPr="00F92F4D">
              <w:rPr>
                <w:rFonts w:eastAsia="Arial Unicode MS"/>
                <w:b/>
                <w:szCs w:val="24"/>
                <w:u w:val="single"/>
              </w:rPr>
              <w:t xml:space="preserve"> Applicable</w:t>
            </w:r>
          </w:p>
        </w:tc>
      </w:tr>
    </w:tbl>
    <w:p w:rsidR="00C437A8" w:rsidRDefault="00C437A8">
      <w:bookmarkStart w:id="402" w:name="_Toc438266925"/>
      <w:bookmarkStart w:id="403" w:name="_Toc438267899"/>
      <w:bookmarkStart w:id="404" w:name="_Toc438366666"/>
      <w:bookmarkStart w:id="405" w:name="_Toc425939143"/>
      <w:bookmarkStart w:id="406" w:name="_Toc450221913"/>
      <w:bookmarkStart w:id="407" w:name="_Toc450221985"/>
      <w:r>
        <w:rPr>
          <w:b/>
        </w:rPr>
        <w:br w:type="page"/>
      </w:r>
    </w:p>
    <w:tbl>
      <w:tblPr>
        <w:tblW w:w="0" w:type="auto"/>
        <w:tblInd w:w="108" w:type="dxa"/>
        <w:tblLayout w:type="fixed"/>
        <w:tblLook w:val="0000" w:firstRow="0" w:lastRow="0" w:firstColumn="0" w:lastColumn="0" w:noHBand="0" w:noVBand="0"/>
      </w:tblPr>
      <w:tblGrid>
        <w:gridCol w:w="9090"/>
      </w:tblGrid>
      <w:tr w:rsidR="00EA535C" w:rsidRPr="00EE6110" w:rsidTr="004B28B1">
        <w:trPr>
          <w:cantSplit/>
          <w:trHeight w:val="1260"/>
        </w:trPr>
        <w:tc>
          <w:tcPr>
            <w:tcW w:w="9090" w:type="dxa"/>
            <w:tcBorders>
              <w:top w:val="nil"/>
            </w:tcBorders>
            <w:vAlign w:val="center"/>
          </w:tcPr>
          <w:p w:rsidR="00A65F35" w:rsidRDefault="00A65F35" w:rsidP="004B28B1">
            <w:pPr>
              <w:pStyle w:val="Heading2"/>
              <w:rPr>
                <w:rFonts w:eastAsia="Arial Unicode MS"/>
                <w:sz w:val="32"/>
                <w:szCs w:val="32"/>
              </w:rPr>
            </w:pPr>
          </w:p>
          <w:p w:rsidR="00EA535C" w:rsidRPr="00EE6110" w:rsidRDefault="00EA535C" w:rsidP="004B28B1">
            <w:pPr>
              <w:pStyle w:val="Heading2"/>
              <w:rPr>
                <w:rFonts w:eastAsia="Arial Unicode MS"/>
                <w:sz w:val="32"/>
                <w:szCs w:val="32"/>
              </w:rPr>
            </w:pPr>
            <w:r w:rsidRPr="00EE6110">
              <w:rPr>
                <w:rFonts w:eastAsia="Arial Unicode MS"/>
                <w:sz w:val="32"/>
                <w:szCs w:val="32"/>
              </w:rPr>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402"/>
            <w:bookmarkEnd w:id="403"/>
            <w:bookmarkEnd w:id="404"/>
            <w:bookmarkEnd w:id="405"/>
            <w:bookmarkEnd w:id="406"/>
            <w:bookmarkEnd w:id="407"/>
          </w:p>
        </w:tc>
      </w:tr>
    </w:tbl>
    <w:p w:rsidR="00EA535C" w:rsidRPr="00EE6110" w:rsidRDefault="00EA535C" w:rsidP="00EA535C">
      <w:pPr>
        <w:tabs>
          <w:tab w:val="left" w:pos="-1440"/>
          <w:tab w:val="left" w:pos="-720"/>
          <w:tab w:val="left" w:pos="0"/>
          <w:tab w:val="left" w:pos="1440"/>
          <w:tab w:val="left" w:pos="2160"/>
          <w:tab w:val="left" w:pos="4680"/>
          <w:tab w:val="center" w:pos="7380"/>
        </w:tabs>
        <w:ind w:left="720"/>
        <w:rPr>
          <w:rFonts w:eastAsia="Arial Unicode MS"/>
          <w:szCs w:val="24"/>
        </w:rPr>
      </w:pPr>
    </w:p>
    <w:p w:rsidR="00EA535C" w:rsidRPr="00EE6110" w:rsidRDefault="00EA535C" w:rsidP="00EA535C">
      <w:pPr>
        <w:tabs>
          <w:tab w:val="left" w:pos="-1440"/>
          <w:tab w:val="left" w:pos="-720"/>
          <w:tab w:val="left" w:pos="0"/>
        </w:tabs>
        <w:ind w:left="720"/>
        <w:rPr>
          <w:rFonts w:eastAsia="Arial Unicode MS"/>
          <w:szCs w:val="24"/>
        </w:rPr>
      </w:pPr>
    </w:p>
    <w:p w:rsidR="00EA535C" w:rsidRPr="00EE6110" w:rsidRDefault="00EA535C" w:rsidP="00EA535C">
      <w:pPr>
        <w:tabs>
          <w:tab w:val="left" w:pos="-1440"/>
          <w:tab w:val="left" w:pos="-720"/>
          <w:tab w:val="left" w:pos="0"/>
        </w:tabs>
        <w:ind w:left="720"/>
        <w:rPr>
          <w:rFonts w:eastAsia="Arial Unicode MS"/>
          <w:szCs w:val="24"/>
        </w:rPr>
      </w:pPr>
    </w:p>
    <w:p w:rsidR="00EA535C" w:rsidRDefault="00EA535C" w:rsidP="00EA535C">
      <w:pPr>
        <w:tabs>
          <w:tab w:val="left" w:pos="-1440"/>
          <w:tab w:val="left" w:pos="-720"/>
          <w:tab w:val="left" w:pos="0"/>
        </w:tabs>
        <w:rPr>
          <w:rFonts w:eastAsia="Arial Unicode MS"/>
          <w:szCs w:val="24"/>
        </w:rPr>
      </w:pPr>
      <w:r>
        <w:rPr>
          <w:rFonts w:eastAsia="Arial Unicode MS"/>
          <w:szCs w:val="24"/>
        </w:rPr>
        <w:t>1.  Margin of Preference (ITB Clause 38)</w:t>
      </w:r>
    </w:p>
    <w:p w:rsidR="00EA535C" w:rsidRDefault="00EA535C" w:rsidP="00EA535C">
      <w:pPr>
        <w:tabs>
          <w:tab w:val="left" w:pos="-1440"/>
          <w:tab w:val="left" w:pos="-720"/>
          <w:tab w:val="left" w:pos="0"/>
        </w:tabs>
        <w:rPr>
          <w:rFonts w:eastAsia="Arial Unicode MS"/>
          <w:szCs w:val="24"/>
        </w:rPr>
      </w:pPr>
    </w:p>
    <w:p w:rsidR="00EA535C" w:rsidRDefault="00EA535C" w:rsidP="00EA535C">
      <w:pPr>
        <w:tabs>
          <w:tab w:val="left" w:pos="-1440"/>
          <w:tab w:val="left" w:pos="-720"/>
          <w:tab w:val="left" w:pos="0"/>
        </w:tabs>
        <w:rPr>
          <w:rFonts w:eastAsia="Arial Unicode MS"/>
          <w:szCs w:val="24"/>
        </w:rPr>
      </w:pPr>
    </w:p>
    <w:p w:rsidR="00EA535C" w:rsidRPr="00EE6110" w:rsidRDefault="00EA535C" w:rsidP="00EA535C">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rsidR="00EA535C" w:rsidRDefault="00EA535C" w:rsidP="00EA535C">
      <w:pPr>
        <w:tabs>
          <w:tab w:val="left" w:pos="-1440"/>
          <w:tab w:val="left" w:pos="-720"/>
          <w:tab w:val="left" w:pos="0"/>
        </w:tabs>
        <w:ind w:left="720"/>
        <w:rPr>
          <w:rFonts w:eastAsia="Arial Unicode MS"/>
          <w:szCs w:val="24"/>
        </w:rPr>
      </w:pPr>
    </w:p>
    <w:p w:rsidR="00EA535C" w:rsidRPr="00EE6110" w:rsidRDefault="00EA535C" w:rsidP="00EA535C">
      <w:pPr>
        <w:tabs>
          <w:tab w:val="left" w:pos="-1440"/>
          <w:tab w:val="left" w:pos="-720"/>
          <w:tab w:val="left" w:pos="0"/>
        </w:tabs>
        <w:ind w:left="720"/>
        <w:rPr>
          <w:rFonts w:eastAsia="Arial Unicode MS"/>
          <w:szCs w:val="24"/>
        </w:rPr>
      </w:pPr>
    </w:p>
    <w:p w:rsidR="00EA535C" w:rsidRDefault="00EA535C" w:rsidP="00EA535C">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rsidR="00EA535C" w:rsidRDefault="00EA535C" w:rsidP="00EA535C">
      <w:pPr>
        <w:tabs>
          <w:tab w:val="left" w:pos="-1440"/>
          <w:tab w:val="left" w:pos="-720"/>
          <w:tab w:val="left" w:pos="0"/>
        </w:tabs>
        <w:ind w:left="720"/>
        <w:rPr>
          <w:rFonts w:eastAsia="Arial Unicode MS"/>
          <w:szCs w:val="24"/>
        </w:rPr>
      </w:pPr>
    </w:p>
    <w:p w:rsidR="00EA535C" w:rsidRPr="00EE6110" w:rsidRDefault="00EA535C" w:rsidP="00EA535C">
      <w:pPr>
        <w:tabs>
          <w:tab w:val="left" w:pos="-1440"/>
          <w:tab w:val="left" w:pos="-720"/>
          <w:tab w:val="left" w:pos="0"/>
        </w:tabs>
        <w:ind w:left="720"/>
        <w:rPr>
          <w:rFonts w:eastAsia="Arial Unicode MS"/>
          <w:szCs w:val="24"/>
        </w:rPr>
      </w:pPr>
    </w:p>
    <w:p w:rsidR="00EA535C" w:rsidRDefault="00EA535C" w:rsidP="00EA535C">
      <w:pPr>
        <w:tabs>
          <w:tab w:val="left" w:pos="-1440"/>
          <w:tab w:val="left" w:pos="-720"/>
          <w:tab w:val="left" w:pos="0"/>
          <w:tab w:val="num" w:pos="1418"/>
        </w:tabs>
        <w:rPr>
          <w:rFonts w:eastAsia="Arial Unicode MS"/>
          <w:szCs w:val="24"/>
        </w:rPr>
      </w:pPr>
      <w:r>
        <w:rPr>
          <w:rFonts w:eastAsia="Arial Unicode MS"/>
          <w:szCs w:val="24"/>
        </w:rPr>
        <w:t xml:space="preserve">4.  </w:t>
      </w:r>
      <w:proofErr w:type="spellStart"/>
      <w:r w:rsidRPr="00EE6110">
        <w:rPr>
          <w:rFonts w:eastAsia="Arial Unicode MS"/>
          <w:szCs w:val="24"/>
        </w:rPr>
        <w:t>Postqualification</w:t>
      </w:r>
      <w:proofErr w:type="spellEnd"/>
      <w:r w:rsidRPr="00EE6110">
        <w:rPr>
          <w:rFonts w:eastAsia="Arial Unicode MS"/>
          <w:szCs w:val="24"/>
        </w:rPr>
        <w:t xml:space="preserve"> Requirements (ITB Sub-Clause 41.2)</w:t>
      </w:r>
    </w:p>
    <w:p w:rsidR="00EA535C" w:rsidRDefault="00EA535C" w:rsidP="00EA535C">
      <w:pPr>
        <w:tabs>
          <w:tab w:val="left" w:pos="-1440"/>
          <w:tab w:val="left" w:pos="-720"/>
          <w:tab w:val="left" w:pos="0"/>
          <w:tab w:val="num" w:pos="1418"/>
        </w:tabs>
        <w:rPr>
          <w:rFonts w:eastAsia="Arial Unicode MS"/>
          <w:szCs w:val="24"/>
        </w:rPr>
      </w:pPr>
    </w:p>
    <w:p w:rsidR="00EA535C" w:rsidRPr="00CA212D" w:rsidRDefault="00EA535C" w:rsidP="00CA212D">
      <w:pPr>
        <w:tabs>
          <w:tab w:val="left" w:pos="-1440"/>
          <w:tab w:val="left" w:pos="-720"/>
          <w:tab w:val="left" w:pos="0"/>
        </w:tabs>
        <w:rPr>
          <w:rFonts w:eastAsia="Arial Unicode MS"/>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rsidR="00EA535C" w:rsidRDefault="00EA535C" w:rsidP="00EA535C">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 xml:space="preserve">BDS) so specifies, the purchaser may grant a margin of preference to goods manufactured in the </w:t>
      </w:r>
      <w:proofErr w:type="spellStart"/>
      <w:r w:rsidRPr="00E34211">
        <w:rPr>
          <w:rFonts w:eastAsia="Arial Unicode MS"/>
          <w:szCs w:val="24"/>
        </w:rPr>
        <w:t>Purcheser’s</w:t>
      </w:r>
      <w:proofErr w:type="spellEnd"/>
      <w:r w:rsidRPr="00E34211">
        <w:rPr>
          <w:rFonts w:eastAsia="Arial Unicode MS"/>
          <w:szCs w:val="24"/>
        </w:rPr>
        <w:t xml:space="preserve"> country for the purpose of bid </w:t>
      </w:r>
      <w:proofErr w:type="spellStart"/>
      <w:r w:rsidRPr="00E34211">
        <w:rPr>
          <w:rFonts w:eastAsia="Arial Unicode MS"/>
          <w:szCs w:val="24"/>
        </w:rPr>
        <w:t>comparision</w:t>
      </w:r>
      <w:proofErr w:type="spellEnd"/>
      <w:r w:rsidRPr="00E34211">
        <w:rPr>
          <w:rFonts w:eastAsia="Arial Unicode MS"/>
          <w:szCs w:val="24"/>
        </w:rPr>
        <w:t>, in accordance with the pro</w:t>
      </w:r>
      <w:r>
        <w:rPr>
          <w:rFonts w:eastAsia="Arial Unicode MS"/>
          <w:szCs w:val="24"/>
        </w:rPr>
        <w:t>cedure outlined in subsequent paragraphs:</w:t>
      </w:r>
    </w:p>
    <w:p w:rsidR="00EA535C" w:rsidRDefault="00EA535C" w:rsidP="00EA535C">
      <w:pPr>
        <w:spacing w:after="200"/>
        <w:ind w:left="360" w:hanging="360"/>
        <w:rPr>
          <w:rFonts w:eastAsia="Arial Unicode MS"/>
          <w:szCs w:val="24"/>
        </w:rPr>
      </w:pPr>
      <w:r>
        <w:rPr>
          <w:rFonts w:eastAsia="Arial Unicode MS"/>
          <w:szCs w:val="24"/>
        </w:rPr>
        <w:t>1.2 Bids will be classified in one of the three groups, as follows:</w:t>
      </w:r>
    </w:p>
    <w:p w:rsidR="00EA535C" w:rsidRDefault="00EA535C" w:rsidP="00EA535C">
      <w:pPr>
        <w:numPr>
          <w:ilvl w:val="0"/>
          <w:numId w:val="46"/>
        </w:numPr>
        <w:spacing w:after="200"/>
        <w:rPr>
          <w:rFonts w:eastAsia="Arial Unicode MS"/>
          <w:szCs w:val="24"/>
        </w:rPr>
      </w:pPr>
      <w:r>
        <w:rPr>
          <w:rFonts w:eastAsia="Arial Unicode MS"/>
          <w:szCs w:val="24"/>
        </w:rPr>
        <w:t>Group A: Bids offering goods manufactured in Bhutan, for which (</w:t>
      </w:r>
      <w:proofErr w:type="spellStart"/>
      <w:r>
        <w:rPr>
          <w:rFonts w:eastAsia="Arial Unicode MS"/>
          <w:szCs w:val="24"/>
        </w:rPr>
        <w:t>i</w:t>
      </w:r>
      <w:proofErr w:type="spellEnd"/>
      <w:r>
        <w:rPr>
          <w:rFonts w:eastAsia="Arial Unicode MS"/>
          <w:szCs w:val="24"/>
        </w:rPr>
        <w:t xml:space="preserve">) </w:t>
      </w:r>
      <w:proofErr w:type="spellStart"/>
      <w:r>
        <w:rPr>
          <w:rFonts w:eastAsia="Arial Unicode MS"/>
          <w:szCs w:val="24"/>
        </w:rPr>
        <w:t>labour</w:t>
      </w:r>
      <w:proofErr w:type="spellEnd"/>
      <w:r>
        <w:rPr>
          <w:rFonts w:eastAsia="Arial Unicode MS"/>
          <w:szCs w:val="24"/>
        </w:rPr>
        <w:t>,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rsidR="00EA535C" w:rsidRDefault="00EA535C" w:rsidP="00EA535C">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EA535C" w:rsidRDefault="00EA535C" w:rsidP="00EA535C">
      <w:pPr>
        <w:numPr>
          <w:ilvl w:val="0"/>
          <w:numId w:val="46"/>
        </w:numPr>
        <w:spacing w:after="200"/>
        <w:rPr>
          <w:rFonts w:eastAsia="Arial Unicode MS"/>
          <w:szCs w:val="24"/>
        </w:rPr>
      </w:pPr>
      <w:r>
        <w:rPr>
          <w:rFonts w:eastAsia="Arial Unicode MS"/>
          <w:szCs w:val="24"/>
        </w:rPr>
        <w:t xml:space="preserve">Group C: Bids offering Goods manufactured </w:t>
      </w:r>
      <w:proofErr w:type="spellStart"/>
      <w:r>
        <w:rPr>
          <w:rFonts w:eastAsia="Arial Unicode MS"/>
          <w:szCs w:val="24"/>
        </w:rPr>
        <w:t>ourside</w:t>
      </w:r>
      <w:proofErr w:type="spellEnd"/>
      <w:r>
        <w:rPr>
          <w:rFonts w:eastAsia="Arial Unicode MS"/>
          <w:szCs w:val="24"/>
        </w:rPr>
        <w:t xml:space="preserv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EA535C" w:rsidRDefault="00EA535C" w:rsidP="00EA535C">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rsidR="00EA535C" w:rsidRDefault="00EA535C" w:rsidP="00EA535C">
      <w:pPr>
        <w:spacing w:after="200"/>
        <w:ind w:left="360" w:hanging="360"/>
        <w:rPr>
          <w:rFonts w:eastAsia="Arial Unicode MS"/>
          <w:szCs w:val="24"/>
        </w:rPr>
      </w:pPr>
      <w:r>
        <w:rPr>
          <w:rFonts w:eastAsia="Arial Unicode MS"/>
          <w:szCs w:val="24"/>
        </w:rPr>
        <w:t xml:space="preserve">1.4 In the first step, all evaluated bids in each group shall be compared to determine the lowest bid in each group. Such </w:t>
      </w:r>
      <w:proofErr w:type="spellStart"/>
      <w:r>
        <w:rPr>
          <w:rFonts w:eastAsia="Arial Unicode MS"/>
          <w:szCs w:val="24"/>
        </w:rPr>
        <w:t>losest</w:t>
      </w:r>
      <w:proofErr w:type="spellEnd"/>
      <w:r>
        <w:rPr>
          <w:rFonts w:eastAsia="Arial Unicode MS"/>
          <w:szCs w:val="24"/>
        </w:rPr>
        <w:t xml:space="preserve"> evaluated bids shall be compared with each other and if, as a result of this </w:t>
      </w:r>
      <w:proofErr w:type="spellStart"/>
      <w:r>
        <w:rPr>
          <w:rFonts w:eastAsia="Arial Unicode MS"/>
          <w:szCs w:val="24"/>
        </w:rPr>
        <w:t>comparision</w:t>
      </w:r>
      <w:proofErr w:type="spellEnd"/>
      <w:r>
        <w:rPr>
          <w:rFonts w:eastAsia="Arial Unicode MS"/>
          <w:szCs w:val="24"/>
        </w:rPr>
        <w:t>, a bid from Group A or Group B is the lowest, it shall be selected for the award.</w:t>
      </w:r>
    </w:p>
    <w:p w:rsidR="00EA535C" w:rsidRDefault="00EA535C" w:rsidP="00EA535C">
      <w:pPr>
        <w:spacing w:after="200"/>
        <w:ind w:left="360" w:hanging="270"/>
        <w:rPr>
          <w:rFonts w:eastAsia="Arial Unicode MS"/>
          <w:szCs w:val="24"/>
        </w:rPr>
      </w:pPr>
      <w:r>
        <w:rPr>
          <w:rFonts w:eastAsia="Arial Unicode MS"/>
          <w:szCs w:val="24"/>
        </w:rPr>
        <w:t xml:space="preserve">1.5 If as a result of </w:t>
      </w:r>
      <w:proofErr w:type="spellStart"/>
      <w:r>
        <w:rPr>
          <w:rFonts w:eastAsia="Arial Unicode MS"/>
          <w:szCs w:val="24"/>
        </w:rPr>
        <w:t>preceeding</w:t>
      </w:r>
      <w:proofErr w:type="spellEnd"/>
      <w:r>
        <w:rPr>
          <w:rFonts w:eastAsia="Arial Unicode MS"/>
          <w:szCs w:val="24"/>
        </w:rPr>
        <w:t xml:space="preserve"> </w:t>
      </w:r>
      <w:proofErr w:type="spellStart"/>
      <w:r>
        <w:rPr>
          <w:rFonts w:eastAsia="Arial Unicode MS"/>
          <w:szCs w:val="24"/>
        </w:rPr>
        <w:t>comparision</w:t>
      </w:r>
      <w:proofErr w:type="spellEnd"/>
      <w:r>
        <w:rPr>
          <w:rFonts w:eastAsia="Arial Unicode MS"/>
          <w:szCs w:val="24"/>
        </w:rPr>
        <w:t xml:space="preserve">, the lowest </w:t>
      </w:r>
      <w:proofErr w:type="spellStart"/>
      <w:r>
        <w:rPr>
          <w:rFonts w:eastAsia="Arial Unicode MS"/>
          <w:szCs w:val="24"/>
        </w:rPr>
        <w:t>evalauated</w:t>
      </w:r>
      <w:proofErr w:type="spellEnd"/>
      <w:r>
        <w:rPr>
          <w:rFonts w:eastAsia="Arial Unicode MS"/>
          <w:szCs w:val="24"/>
        </w:rPr>
        <w:t xml:space="preserve"> bid is a bid from Group C, the lowest evaluated bid from Group C shall be further compared with the lowest evaluated bid from Group A after adding to the lowest evaluated price of goods offered in the bid from Group C, for the purpose of this further </w:t>
      </w:r>
      <w:proofErr w:type="spellStart"/>
      <w:r>
        <w:rPr>
          <w:rFonts w:eastAsia="Arial Unicode MS"/>
          <w:szCs w:val="24"/>
        </w:rPr>
        <w:t>comparision</w:t>
      </w:r>
      <w:proofErr w:type="spellEnd"/>
      <w:r>
        <w:rPr>
          <w:rFonts w:eastAsia="Arial Unicode MS"/>
          <w:szCs w:val="24"/>
        </w:rPr>
        <w:t xml:space="preserve"> only, an amount equal to five (5) percent of the CIF or CIP bid price. The lowest evaluated bid determined form this last </w:t>
      </w:r>
      <w:proofErr w:type="spellStart"/>
      <w:r>
        <w:rPr>
          <w:rFonts w:eastAsia="Arial Unicode MS"/>
          <w:szCs w:val="24"/>
        </w:rPr>
        <w:t>comparision</w:t>
      </w:r>
      <w:proofErr w:type="spellEnd"/>
      <w:r>
        <w:rPr>
          <w:rFonts w:eastAsia="Arial Unicode MS"/>
          <w:szCs w:val="24"/>
        </w:rPr>
        <w:t xml:space="preserve"> shall be selected for the award.</w:t>
      </w:r>
    </w:p>
    <w:p w:rsidR="00EA535C" w:rsidRDefault="00EA535C" w:rsidP="00EA535C">
      <w:pPr>
        <w:spacing w:after="200"/>
        <w:rPr>
          <w:rFonts w:eastAsia="Arial Unicode MS"/>
          <w:szCs w:val="24"/>
        </w:rPr>
      </w:pPr>
    </w:p>
    <w:p w:rsidR="00EA535C" w:rsidRPr="00EE6110" w:rsidRDefault="00EA535C" w:rsidP="00EA535C">
      <w:pPr>
        <w:spacing w:after="200"/>
        <w:rPr>
          <w:b/>
          <w:bCs/>
          <w:szCs w:val="24"/>
        </w:rPr>
      </w:pPr>
      <w:r>
        <w:rPr>
          <w:rFonts w:eastAsia="Arial Unicode MS"/>
          <w:szCs w:val="24"/>
        </w:rPr>
        <w:t>2</w:t>
      </w:r>
      <w:r w:rsidRPr="00EE6110">
        <w:rPr>
          <w:b/>
          <w:bCs/>
          <w:szCs w:val="24"/>
        </w:rPr>
        <w:t>. Evaluation Criteria (ITB 39.3 (e))</w:t>
      </w:r>
    </w:p>
    <w:p w:rsidR="00EA535C" w:rsidRPr="00EE6110" w:rsidRDefault="00EA535C" w:rsidP="00EA535C">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w:t>
      </w:r>
      <w:proofErr w:type="spellStart"/>
      <w:r w:rsidRPr="00EE6110">
        <w:rPr>
          <w:szCs w:val="24"/>
        </w:rPr>
        <w:t>usingthe</w:t>
      </w:r>
      <w:proofErr w:type="spellEnd"/>
      <w:r w:rsidRPr="00EE6110">
        <w:rPr>
          <w:szCs w:val="24"/>
        </w:rPr>
        <w:t xml:space="preserve"> following criteria and methodologies. </w:t>
      </w:r>
    </w:p>
    <w:p w:rsidR="00EA535C" w:rsidRPr="00EE6110" w:rsidRDefault="00EA535C" w:rsidP="00EA535C">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w:t>
      </w:r>
      <w:proofErr w:type="gramStart"/>
      <w:r w:rsidRPr="00EE6110">
        <w:rPr>
          <w:szCs w:val="24"/>
        </w:rPr>
        <w:t>as</w:t>
      </w:r>
      <w:proofErr w:type="gramEnd"/>
      <w:r w:rsidRPr="00EE6110">
        <w:rPr>
          <w:szCs w:val="24"/>
        </w:rPr>
        <w:t xml:space="preserve"> per Incoterms specified in the </w:t>
      </w:r>
      <w:smartTag w:uri="urn:schemas-microsoft-com:office:smarttags" w:element="stockticker">
        <w:r w:rsidRPr="00EE6110">
          <w:rPr>
            <w:szCs w:val="24"/>
          </w:rPr>
          <w:t>BDS</w:t>
        </w:r>
      </w:smartTag>
      <w:r w:rsidRPr="00EE6110">
        <w:rPr>
          <w:szCs w:val="24"/>
        </w:rPr>
        <w:t>)</w:t>
      </w:r>
    </w:p>
    <w:p w:rsidR="00EA535C" w:rsidRDefault="00EA535C" w:rsidP="00EA535C">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the List of Goods and Delivery Schedule in Section VI. No credit will be </w:t>
      </w:r>
      <w:r w:rsidRPr="00EE6110">
        <w:rPr>
          <w:i/>
          <w:iCs/>
          <w:szCs w:val="24"/>
        </w:rPr>
        <w:lastRenderedPageBreak/>
        <w:t>given to deliveries before the earliest date, and Bids offering delivery after the final date shall</w:t>
      </w:r>
      <w:r>
        <w:rPr>
          <w:i/>
          <w:iCs/>
          <w:szCs w:val="24"/>
        </w:rPr>
        <w:t xml:space="preserve"> be treated as non responsive. </w:t>
      </w:r>
      <w:r w:rsidRPr="00EE6110">
        <w:rPr>
          <w:i/>
          <w:iCs/>
          <w:szCs w:val="24"/>
        </w:rPr>
        <w:t xml:space="preserve">Within this acceptable period, an adjustment, as specified in </w:t>
      </w:r>
      <w:proofErr w:type="spellStart"/>
      <w:smartTag w:uri="urn:schemas-microsoft-com:office:smarttags" w:element="stockticker">
        <w:r w:rsidRPr="00EE6110">
          <w:rPr>
            <w:i/>
            <w:iCs/>
            <w:szCs w:val="24"/>
          </w:rPr>
          <w:t>BDS</w:t>
        </w:r>
      </w:smartTag>
      <w:r w:rsidRPr="00EE6110">
        <w:rPr>
          <w:bCs/>
          <w:i/>
          <w:iCs/>
          <w:szCs w:val="24"/>
        </w:rPr>
        <w:t>Sub</w:t>
      </w:r>
      <w:proofErr w:type="spellEnd"/>
      <w:r w:rsidRPr="00EE6110">
        <w:rPr>
          <w:bCs/>
          <w:i/>
          <w:iCs/>
          <w:szCs w:val="24"/>
        </w:rPr>
        <w:t>-Clause ITB 39.3(e)</w:t>
      </w:r>
      <w:r w:rsidRPr="00EE6110">
        <w:rPr>
          <w:i/>
          <w:iCs/>
          <w:szCs w:val="24"/>
        </w:rPr>
        <w:t>, will be added, for evaluation purposes only, to the Bid price of Bids offering deliveries later than the “Earliest Delivery Date” specified in Section VI , List of Goods and Delivery Schedule.</w:t>
      </w:r>
    </w:p>
    <w:p w:rsidR="00EA535C" w:rsidRPr="00EE6110" w:rsidRDefault="00EA535C" w:rsidP="00EA535C">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proofErr w:type="gramStart"/>
      <w:r w:rsidRPr="00EE6110">
        <w:rPr>
          <w:i/>
          <w:iCs/>
          <w:szCs w:val="24"/>
        </w:rPr>
        <w:t>insert</w:t>
      </w:r>
      <w:proofErr w:type="gramEnd"/>
      <w:r w:rsidRPr="00EE6110">
        <w:rPr>
          <w:i/>
          <w:iCs/>
          <w:szCs w:val="24"/>
        </w:rPr>
        <w:t xml:space="preserve"> one of the following</w:t>
      </w:r>
      <w:r>
        <w:rPr>
          <w:i/>
          <w:iCs/>
          <w:szCs w:val="24"/>
        </w:rPr>
        <w:t>)</w:t>
      </w:r>
    </w:p>
    <w:p w:rsidR="00EA535C" w:rsidRPr="00EE6110" w:rsidRDefault="00EA535C" w:rsidP="00EA535C">
      <w:pPr>
        <w:suppressAutoHyphens/>
        <w:spacing w:after="200"/>
        <w:ind w:left="1620" w:right="-72" w:hanging="540"/>
        <w:rPr>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Bidders shall state their Bid price for the payment schedule outlined in the </w:t>
      </w:r>
      <w:proofErr w:type="spellStart"/>
      <w:smartTag w:uri="urn:schemas-microsoft-com:office:smarttags" w:element="stockticker">
        <w:r w:rsidRPr="00EE6110">
          <w:rPr>
            <w:i/>
            <w:iCs/>
            <w:szCs w:val="24"/>
          </w:rPr>
          <w:t>SCC</w:t>
        </w:r>
      </w:smartTag>
      <w:r w:rsidRPr="00EE6110">
        <w:rPr>
          <w:i/>
          <w:iCs/>
          <w:szCs w:val="24"/>
        </w:rPr>
        <w:t>.Bids</w:t>
      </w:r>
      <w:proofErr w:type="spellEnd"/>
      <w:r w:rsidRPr="00EE6110">
        <w:rPr>
          <w:i/>
          <w:iCs/>
          <w:szCs w:val="24"/>
        </w:rPr>
        <w:t xml:space="preserve">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p>
    <w:p w:rsidR="00EA535C" w:rsidRPr="00EE6110" w:rsidRDefault="00EA535C" w:rsidP="00EA535C">
      <w:pPr>
        <w:tabs>
          <w:tab w:val="left" w:pos="1620"/>
        </w:tabs>
        <w:suppressAutoHyphens/>
        <w:spacing w:after="200"/>
        <w:ind w:left="1620" w:right="-72" w:hanging="540"/>
        <w:rPr>
          <w:szCs w:val="24"/>
        </w:rPr>
      </w:pPr>
      <w:proofErr w:type="gramStart"/>
      <w:r w:rsidRPr="00EE6110">
        <w:rPr>
          <w:b/>
          <w:szCs w:val="24"/>
        </w:rPr>
        <w:t>or</w:t>
      </w:r>
      <w:proofErr w:type="gramEnd"/>
    </w:p>
    <w:p w:rsidR="00EA535C" w:rsidRPr="00EE6110" w:rsidRDefault="00EA535C" w:rsidP="00EA535C">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proofErr w:type="spellStart"/>
      <w:smartTag w:uri="urn:schemas-microsoft-com:office:smarttags" w:element="stockticker">
        <w:r w:rsidRPr="00EE6110">
          <w:rPr>
            <w:bCs/>
            <w:i/>
            <w:iCs/>
            <w:szCs w:val="24"/>
          </w:rPr>
          <w:t>BDS</w:t>
        </w:r>
      </w:smartTag>
      <w:r w:rsidRPr="00EE6110">
        <w:rPr>
          <w:bCs/>
          <w:i/>
          <w:iCs/>
          <w:szCs w:val="24"/>
        </w:rPr>
        <w:t>Sub</w:t>
      </w:r>
      <w:proofErr w:type="spellEnd"/>
      <w:r w:rsidRPr="00EE6110">
        <w:rPr>
          <w:bCs/>
          <w:i/>
          <w:iCs/>
          <w:szCs w:val="24"/>
        </w:rPr>
        <w:t>-Clause 39.3 (e).</w:t>
      </w:r>
    </w:p>
    <w:p w:rsidR="00EA535C" w:rsidRPr="00EE6110" w:rsidRDefault="00EA535C" w:rsidP="00EA535C">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proofErr w:type="gramStart"/>
      <w:r w:rsidRPr="00EE6110">
        <w:rPr>
          <w:i/>
          <w:iCs/>
          <w:szCs w:val="24"/>
        </w:rPr>
        <w:t>insert</w:t>
      </w:r>
      <w:proofErr w:type="gramEnd"/>
      <w:r w:rsidRPr="00EE6110">
        <w:rPr>
          <w:i/>
          <w:iCs/>
          <w:szCs w:val="24"/>
        </w:rPr>
        <w:t xml:space="preserve"> one of the following</w:t>
      </w:r>
      <w:r>
        <w:rPr>
          <w:i/>
          <w:iCs/>
          <w:szCs w:val="24"/>
        </w:rPr>
        <w:t>)</w:t>
      </w:r>
    </w:p>
    <w:p w:rsidR="00EA535C" w:rsidRPr="00EE6110" w:rsidRDefault="00EA535C" w:rsidP="00EA535C">
      <w:pPr>
        <w:suppressAutoHyphens/>
        <w:spacing w:after="200"/>
        <w:ind w:left="1620" w:right="-72" w:hanging="540"/>
        <w:rPr>
          <w:i/>
          <w:iCs/>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rsidR="00EA535C" w:rsidRPr="00EE6110" w:rsidRDefault="00EA535C" w:rsidP="00EA535C">
      <w:pPr>
        <w:tabs>
          <w:tab w:val="left" w:pos="1620"/>
        </w:tabs>
        <w:suppressAutoHyphens/>
        <w:spacing w:after="200"/>
        <w:ind w:left="1620" w:right="-72" w:hanging="540"/>
        <w:rPr>
          <w:szCs w:val="24"/>
        </w:rPr>
      </w:pPr>
      <w:proofErr w:type="gramStart"/>
      <w:r w:rsidRPr="00EE6110">
        <w:rPr>
          <w:b/>
          <w:szCs w:val="24"/>
        </w:rPr>
        <w:t>or</w:t>
      </w:r>
      <w:proofErr w:type="gramEnd"/>
    </w:p>
    <w:p w:rsidR="00EA535C" w:rsidRPr="00EE6110" w:rsidRDefault="00EA535C" w:rsidP="00EA535C">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rsidR="00EA535C" w:rsidRPr="00DB0AF7" w:rsidRDefault="00EA535C" w:rsidP="00EA535C">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EA535C" w:rsidRPr="00EE6110" w:rsidRDefault="00EA535C" w:rsidP="00EA535C">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proofErr w:type="spellStart"/>
      <w:smartTag w:uri="urn:schemas-microsoft-com:office:smarttags" w:element="stockticker">
        <w:r w:rsidRPr="00EE6110">
          <w:rPr>
            <w:szCs w:val="24"/>
          </w:rPr>
          <w:t>BDS</w:t>
        </w:r>
      </w:smartTag>
      <w:r w:rsidRPr="00EE6110">
        <w:rPr>
          <w:bCs/>
          <w:szCs w:val="24"/>
        </w:rPr>
        <w:t>Sub</w:t>
      </w:r>
      <w:proofErr w:type="spellEnd"/>
      <w:r w:rsidRPr="00EE6110">
        <w:rPr>
          <w:bCs/>
          <w:szCs w:val="24"/>
        </w:rPr>
        <w:t>-Clause ITB 39.3 (e)</w:t>
      </w:r>
      <w:r w:rsidRPr="00EE6110">
        <w:rPr>
          <w:szCs w:val="24"/>
        </w:rPr>
        <w:t>, if quoted separately, shall be added to the Bid Price, for evaluation purposes only</w:t>
      </w:r>
      <w:r w:rsidRPr="00EE6110">
        <w:rPr>
          <w:i/>
          <w:iCs/>
          <w:szCs w:val="24"/>
        </w:rPr>
        <w:t>.</w:t>
      </w:r>
    </w:p>
    <w:p w:rsidR="00EA535C" w:rsidRPr="00DB0AF7" w:rsidRDefault="00EA535C" w:rsidP="00EA535C">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EA535C" w:rsidRPr="00EE6110" w:rsidRDefault="00EA535C" w:rsidP="00EA535C">
      <w:pPr>
        <w:suppressAutoHyphens/>
        <w:spacing w:after="200"/>
        <w:ind w:left="1080" w:right="-72"/>
        <w:rPr>
          <w:i/>
          <w:iCs/>
          <w:szCs w:val="24"/>
        </w:rPr>
      </w:pPr>
      <w:r w:rsidRPr="00EE6110">
        <w:rPr>
          <w:szCs w:val="24"/>
        </w:rPr>
        <w:t xml:space="preserve">Operating and maintenance </w:t>
      </w:r>
      <w:proofErr w:type="spellStart"/>
      <w:r w:rsidRPr="00EE6110">
        <w:rPr>
          <w:szCs w:val="24"/>
        </w:rPr>
        <w:t>costs.An</w:t>
      </w:r>
      <w:proofErr w:type="spellEnd"/>
      <w:r w:rsidRPr="00EE6110">
        <w:rPr>
          <w:szCs w:val="24"/>
        </w:rPr>
        <w:t xml:space="preserve"> adjustment to take into account the operating and maintenance costs of the Goods will be added to the Bid Price, for evaluation purposes only, if specified in </w:t>
      </w:r>
      <w:proofErr w:type="spellStart"/>
      <w:smartTag w:uri="urn:schemas-microsoft-com:office:smarttags" w:element="stockticker">
        <w:r w:rsidRPr="00EE6110">
          <w:rPr>
            <w:szCs w:val="24"/>
          </w:rPr>
          <w:t>BDS</w:t>
        </w:r>
      </w:smartTag>
      <w:r w:rsidRPr="00EE6110">
        <w:rPr>
          <w:bCs/>
          <w:szCs w:val="24"/>
        </w:rPr>
        <w:t>Sub</w:t>
      </w:r>
      <w:proofErr w:type="spellEnd"/>
      <w:r w:rsidRPr="00EE6110">
        <w:rPr>
          <w:bCs/>
          <w:szCs w:val="24"/>
        </w:rPr>
        <w:t>-Clause ITB 39.3 (e)</w:t>
      </w:r>
      <w:r w:rsidRPr="00EE6110">
        <w:rPr>
          <w:szCs w:val="24"/>
        </w:rPr>
        <w:t xml:space="preserve">. The adjustment will be evaluated in accordance with the methodology specified in the </w:t>
      </w:r>
      <w:proofErr w:type="spellStart"/>
      <w:smartTag w:uri="urn:schemas-microsoft-com:office:smarttags" w:element="stockticker">
        <w:r w:rsidRPr="00EE6110">
          <w:rPr>
            <w:bCs/>
            <w:szCs w:val="24"/>
          </w:rPr>
          <w:t>BDS</w:t>
        </w:r>
      </w:smartTag>
      <w:r w:rsidRPr="00EE6110">
        <w:rPr>
          <w:bCs/>
          <w:szCs w:val="24"/>
        </w:rPr>
        <w:t>Sub</w:t>
      </w:r>
      <w:proofErr w:type="spellEnd"/>
      <w:r w:rsidRPr="00EE6110">
        <w:rPr>
          <w:bCs/>
          <w:szCs w:val="24"/>
        </w:rPr>
        <w:t>-Clause ITB 39.3 (e)</w:t>
      </w:r>
      <w:r w:rsidRPr="00EE6110">
        <w:rPr>
          <w:szCs w:val="24"/>
        </w:rPr>
        <w:t>.</w:t>
      </w:r>
    </w:p>
    <w:p w:rsidR="00EA535C" w:rsidRPr="00EE6110" w:rsidRDefault="00EA535C" w:rsidP="00EA535C">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proofErr w:type="gramStart"/>
      <w:r w:rsidRPr="00DB0AF7">
        <w:rPr>
          <w:i w:val="0"/>
          <w:szCs w:val="24"/>
        </w:rPr>
        <w:t>.</w:t>
      </w:r>
      <w:r>
        <w:rPr>
          <w:i w:val="0"/>
          <w:iCs/>
          <w:szCs w:val="24"/>
        </w:rPr>
        <w:t>(</w:t>
      </w:r>
      <w:proofErr w:type="gramEnd"/>
      <w:r w:rsidRPr="00DB0AF7">
        <w:rPr>
          <w:iCs/>
          <w:szCs w:val="24"/>
        </w:rPr>
        <w:t>insert one of the following</w:t>
      </w:r>
      <w:r>
        <w:rPr>
          <w:i w:val="0"/>
          <w:iCs/>
          <w:szCs w:val="24"/>
        </w:rPr>
        <w:t>)</w:t>
      </w:r>
    </w:p>
    <w:p w:rsidR="00EA535C" w:rsidRPr="00EE6110" w:rsidRDefault="00EA535C" w:rsidP="00EA535C">
      <w:pPr>
        <w:suppressAutoHyphens/>
        <w:spacing w:after="200"/>
        <w:ind w:left="1620" w:right="-72" w:hanging="540"/>
        <w:rPr>
          <w:bCs/>
          <w:i/>
          <w:iCs/>
          <w:szCs w:val="24"/>
        </w:rPr>
      </w:pPr>
      <w:r w:rsidRPr="00EE6110">
        <w:rPr>
          <w:szCs w:val="24"/>
        </w:rPr>
        <w:t>(</w:t>
      </w:r>
      <w:proofErr w:type="spellStart"/>
      <w:r w:rsidRPr="00EE6110">
        <w:rPr>
          <w:szCs w:val="24"/>
        </w:rPr>
        <w:t>i</w:t>
      </w:r>
      <w:proofErr w:type="spellEnd"/>
      <w:r w:rsidRPr="00EE6110">
        <w:rPr>
          <w:szCs w:val="24"/>
        </w:rPr>
        <w:t>)</w:t>
      </w:r>
      <w:r w:rsidRPr="00EE6110">
        <w:rPr>
          <w:i/>
          <w:iCs/>
          <w:szCs w:val="24"/>
        </w:rPr>
        <w:tab/>
      </w:r>
      <w:r w:rsidRPr="00EE6110">
        <w:rPr>
          <w:szCs w:val="24"/>
        </w:rPr>
        <w:t xml:space="preserve">Performance and productivity of the </w:t>
      </w:r>
      <w:proofErr w:type="spellStart"/>
      <w:r w:rsidRPr="00EE6110">
        <w:rPr>
          <w:szCs w:val="24"/>
        </w:rPr>
        <w:t>equipment.An</w:t>
      </w:r>
      <w:proofErr w:type="spellEnd"/>
      <w:r w:rsidRPr="00EE6110">
        <w:rPr>
          <w:szCs w:val="24"/>
        </w:rPr>
        <w:t xml:space="preserve">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proofErr w:type="spellStart"/>
      <w:smartTag w:uri="urn:schemas-microsoft-com:office:smarttags" w:element="stockticker">
        <w:r w:rsidRPr="00EE6110">
          <w:rPr>
            <w:szCs w:val="24"/>
          </w:rPr>
          <w:t>BDS</w:t>
        </w:r>
      </w:smartTag>
      <w:r w:rsidRPr="00EE6110">
        <w:rPr>
          <w:bCs/>
          <w:szCs w:val="24"/>
        </w:rPr>
        <w:t>Sub</w:t>
      </w:r>
      <w:proofErr w:type="spellEnd"/>
      <w:r w:rsidRPr="00EE6110">
        <w:rPr>
          <w:bCs/>
          <w:szCs w:val="24"/>
        </w:rPr>
        <w:t>-Clause ITB 39.3(e)</w:t>
      </w:r>
      <w:r w:rsidRPr="00EE6110">
        <w:rPr>
          <w:szCs w:val="24"/>
        </w:rPr>
        <w:t xml:space="preserve">. The adjustment will be evaluated based on the drop in the guaranteed performance or efficiency offered in the Bid below the norm of 100, using the methodology specified in </w:t>
      </w:r>
      <w:proofErr w:type="spellStart"/>
      <w:smartTag w:uri="urn:schemas-microsoft-com:office:smarttags" w:element="stockticker">
        <w:r w:rsidRPr="00EE6110">
          <w:rPr>
            <w:szCs w:val="24"/>
          </w:rPr>
          <w:t>BDS</w:t>
        </w:r>
      </w:smartTag>
      <w:r w:rsidRPr="00EE6110">
        <w:rPr>
          <w:bCs/>
          <w:szCs w:val="24"/>
        </w:rPr>
        <w:t>Sub</w:t>
      </w:r>
      <w:proofErr w:type="spellEnd"/>
      <w:r w:rsidRPr="00EE6110">
        <w:rPr>
          <w:bCs/>
          <w:szCs w:val="24"/>
        </w:rPr>
        <w:t>-Clause ITB 39.3 (e)</w:t>
      </w:r>
      <w:r w:rsidRPr="00EE6110">
        <w:rPr>
          <w:szCs w:val="24"/>
        </w:rPr>
        <w:t>.</w:t>
      </w:r>
    </w:p>
    <w:p w:rsidR="00EA535C" w:rsidRPr="00EE6110" w:rsidRDefault="00EA535C" w:rsidP="00EA535C">
      <w:pPr>
        <w:tabs>
          <w:tab w:val="left" w:pos="1620"/>
        </w:tabs>
        <w:suppressAutoHyphens/>
        <w:spacing w:after="200"/>
        <w:ind w:left="1620" w:right="-72" w:hanging="540"/>
        <w:rPr>
          <w:b/>
          <w:szCs w:val="24"/>
        </w:rPr>
      </w:pPr>
      <w:proofErr w:type="gramStart"/>
      <w:r w:rsidRPr="00EE6110">
        <w:rPr>
          <w:b/>
          <w:szCs w:val="24"/>
        </w:rPr>
        <w:t>or</w:t>
      </w:r>
      <w:proofErr w:type="gramEnd"/>
    </w:p>
    <w:p w:rsidR="00EA535C" w:rsidRPr="00EE6110" w:rsidRDefault="00EA535C" w:rsidP="00EA535C">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p>
    <w:p w:rsidR="00EA535C" w:rsidRPr="00EE6110" w:rsidRDefault="00EA535C" w:rsidP="00EA535C">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EA535C" w:rsidRPr="00EE6110" w:rsidRDefault="00EA535C" w:rsidP="00EA535C">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rsidR="00EA535C" w:rsidRPr="00EE6110" w:rsidRDefault="00EA535C" w:rsidP="00EA535C">
      <w:pPr>
        <w:jc w:val="center"/>
        <w:rPr>
          <w:b/>
          <w:szCs w:val="24"/>
        </w:rPr>
      </w:pPr>
    </w:p>
    <w:p w:rsidR="00EA535C" w:rsidRPr="00EE6110" w:rsidRDefault="00EA535C" w:rsidP="00EA535C">
      <w:pPr>
        <w:keepNext/>
        <w:spacing w:after="200"/>
        <w:rPr>
          <w:b/>
          <w:bCs/>
          <w:szCs w:val="24"/>
        </w:rPr>
      </w:pPr>
      <w:r>
        <w:rPr>
          <w:b/>
          <w:bCs/>
          <w:szCs w:val="24"/>
        </w:rPr>
        <w:t>3</w:t>
      </w:r>
      <w:r w:rsidRPr="00EE6110">
        <w:rPr>
          <w:b/>
          <w:bCs/>
          <w:szCs w:val="24"/>
        </w:rPr>
        <w:t>. Multiple Contracts (ITB 39.6)</w:t>
      </w:r>
    </w:p>
    <w:p w:rsidR="00EA535C" w:rsidRPr="00EE6110" w:rsidRDefault="00EA535C" w:rsidP="00EA535C">
      <w:pPr>
        <w:spacing w:after="200"/>
        <w:rPr>
          <w:bCs/>
          <w:szCs w:val="24"/>
        </w:rPr>
      </w:pPr>
      <w:r w:rsidRPr="00EE6110">
        <w:rPr>
          <w:bCs/>
          <w:szCs w:val="24"/>
        </w:rPr>
        <w:t xml:space="preserve">The Purchaser shall award multiple contracts to the Bidder that offers the lowest evaluated combination of Bids (one contract per Bid) and meets the </w:t>
      </w:r>
      <w:proofErr w:type="spellStart"/>
      <w:r w:rsidRPr="00EE6110">
        <w:rPr>
          <w:szCs w:val="24"/>
        </w:rPr>
        <w:t>postqualification</w:t>
      </w:r>
      <w:proofErr w:type="spellEnd"/>
      <w:r w:rsidRPr="00EE6110">
        <w:rPr>
          <w:szCs w:val="24"/>
        </w:rPr>
        <w:t xml:space="preserve">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w:t>
      </w:r>
      <w:proofErr w:type="spellStart"/>
      <w:r w:rsidRPr="00EE6110">
        <w:rPr>
          <w:szCs w:val="24"/>
        </w:rPr>
        <w:t>Postqualification</w:t>
      </w:r>
      <w:proofErr w:type="spellEnd"/>
      <w:r w:rsidRPr="00EE6110">
        <w:rPr>
          <w:szCs w:val="24"/>
        </w:rPr>
        <w:t xml:space="preserve"> Requirements)</w:t>
      </w:r>
    </w:p>
    <w:p w:rsidR="00EA535C" w:rsidRPr="00EE6110" w:rsidRDefault="00EA535C" w:rsidP="00EA535C">
      <w:pPr>
        <w:tabs>
          <w:tab w:val="left" w:pos="1080"/>
        </w:tabs>
        <w:suppressAutoHyphens/>
        <w:spacing w:after="200"/>
        <w:ind w:left="1080" w:right="-72" w:hanging="1080"/>
        <w:rPr>
          <w:szCs w:val="24"/>
        </w:rPr>
      </w:pPr>
      <w:r w:rsidRPr="00EE6110">
        <w:rPr>
          <w:szCs w:val="24"/>
        </w:rPr>
        <w:t>The Purchaser shall:</w:t>
      </w:r>
    </w:p>
    <w:p w:rsidR="00EA535C" w:rsidRPr="00EE6110" w:rsidRDefault="00EA535C" w:rsidP="00EA535C">
      <w:pPr>
        <w:tabs>
          <w:tab w:val="left" w:pos="1080"/>
        </w:tabs>
        <w:suppressAutoHyphens/>
        <w:spacing w:after="200"/>
        <w:ind w:left="1080" w:right="-72" w:hanging="540"/>
        <w:rPr>
          <w:bCs/>
          <w:szCs w:val="24"/>
        </w:rPr>
      </w:pPr>
      <w:r w:rsidRPr="00EE6110">
        <w:rPr>
          <w:szCs w:val="24"/>
        </w:rPr>
        <w:t>(a)</w:t>
      </w:r>
      <w:r w:rsidRPr="00EE6110">
        <w:rPr>
          <w:szCs w:val="24"/>
        </w:rPr>
        <w:tab/>
      </w:r>
      <w:proofErr w:type="gramStart"/>
      <w:r w:rsidRPr="00EE6110">
        <w:rPr>
          <w:szCs w:val="24"/>
        </w:rPr>
        <w:t>evaluate</w:t>
      </w:r>
      <w:proofErr w:type="gramEnd"/>
      <w:r w:rsidRPr="00EE6110">
        <w:rPr>
          <w:szCs w:val="24"/>
        </w:rPr>
        <w:t xml:space="preserve"> only lots or contracts that include at least the percentages of items per lot and quantity per item as specified in ITB Sub-Clause 16.7</w:t>
      </w:r>
      <w:r>
        <w:rPr>
          <w:szCs w:val="24"/>
        </w:rPr>
        <w:t>.</w:t>
      </w:r>
    </w:p>
    <w:p w:rsidR="00EA535C" w:rsidRPr="00EE6110" w:rsidRDefault="00EA535C" w:rsidP="00EA535C">
      <w:pPr>
        <w:pStyle w:val="Outline"/>
        <w:spacing w:before="0" w:after="200"/>
        <w:ind w:left="1092" w:hanging="525"/>
        <w:rPr>
          <w:szCs w:val="24"/>
        </w:rPr>
      </w:pPr>
      <w:r w:rsidRPr="00EE6110">
        <w:rPr>
          <w:szCs w:val="24"/>
        </w:rPr>
        <w:t>(b)</w:t>
      </w:r>
      <w:r w:rsidRPr="00EE6110">
        <w:rPr>
          <w:szCs w:val="24"/>
        </w:rPr>
        <w:tab/>
      </w:r>
      <w:proofErr w:type="gramStart"/>
      <w:r w:rsidRPr="00EE6110">
        <w:rPr>
          <w:szCs w:val="24"/>
        </w:rPr>
        <w:t>take</w:t>
      </w:r>
      <w:proofErr w:type="gramEnd"/>
      <w:r w:rsidRPr="00EE6110">
        <w:rPr>
          <w:szCs w:val="24"/>
        </w:rPr>
        <w:t xml:space="preserve"> into account:</w:t>
      </w:r>
    </w:p>
    <w:p w:rsidR="00EA535C" w:rsidRPr="00EE6110" w:rsidRDefault="00EA535C" w:rsidP="00EA535C">
      <w:pPr>
        <w:numPr>
          <w:ilvl w:val="3"/>
          <w:numId w:val="14"/>
        </w:numPr>
        <w:tabs>
          <w:tab w:val="clear" w:pos="1901"/>
          <w:tab w:val="left" w:pos="1620"/>
        </w:tabs>
        <w:suppressAutoHyphens/>
        <w:spacing w:after="200"/>
        <w:ind w:left="1620" w:right="-72" w:hanging="540"/>
        <w:rPr>
          <w:szCs w:val="24"/>
        </w:rPr>
      </w:pPr>
      <w:r w:rsidRPr="00EE6110">
        <w:rPr>
          <w:szCs w:val="24"/>
        </w:rPr>
        <w:t>the lowest-evaluated Bid for each lot</w:t>
      </w:r>
      <w:r>
        <w:rPr>
          <w:szCs w:val="24"/>
        </w:rPr>
        <w:t>;</w:t>
      </w:r>
      <w:r w:rsidRPr="00EE6110">
        <w:rPr>
          <w:szCs w:val="24"/>
        </w:rPr>
        <w:t xml:space="preserve"> and</w:t>
      </w:r>
    </w:p>
    <w:p w:rsidR="00EA535C" w:rsidRPr="00EE6110" w:rsidRDefault="00EA535C" w:rsidP="00EA535C">
      <w:pPr>
        <w:tabs>
          <w:tab w:val="left" w:pos="1620"/>
        </w:tabs>
        <w:suppressAutoHyphens/>
        <w:spacing w:after="200"/>
        <w:ind w:left="1620" w:right="-72" w:hanging="540"/>
        <w:rPr>
          <w:szCs w:val="24"/>
        </w:rPr>
      </w:pPr>
      <w:r w:rsidRPr="00EE6110">
        <w:rPr>
          <w:szCs w:val="24"/>
        </w:rPr>
        <w:lastRenderedPageBreak/>
        <w:t>(ii)</w:t>
      </w:r>
      <w:r w:rsidRPr="00EE6110">
        <w:rPr>
          <w:szCs w:val="24"/>
        </w:rPr>
        <w:tab/>
      </w:r>
      <w:proofErr w:type="gramStart"/>
      <w:r w:rsidRPr="00EE6110">
        <w:rPr>
          <w:szCs w:val="24"/>
        </w:rPr>
        <w:t>the</w:t>
      </w:r>
      <w:proofErr w:type="gramEnd"/>
      <w:r w:rsidRPr="00EE6110">
        <w:rPr>
          <w:szCs w:val="24"/>
        </w:rPr>
        <w:t xml:space="preserve"> price reduction per lot and the methodology for its application as offered by the Bidder in its Bid</w:t>
      </w:r>
      <w:r>
        <w:rPr>
          <w:szCs w:val="24"/>
        </w:rPr>
        <w:t>.</w:t>
      </w:r>
    </w:p>
    <w:p w:rsidR="00EA535C" w:rsidRPr="00EE6110" w:rsidRDefault="00EA535C" w:rsidP="00EA535C">
      <w:pPr>
        <w:pStyle w:val="BankNormal"/>
        <w:spacing w:after="200"/>
        <w:jc w:val="both"/>
        <w:rPr>
          <w:b/>
          <w:bCs/>
          <w:szCs w:val="24"/>
        </w:rPr>
      </w:pPr>
    </w:p>
    <w:p w:rsidR="00EA535C" w:rsidRPr="00EE6110" w:rsidRDefault="00EA535C" w:rsidP="00EA535C">
      <w:pPr>
        <w:pStyle w:val="BankNormal"/>
        <w:spacing w:after="200"/>
        <w:jc w:val="both"/>
        <w:rPr>
          <w:b/>
          <w:bCs/>
          <w:szCs w:val="24"/>
        </w:rPr>
      </w:pPr>
      <w:r>
        <w:rPr>
          <w:b/>
          <w:bCs/>
          <w:szCs w:val="24"/>
        </w:rPr>
        <w:t>4</w:t>
      </w:r>
      <w:r w:rsidRPr="00EE6110">
        <w:rPr>
          <w:b/>
          <w:bCs/>
          <w:szCs w:val="24"/>
        </w:rPr>
        <w:t xml:space="preserve">. </w:t>
      </w:r>
      <w:proofErr w:type="spellStart"/>
      <w:r w:rsidRPr="00EE6110">
        <w:rPr>
          <w:b/>
          <w:bCs/>
          <w:szCs w:val="24"/>
        </w:rPr>
        <w:t>Postqualification</w:t>
      </w:r>
      <w:proofErr w:type="spellEnd"/>
      <w:r w:rsidRPr="00EE6110">
        <w:rPr>
          <w:b/>
          <w:bCs/>
          <w:szCs w:val="24"/>
        </w:rPr>
        <w:t xml:space="preserve"> Requirements (ITB 41.2)</w:t>
      </w:r>
    </w:p>
    <w:p w:rsidR="00EA535C" w:rsidRPr="00EE6110" w:rsidRDefault="00EA535C" w:rsidP="00EA535C">
      <w:pPr>
        <w:pStyle w:val="BankNormal"/>
        <w:spacing w:after="200"/>
        <w:jc w:val="both"/>
        <w:rPr>
          <w:szCs w:val="24"/>
        </w:rPr>
      </w:pPr>
      <w:r w:rsidRPr="00EE6110">
        <w:rPr>
          <w:szCs w:val="24"/>
        </w:rPr>
        <w:t xml:space="preserve">After determining the lowest-evaluated Bid in accordance with ITB Sub-Clause 40.1, the Purchaser shall carry out the </w:t>
      </w:r>
      <w:proofErr w:type="spellStart"/>
      <w:r w:rsidRPr="00EE6110">
        <w:rPr>
          <w:szCs w:val="24"/>
        </w:rPr>
        <w:t>postqualification</w:t>
      </w:r>
      <w:proofErr w:type="spellEnd"/>
      <w:r w:rsidRPr="00EE6110">
        <w:rPr>
          <w:szCs w:val="24"/>
        </w:rPr>
        <w:t xml:space="preserve"> of the Bidder in accordance with ITB Clause 41, using only the requirements specified. Requirements not included in the text below shall not be used in the evaluation of the Bidder’s qualifications.  </w:t>
      </w:r>
    </w:p>
    <w:p w:rsidR="00EA535C" w:rsidRPr="00EE6110" w:rsidRDefault="00EA535C" w:rsidP="00EA535C">
      <w:pPr>
        <w:pStyle w:val="BankNormal"/>
        <w:spacing w:after="200"/>
        <w:ind w:left="1080" w:hanging="540"/>
        <w:jc w:val="both"/>
        <w:rPr>
          <w:szCs w:val="24"/>
        </w:rPr>
      </w:pPr>
      <w:r w:rsidRPr="00EE6110">
        <w:rPr>
          <w:szCs w:val="24"/>
        </w:rPr>
        <w:t xml:space="preserve">(a) </w:t>
      </w:r>
      <w:r w:rsidRPr="00EE6110">
        <w:rPr>
          <w:szCs w:val="24"/>
        </w:rPr>
        <w:tab/>
        <w:t>Financial Capability</w:t>
      </w:r>
    </w:p>
    <w:p w:rsidR="00EA535C" w:rsidRPr="00EE6110" w:rsidRDefault="00EA535C" w:rsidP="00EA535C">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EA535C" w:rsidRPr="00EE6110" w:rsidRDefault="00EA535C" w:rsidP="00EA535C">
      <w:pPr>
        <w:pStyle w:val="BankNormal"/>
        <w:spacing w:after="200"/>
        <w:ind w:left="1080" w:hanging="540"/>
        <w:jc w:val="both"/>
        <w:rPr>
          <w:szCs w:val="24"/>
        </w:rPr>
      </w:pPr>
      <w:r w:rsidRPr="00EE6110">
        <w:rPr>
          <w:szCs w:val="24"/>
        </w:rPr>
        <w:t>(b)</w:t>
      </w:r>
      <w:r w:rsidRPr="00EE6110">
        <w:rPr>
          <w:szCs w:val="24"/>
        </w:rPr>
        <w:tab/>
        <w:t>Experience and Technical Capacity</w:t>
      </w:r>
    </w:p>
    <w:p w:rsidR="00EA535C" w:rsidRPr="00EE6110" w:rsidRDefault="00EA535C" w:rsidP="00EA535C">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EA535C" w:rsidRPr="00EE6110" w:rsidRDefault="00EA535C" w:rsidP="00EA535C">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rsidR="00EA535C" w:rsidRDefault="00EA535C" w:rsidP="00EA535C">
      <w:pPr>
        <w:tabs>
          <w:tab w:val="left" w:pos="-1440"/>
          <w:tab w:val="left" w:pos="-720"/>
          <w:tab w:val="left" w:pos="0"/>
        </w:tabs>
        <w:rPr>
          <w:rFonts w:eastAsia="Arial Unicode MS"/>
          <w:szCs w:val="24"/>
        </w:rPr>
      </w:pPr>
    </w:p>
    <w:p w:rsidR="00EA535C" w:rsidRPr="008F3E8D" w:rsidRDefault="00EA535C" w:rsidP="00EA535C">
      <w:pPr>
        <w:pStyle w:val="ListParagraph"/>
        <w:tabs>
          <w:tab w:val="left" w:pos="-1440"/>
          <w:tab w:val="left" w:pos="-720"/>
          <w:tab w:val="left" w:pos="0"/>
        </w:tabs>
        <w:rPr>
          <w:rFonts w:eastAsia="Arial Unicode MS"/>
          <w:szCs w:val="24"/>
        </w:rPr>
        <w:sectPr w:rsidR="00EA535C" w:rsidRPr="008F3E8D" w:rsidSect="00EA535C">
          <w:headerReference w:type="even" r:id="rId13"/>
          <w:headerReference w:type="default" r:id="rId14"/>
          <w:headerReference w:type="first" r:id="rId15"/>
          <w:type w:val="oddPage"/>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EA535C" w:rsidRPr="00EE6110" w:rsidTr="004B28B1">
        <w:trPr>
          <w:trHeight w:val="1100"/>
        </w:trPr>
        <w:tc>
          <w:tcPr>
            <w:tcW w:w="9198" w:type="dxa"/>
            <w:vAlign w:val="center"/>
          </w:tcPr>
          <w:p w:rsidR="00EA535C" w:rsidRPr="00EE6110" w:rsidRDefault="00EA535C" w:rsidP="004B28B1">
            <w:pPr>
              <w:pStyle w:val="Heading2"/>
              <w:rPr>
                <w:rFonts w:eastAsia="Arial Unicode MS"/>
                <w:sz w:val="32"/>
                <w:szCs w:val="32"/>
              </w:rPr>
            </w:pPr>
            <w:bookmarkStart w:id="408" w:name="_Toc438266927"/>
            <w:bookmarkStart w:id="409" w:name="_Toc438267901"/>
            <w:bookmarkStart w:id="410" w:name="_Toc438366667"/>
            <w:bookmarkStart w:id="411" w:name="_Toc425939144"/>
            <w:bookmarkStart w:id="412" w:name="_Toc450221914"/>
            <w:bookmarkStart w:id="413" w:name="_Toc450221986"/>
            <w:r w:rsidRPr="00EE6110">
              <w:rPr>
                <w:rFonts w:eastAsia="Arial Unicode MS"/>
                <w:sz w:val="32"/>
                <w:szCs w:val="32"/>
              </w:rPr>
              <w:lastRenderedPageBreak/>
              <w:t>Section IV.  Bidding Forms</w:t>
            </w:r>
            <w:bookmarkEnd w:id="408"/>
            <w:bookmarkEnd w:id="409"/>
            <w:bookmarkEnd w:id="410"/>
            <w:bookmarkEnd w:id="411"/>
            <w:bookmarkEnd w:id="412"/>
            <w:bookmarkEnd w:id="413"/>
          </w:p>
        </w:tc>
      </w:tr>
    </w:tbl>
    <w:p w:rsidR="00EA535C" w:rsidRPr="00EE6110" w:rsidRDefault="00EA535C" w:rsidP="00EA535C">
      <w:pPr>
        <w:pStyle w:val="Subtitle2"/>
        <w:outlineLvl w:val="2"/>
        <w:rPr>
          <w:rFonts w:ascii="Times New Roman" w:hAnsi="Times New Roman" w:cs="Times New Roman"/>
          <w:sz w:val="24"/>
          <w:szCs w:val="24"/>
        </w:rPr>
      </w:pPr>
      <w:bookmarkStart w:id="414" w:name="_Toc425939145"/>
      <w:bookmarkStart w:id="415" w:name="_Toc450221915"/>
      <w:bookmarkStart w:id="416" w:name="_Toc450221987"/>
      <w:r w:rsidRPr="00EE6110">
        <w:rPr>
          <w:rFonts w:ascii="Times New Roman" w:hAnsi="Times New Roman" w:cs="Times New Roman"/>
          <w:sz w:val="24"/>
          <w:szCs w:val="24"/>
        </w:rPr>
        <w:t>Table of Forms</w:t>
      </w:r>
      <w:bookmarkEnd w:id="414"/>
      <w:bookmarkEnd w:id="415"/>
      <w:bookmarkEnd w:id="416"/>
    </w:p>
    <w:p w:rsidR="00EA535C" w:rsidRDefault="00EA535C" w:rsidP="00EA535C">
      <w:pPr>
        <w:tabs>
          <w:tab w:val="left" w:pos="2925"/>
        </w:tabs>
        <w:rPr>
          <w:rFonts w:eastAsia="Arial Unicode MS"/>
          <w:b/>
          <w:szCs w:val="24"/>
          <w:u w:val="single"/>
        </w:rPr>
      </w:pPr>
    </w:p>
    <w:p w:rsidR="00233B2E" w:rsidRPr="00D918D4" w:rsidRDefault="000362DC" w:rsidP="00233B2E">
      <w:pPr>
        <w:pStyle w:val="TOC1"/>
        <w:tabs>
          <w:tab w:val="right" w:leader="dot" w:pos="8990"/>
        </w:tabs>
        <w:rPr>
          <w:b w:val="0"/>
          <w:bCs w:val="0"/>
          <w:noProof/>
          <w:sz w:val="22"/>
          <w:szCs w:val="22"/>
          <w:lang w:eastAsia="en-US"/>
        </w:rPr>
      </w:pPr>
      <w:r w:rsidRPr="00D918D4">
        <w:rPr>
          <w:rFonts w:eastAsia="Arial Unicode MS"/>
          <w:b w:val="0"/>
          <w:sz w:val="22"/>
          <w:szCs w:val="22"/>
        </w:rPr>
        <w:fldChar w:fldCharType="begin"/>
      </w:r>
      <w:r w:rsidR="00233B2E" w:rsidRPr="00D918D4">
        <w:rPr>
          <w:rFonts w:eastAsia="Arial Unicode MS"/>
          <w:b w:val="0"/>
          <w:sz w:val="22"/>
          <w:szCs w:val="22"/>
        </w:rPr>
        <w:instrText xml:space="preserve"> TOC \t "Section V. Header,1" </w:instrText>
      </w:r>
      <w:r w:rsidRPr="00D918D4">
        <w:rPr>
          <w:rFonts w:eastAsia="Arial Unicode MS"/>
          <w:b w:val="0"/>
          <w:sz w:val="22"/>
          <w:szCs w:val="22"/>
        </w:rPr>
        <w:fldChar w:fldCharType="separate"/>
      </w:r>
      <w:r w:rsidR="00233B2E" w:rsidRPr="00D918D4">
        <w:rPr>
          <w:noProof/>
          <w:sz w:val="22"/>
          <w:szCs w:val="22"/>
        </w:rPr>
        <w:t>Bidder Information Form</w:t>
      </w:r>
      <w:r w:rsidR="00233B2E" w:rsidRPr="00D918D4">
        <w:rPr>
          <w:noProof/>
          <w:sz w:val="22"/>
          <w:szCs w:val="22"/>
        </w:rPr>
        <w:tab/>
      </w:r>
      <w:r w:rsidR="00BD4313">
        <w:rPr>
          <w:noProof/>
          <w:sz w:val="22"/>
          <w:szCs w:val="22"/>
        </w:rPr>
        <w:t>44</w:t>
      </w:r>
    </w:p>
    <w:p w:rsidR="00233B2E" w:rsidRPr="00D918D4" w:rsidRDefault="00233B2E" w:rsidP="00233B2E">
      <w:pPr>
        <w:pStyle w:val="TOC1"/>
        <w:tabs>
          <w:tab w:val="right" w:leader="dot" w:pos="8990"/>
        </w:tabs>
        <w:rPr>
          <w:b w:val="0"/>
          <w:bCs w:val="0"/>
          <w:noProof/>
          <w:sz w:val="22"/>
          <w:szCs w:val="22"/>
          <w:lang w:eastAsia="en-US"/>
        </w:rPr>
      </w:pPr>
      <w:r w:rsidRPr="00D918D4">
        <w:rPr>
          <w:rFonts w:eastAsia="Arial Unicode MS"/>
          <w:noProof/>
          <w:sz w:val="22"/>
          <w:szCs w:val="22"/>
        </w:rPr>
        <w:t>Bid Submission Sheet</w:t>
      </w:r>
      <w:r w:rsidRPr="00D918D4">
        <w:rPr>
          <w:noProof/>
          <w:sz w:val="22"/>
          <w:szCs w:val="22"/>
        </w:rPr>
        <w:tab/>
      </w:r>
      <w:r w:rsidR="00BD4313">
        <w:rPr>
          <w:noProof/>
          <w:sz w:val="22"/>
          <w:szCs w:val="22"/>
        </w:rPr>
        <w:t>45</w:t>
      </w:r>
    </w:p>
    <w:p w:rsidR="00233B2E" w:rsidRPr="00D918D4" w:rsidRDefault="00233B2E" w:rsidP="00233B2E">
      <w:pPr>
        <w:pStyle w:val="TOC1"/>
        <w:tabs>
          <w:tab w:val="right" w:leader="dot" w:pos="8990"/>
        </w:tabs>
        <w:rPr>
          <w:b w:val="0"/>
          <w:bCs w:val="0"/>
          <w:noProof/>
          <w:sz w:val="22"/>
          <w:szCs w:val="22"/>
          <w:lang w:eastAsia="en-US"/>
        </w:rPr>
      </w:pPr>
      <w:r w:rsidRPr="00D918D4">
        <w:rPr>
          <w:noProof/>
          <w:sz w:val="22"/>
          <w:szCs w:val="22"/>
        </w:rPr>
        <w:t>Bid Security (Bank Guarantee)</w:t>
      </w:r>
      <w:r w:rsidRPr="00D918D4">
        <w:rPr>
          <w:noProof/>
          <w:sz w:val="22"/>
          <w:szCs w:val="22"/>
        </w:rPr>
        <w:tab/>
      </w:r>
      <w:r w:rsidR="00BD4313">
        <w:rPr>
          <w:noProof/>
          <w:sz w:val="22"/>
          <w:szCs w:val="22"/>
        </w:rPr>
        <w:t>49</w:t>
      </w:r>
    </w:p>
    <w:p w:rsidR="00EA535C" w:rsidRPr="00233B2E" w:rsidRDefault="000362DC" w:rsidP="00233B2E">
      <w:pPr>
        <w:pStyle w:val="TOC1"/>
        <w:tabs>
          <w:tab w:val="right" w:leader="dot" w:pos="9000"/>
        </w:tabs>
        <w:spacing w:before="0"/>
        <w:rPr>
          <w:rFonts w:eastAsia="Arial Unicode MS"/>
          <w:sz w:val="22"/>
          <w:szCs w:val="22"/>
        </w:rPr>
      </w:pPr>
      <w:r w:rsidRPr="00D918D4">
        <w:rPr>
          <w:rFonts w:eastAsia="Arial Unicode MS"/>
          <w:b w:val="0"/>
          <w:sz w:val="22"/>
          <w:szCs w:val="22"/>
        </w:rPr>
        <w:fldChar w:fldCharType="end"/>
      </w:r>
      <w:r w:rsidR="00EA535C" w:rsidRPr="00233B2E">
        <w:rPr>
          <w:rFonts w:eastAsia="Arial Unicode MS"/>
          <w:sz w:val="22"/>
          <w:szCs w:val="22"/>
        </w:rPr>
        <w:t xml:space="preserve">Letter of Intent </w:t>
      </w:r>
      <w:r w:rsidR="00EA535C" w:rsidRPr="00233B2E">
        <w:rPr>
          <w:noProof/>
          <w:sz w:val="22"/>
          <w:szCs w:val="22"/>
        </w:rPr>
        <w:tab/>
      </w:r>
      <w:r w:rsidR="00EA535C" w:rsidRPr="00233B2E">
        <w:rPr>
          <w:rFonts w:eastAsia="Arial Unicode MS"/>
          <w:sz w:val="22"/>
          <w:szCs w:val="22"/>
        </w:rPr>
        <w:t>5</w:t>
      </w:r>
      <w:r w:rsidR="00BD4313">
        <w:rPr>
          <w:rFonts w:eastAsia="Arial Unicode MS"/>
          <w:sz w:val="22"/>
          <w:szCs w:val="22"/>
        </w:rPr>
        <w:t>0</w:t>
      </w:r>
    </w:p>
    <w:p w:rsidR="00EA535C" w:rsidRPr="00233B2E" w:rsidRDefault="00EA535C" w:rsidP="00EA535C">
      <w:pPr>
        <w:rPr>
          <w:rFonts w:eastAsia="Arial Unicode MS"/>
          <w:sz w:val="22"/>
          <w:szCs w:val="22"/>
        </w:rPr>
      </w:pPr>
    </w:p>
    <w:p w:rsidR="00EA535C" w:rsidRPr="00594D3A" w:rsidRDefault="00EA535C" w:rsidP="00EA535C">
      <w:pPr>
        <w:rPr>
          <w:rFonts w:eastAsia="Arial Unicode MS"/>
        </w:rPr>
      </w:pPr>
    </w:p>
    <w:p w:rsidR="00EA535C" w:rsidRPr="00EE6110" w:rsidRDefault="00EA535C" w:rsidP="00EA535C">
      <w:pPr>
        <w:tabs>
          <w:tab w:val="left" w:pos="2925"/>
        </w:tabs>
        <w:rPr>
          <w:rFonts w:eastAsia="Arial Unicode MS"/>
          <w:b/>
          <w:szCs w:val="24"/>
          <w:u w:val="single"/>
        </w:rPr>
      </w:pPr>
    </w:p>
    <w:p w:rsidR="00EA535C" w:rsidRPr="00EE6110" w:rsidRDefault="00EA535C" w:rsidP="00EA535C">
      <w:pPr>
        <w:tabs>
          <w:tab w:val="left" w:pos="2925"/>
        </w:tabs>
        <w:rPr>
          <w:rFonts w:eastAsia="Arial Unicode MS"/>
          <w:b/>
          <w:szCs w:val="24"/>
          <w:u w:val="single"/>
        </w:rPr>
      </w:pPr>
    </w:p>
    <w:p w:rsidR="00EA535C" w:rsidRPr="00EE6110" w:rsidRDefault="00EA535C" w:rsidP="00EA535C">
      <w:pPr>
        <w:jc w:val="left"/>
        <w:rPr>
          <w:rFonts w:eastAsia="Arial Unicode MS"/>
          <w:szCs w:val="24"/>
        </w:rPr>
      </w:pPr>
    </w:p>
    <w:p w:rsidR="00EA535C" w:rsidRDefault="000362DC" w:rsidP="00EA535C">
      <w:pPr>
        <w:pStyle w:val="TOC1"/>
        <w:tabs>
          <w:tab w:val="right" w:leader="dot" w:pos="8990"/>
        </w:tabs>
        <w:rPr>
          <w:rFonts w:ascii="Calibri" w:hAnsi="Calibri"/>
          <w:i/>
          <w:iCs/>
          <w:noProof/>
          <w:sz w:val="22"/>
          <w:szCs w:val="22"/>
          <w:lang w:eastAsia="en-US"/>
        </w:rPr>
      </w:pPr>
      <w:r>
        <w:fldChar w:fldCharType="begin"/>
      </w:r>
      <w:r w:rsidR="00EA535C">
        <w:instrText xml:space="preserve"> TOC \o "1-3" \h \z \u </w:instrText>
      </w:r>
      <w:r>
        <w:fldChar w:fldCharType="separate"/>
      </w:r>
    </w:p>
    <w:p w:rsidR="00EA535C" w:rsidRDefault="00EA535C" w:rsidP="00EA535C">
      <w:pPr>
        <w:pStyle w:val="TOC2"/>
        <w:tabs>
          <w:tab w:val="right" w:leader="dot" w:pos="8990"/>
        </w:tabs>
        <w:rPr>
          <w:rFonts w:ascii="Calibri" w:hAnsi="Calibri"/>
          <w:i w:val="0"/>
          <w:iCs w:val="0"/>
          <w:noProof/>
          <w:sz w:val="22"/>
          <w:szCs w:val="22"/>
          <w:lang w:eastAsia="en-US"/>
        </w:rPr>
      </w:pPr>
    </w:p>
    <w:p w:rsidR="00EA535C" w:rsidRDefault="000362DC" w:rsidP="00EA535C">
      <w:r>
        <w:fldChar w:fldCharType="end"/>
      </w:r>
    </w:p>
    <w:p w:rsidR="00EA535C" w:rsidRPr="00EE6110" w:rsidRDefault="00EA535C" w:rsidP="00EA535C">
      <w:pPr>
        <w:tabs>
          <w:tab w:val="left" w:pos="2625"/>
        </w:tabs>
        <w:jc w:val="left"/>
        <w:rPr>
          <w:rFonts w:eastAsia="Arial Unicode MS"/>
          <w:szCs w:val="24"/>
        </w:rPr>
      </w:pPr>
      <w:r>
        <w:rPr>
          <w:rFonts w:eastAsia="Arial Unicode MS"/>
          <w:szCs w:val="24"/>
        </w:rPr>
        <w:tab/>
      </w:r>
    </w:p>
    <w:p w:rsidR="00EA535C" w:rsidRPr="00EE6110" w:rsidRDefault="00EA535C" w:rsidP="00EA535C">
      <w:pPr>
        <w:jc w:val="left"/>
        <w:rPr>
          <w:rFonts w:eastAsia="Arial Unicode MS"/>
          <w:szCs w:val="24"/>
        </w:rPr>
      </w:pPr>
    </w:p>
    <w:p w:rsidR="00EA535C" w:rsidRPr="00EE6110" w:rsidRDefault="00EA535C" w:rsidP="00EA535C">
      <w:pPr>
        <w:jc w:val="left"/>
        <w:rPr>
          <w:rFonts w:eastAsia="Arial Unicode MS"/>
          <w:szCs w:val="24"/>
        </w:rPr>
      </w:pPr>
    </w:p>
    <w:p w:rsidR="00EA535C" w:rsidRPr="00EE6110" w:rsidRDefault="00EA535C" w:rsidP="00EA535C">
      <w:pPr>
        <w:jc w:val="left"/>
        <w:rPr>
          <w:rFonts w:eastAsia="Arial Unicode MS"/>
          <w:szCs w:val="24"/>
        </w:rPr>
      </w:pPr>
    </w:p>
    <w:p w:rsidR="00EA535C" w:rsidRPr="00EE6110" w:rsidRDefault="00EA535C" w:rsidP="00EA535C">
      <w:pPr>
        <w:jc w:val="left"/>
        <w:rPr>
          <w:rFonts w:eastAsia="Arial Unicode MS"/>
          <w:szCs w:val="24"/>
        </w:rPr>
      </w:pPr>
    </w:p>
    <w:p w:rsidR="00E527D7" w:rsidRPr="00EE6110" w:rsidRDefault="00EA535C" w:rsidP="00E527D7">
      <w:pPr>
        <w:pStyle w:val="SectionVHeader"/>
        <w:rPr>
          <w:bCs/>
          <w:sz w:val="24"/>
          <w:szCs w:val="24"/>
        </w:rPr>
      </w:pPr>
      <w:r w:rsidRPr="00925342">
        <w:rPr>
          <w:szCs w:val="24"/>
        </w:rPr>
        <w:br w:type="page"/>
      </w:r>
      <w:bookmarkStart w:id="417" w:name="_Toc68319416"/>
      <w:bookmarkStart w:id="418" w:name="_Toc197225645"/>
      <w:bookmarkStart w:id="419" w:name="_Toc438013346"/>
      <w:r w:rsidR="00E527D7" w:rsidRPr="00EE6110">
        <w:rPr>
          <w:bCs/>
          <w:sz w:val="24"/>
          <w:szCs w:val="24"/>
        </w:rPr>
        <w:lastRenderedPageBreak/>
        <w:t>Bidder Information Form</w:t>
      </w:r>
      <w:bookmarkEnd w:id="417"/>
      <w:bookmarkEnd w:id="418"/>
    </w:p>
    <w:p w:rsidR="00E527D7" w:rsidRPr="00EE6110" w:rsidRDefault="00E527D7" w:rsidP="00E527D7">
      <w:pPr>
        <w:jc w:val="center"/>
        <w:rPr>
          <w:b/>
          <w:szCs w:val="24"/>
        </w:rPr>
      </w:pPr>
    </w:p>
    <w:p w:rsidR="00E527D7" w:rsidRPr="00EE6110" w:rsidRDefault="00E527D7" w:rsidP="00E527D7">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E527D7" w:rsidRPr="00EE6110" w:rsidRDefault="00E527D7" w:rsidP="00E527D7">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E527D7" w:rsidRPr="00EE6110" w:rsidRDefault="00E527D7" w:rsidP="00E527D7">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E527D7" w:rsidRPr="00EE6110" w:rsidRDefault="00E527D7" w:rsidP="00E527D7">
      <w:pPr>
        <w:ind w:left="720" w:hanging="720"/>
        <w:jc w:val="right"/>
        <w:rPr>
          <w:szCs w:val="24"/>
        </w:rPr>
      </w:pPr>
    </w:p>
    <w:p w:rsidR="00E527D7" w:rsidRPr="00EE6110" w:rsidRDefault="00E527D7" w:rsidP="00E527D7">
      <w:pPr>
        <w:ind w:left="720" w:hanging="720"/>
        <w:jc w:val="right"/>
        <w:rPr>
          <w:szCs w:val="24"/>
        </w:rPr>
      </w:pPr>
      <w:r w:rsidRPr="00EE6110">
        <w:rPr>
          <w:szCs w:val="24"/>
        </w:rPr>
        <w:t>Page ________ of_ ______ pages</w:t>
      </w:r>
    </w:p>
    <w:p w:rsidR="00E527D7" w:rsidRPr="00EE6110" w:rsidRDefault="00E527D7" w:rsidP="00E527D7">
      <w:pPr>
        <w:ind w:right="72"/>
        <w:jc w:val="right"/>
        <w:rPr>
          <w:szCs w:val="24"/>
        </w:rPr>
      </w:pPr>
    </w:p>
    <w:p w:rsidR="00E527D7" w:rsidRPr="00EE6110" w:rsidRDefault="00E527D7" w:rsidP="00E527D7">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527D7" w:rsidRPr="00EE6110" w:rsidTr="000D243A">
        <w:trPr>
          <w:cantSplit/>
          <w:trHeight w:val="440"/>
        </w:trPr>
        <w:tc>
          <w:tcPr>
            <w:tcW w:w="9180" w:type="dxa"/>
            <w:tcBorders>
              <w:bottom w:val="nil"/>
            </w:tcBorders>
          </w:tcPr>
          <w:p w:rsidR="00E527D7" w:rsidRPr="00EE6110" w:rsidRDefault="00E527D7" w:rsidP="000D243A">
            <w:pPr>
              <w:suppressAutoHyphens/>
              <w:spacing w:after="200"/>
              <w:ind w:left="360" w:hanging="360"/>
              <w:rPr>
                <w:szCs w:val="24"/>
              </w:rPr>
            </w:pPr>
            <w:proofErr w:type="gramStart"/>
            <w:r w:rsidRPr="00EE6110">
              <w:rPr>
                <w:spacing w:val="-2"/>
                <w:szCs w:val="24"/>
              </w:rPr>
              <w:t>1.  Bidder’s</w:t>
            </w:r>
            <w:proofErr w:type="gramEnd"/>
            <w:r w:rsidRPr="00EE6110">
              <w:rPr>
                <w:szCs w:val="24"/>
              </w:rPr>
              <w:t xml:space="preserve"> Legal Name  </w:t>
            </w:r>
            <w:r w:rsidRPr="00EE6110">
              <w:rPr>
                <w:bCs/>
                <w:i/>
                <w:iCs/>
                <w:szCs w:val="24"/>
              </w:rPr>
              <w:t>[insert Bidder’s legal name]</w:t>
            </w:r>
            <w:r>
              <w:rPr>
                <w:bCs/>
                <w:i/>
                <w:iCs/>
                <w:szCs w:val="24"/>
              </w:rPr>
              <w:t>…………………………………………]</w:t>
            </w:r>
          </w:p>
        </w:tc>
      </w:tr>
      <w:tr w:rsidR="00E527D7" w:rsidRPr="00EE6110" w:rsidTr="000D243A">
        <w:trPr>
          <w:cantSplit/>
          <w:trHeight w:val="674"/>
        </w:trPr>
        <w:tc>
          <w:tcPr>
            <w:tcW w:w="9180" w:type="dxa"/>
            <w:tcBorders>
              <w:left w:val="single" w:sz="4" w:space="0" w:color="auto"/>
            </w:tcBorders>
          </w:tcPr>
          <w:p w:rsidR="00E527D7" w:rsidRPr="00EE6110" w:rsidRDefault="00E527D7" w:rsidP="000D243A">
            <w:pPr>
              <w:suppressAutoHyphens/>
              <w:spacing w:after="200"/>
              <w:ind w:left="360" w:hanging="360"/>
              <w:rPr>
                <w:spacing w:val="-2"/>
                <w:szCs w:val="24"/>
              </w:rPr>
            </w:pPr>
            <w:proofErr w:type="gramStart"/>
            <w:r w:rsidRPr="00EE6110">
              <w:rPr>
                <w:spacing w:val="-2"/>
                <w:szCs w:val="24"/>
              </w:rPr>
              <w:t>2.  In</w:t>
            </w:r>
            <w:proofErr w:type="gramEnd"/>
            <w:r w:rsidRPr="00EE6110">
              <w:rPr>
                <w:spacing w:val="-2"/>
                <w:szCs w:val="24"/>
              </w:rPr>
              <w:t xml:space="preserve"> the case of a Joint Venture, Consortium or Association (JV/C/A) legal name of each party: </w:t>
            </w:r>
            <w:r w:rsidRPr="00EE6110">
              <w:rPr>
                <w:bCs/>
                <w:i/>
                <w:iCs/>
                <w:spacing w:val="-2"/>
                <w:szCs w:val="24"/>
              </w:rPr>
              <w:t>[insert legal name of each party in JV/C/A]</w:t>
            </w:r>
            <w:r>
              <w:rPr>
                <w:bCs/>
                <w:i/>
                <w:iCs/>
                <w:spacing w:val="-2"/>
                <w:szCs w:val="24"/>
              </w:rPr>
              <w:t>………………………………………………]</w:t>
            </w:r>
          </w:p>
        </w:tc>
      </w:tr>
      <w:tr w:rsidR="00E527D7" w:rsidRPr="00EE6110" w:rsidTr="000D243A">
        <w:trPr>
          <w:cantSplit/>
          <w:trHeight w:val="674"/>
        </w:trPr>
        <w:tc>
          <w:tcPr>
            <w:tcW w:w="9180" w:type="dxa"/>
            <w:tcBorders>
              <w:left w:val="single" w:sz="4" w:space="0" w:color="auto"/>
            </w:tcBorders>
          </w:tcPr>
          <w:p w:rsidR="00E527D7" w:rsidRPr="00EE6110" w:rsidRDefault="00E527D7" w:rsidP="000D243A">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r>
              <w:rPr>
                <w:bCs/>
                <w:i/>
                <w:iCs/>
                <w:spacing w:val="-2"/>
                <w:szCs w:val="24"/>
              </w:rPr>
              <w:t>……………………………………………………………………………………………]</w:t>
            </w:r>
          </w:p>
        </w:tc>
      </w:tr>
      <w:tr w:rsidR="00E527D7" w:rsidRPr="00EE6110" w:rsidTr="000D243A">
        <w:trPr>
          <w:cantSplit/>
          <w:trHeight w:val="674"/>
        </w:trPr>
        <w:tc>
          <w:tcPr>
            <w:tcW w:w="9180" w:type="dxa"/>
            <w:tcBorders>
              <w:left w:val="single" w:sz="4" w:space="0" w:color="auto"/>
            </w:tcBorders>
          </w:tcPr>
          <w:p w:rsidR="00E527D7" w:rsidRPr="00EE6110" w:rsidRDefault="00E527D7" w:rsidP="000D243A">
            <w:pPr>
              <w:suppressAutoHyphens/>
              <w:spacing w:after="200"/>
              <w:rPr>
                <w:b/>
                <w:spacing w:val="-2"/>
                <w:szCs w:val="24"/>
              </w:rPr>
            </w:pPr>
            <w:proofErr w:type="gramStart"/>
            <w:r w:rsidRPr="00EE6110">
              <w:rPr>
                <w:spacing w:val="-2"/>
                <w:szCs w:val="24"/>
              </w:rPr>
              <w:t>4.  Bidder’s</w:t>
            </w:r>
            <w:proofErr w:type="gramEnd"/>
            <w:r w:rsidRPr="00EE6110">
              <w:rPr>
                <w:spacing w:val="-2"/>
                <w:szCs w:val="24"/>
              </w:rPr>
              <w:t xml:space="preserve"> Year of Registration: </w:t>
            </w:r>
            <w:r w:rsidRPr="00EE6110">
              <w:rPr>
                <w:bCs/>
                <w:i/>
                <w:iCs/>
                <w:spacing w:val="-2"/>
                <w:szCs w:val="24"/>
              </w:rPr>
              <w:t>[insert Bidder’s year of registration]</w:t>
            </w:r>
            <w:r>
              <w:rPr>
                <w:bCs/>
                <w:i/>
                <w:iCs/>
                <w:spacing w:val="-2"/>
                <w:szCs w:val="24"/>
              </w:rPr>
              <w:t>……………………]</w:t>
            </w:r>
          </w:p>
        </w:tc>
      </w:tr>
      <w:tr w:rsidR="00E527D7" w:rsidRPr="00EE6110" w:rsidTr="000D243A">
        <w:trPr>
          <w:cantSplit/>
        </w:trPr>
        <w:tc>
          <w:tcPr>
            <w:tcW w:w="9180" w:type="dxa"/>
            <w:tcBorders>
              <w:left w:val="single" w:sz="4" w:space="0" w:color="auto"/>
            </w:tcBorders>
          </w:tcPr>
          <w:p w:rsidR="00E527D7" w:rsidRPr="00EE6110" w:rsidRDefault="00E527D7" w:rsidP="000D243A">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r>
              <w:rPr>
                <w:bCs/>
                <w:i/>
                <w:iCs/>
                <w:spacing w:val="-2"/>
                <w:szCs w:val="24"/>
              </w:rPr>
              <w:t>………………………………………………………………………………..</w:t>
            </w:r>
            <w:r w:rsidRPr="00EE6110">
              <w:rPr>
                <w:bCs/>
                <w:i/>
                <w:iCs/>
                <w:spacing w:val="-2"/>
                <w:szCs w:val="24"/>
              </w:rPr>
              <w:t>]</w:t>
            </w:r>
          </w:p>
        </w:tc>
      </w:tr>
      <w:tr w:rsidR="00E527D7" w:rsidRPr="00EE6110" w:rsidTr="000D243A">
        <w:trPr>
          <w:cantSplit/>
        </w:trPr>
        <w:tc>
          <w:tcPr>
            <w:tcW w:w="9180" w:type="dxa"/>
          </w:tcPr>
          <w:p w:rsidR="00E527D7" w:rsidRPr="00EE6110" w:rsidRDefault="00E527D7" w:rsidP="000D243A">
            <w:pPr>
              <w:pStyle w:val="Outline"/>
              <w:suppressAutoHyphens/>
              <w:spacing w:before="0" w:after="200"/>
              <w:rPr>
                <w:spacing w:val="-2"/>
                <w:kern w:val="0"/>
                <w:szCs w:val="24"/>
              </w:rPr>
            </w:pPr>
            <w:r w:rsidRPr="00EE6110">
              <w:rPr>
                <w:spacing w:val="-2"/>
                <w:kern w:val="0"/>
                <w:szCs w:val="24"/>
              </w:rPr>
              <w:t>6.  Bidder’s Authorized Representative Information</w:t>
            </w:r>
            <w:r>
              <w:rPr>
                <w:spacing w:val="-2"/>
                <w:kern w:val="0"/>
                <w:szCs w:val="24"/>
              </w:rPr>
              <w:t xml:space="preserve"> or Bidder’s Contact Information:</w:t>
            </w:r>
          </w:p>
          <w:p w:rsidR="00E527D7" w:rsidRPr="00EE6110" w:rsidRDefault="00E527D7" w:rsidP="000D243A">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EE6110">
              <w:rPr>
                <w:i/>
                <w:spacing w:val="-2"/>
                <w:kern w:val="0"/>
                <w:szCs w:val="24"/>
              </w:rPr>
              <w:t>[</w:t>
            </w:r>
            <w:r>
              <w:rPr>
                <w:i/>
                <w:spacing w:val="-2"/>
                <w:kern w:val="0"/>
                <w:szCs w:val="24"/>
              </w:rPr>
              <w:t>……………………………………………………………………………</w:t>
            </w:r>
            <w:r w:rsidRPr="00EE6110">
              <w:rPr>
                <w:i/>
                <w:spacing w:val="-2"/>
                <w:kern w:val="0"/>
                <w:szCs w:val="24"/>
              </w:rPr>
              <w:t>]</w:t>
            </w:r>
          </w:p>
          <w:p w:rsidR="00E527D7" w:rsidRPr="00EE6110" w:rsidRDefault="00E527D7" w:rsidP="000D243A">
            <w:pPr>
              <w:suppressAutoHyphens/>
              <w:spacing w:after="120"/>
              <w:rPr>
                <w:b/>
                <w:spacing w:val="-2"/>
                <w:szCs w:val="24"/>
              </w:rPr>
            </w:pPr>
            <w:r w:rsidRPr="00EE6110">
              <w:rPr>
                <w:spacing w:val="-2"/>
                <w:szCs w:val="24"/>
              </w:rPr>
              <w:t xml:space="preserve">     Address: </w:t>
            </w:r>
            <w:r w:rsidRPr="00EE6110">
              <w:rPr>
                <w:i/>
                <w:spacing w:val="-2"/>
                <w:szCs w:val="24"/>
              </w:rPr>
              <w:t>[</w:t>
            </w:r>
            <w:r>
              <w:rPr>
                <w:i/>
                <w:spacing w:val="-2"/>
                <w:szCs w:val="24"/>
              </w:rPr>
              <w:t>……………………………………………………………………………..</w:t>
            </w:r>
            <w:r w:rsidRPr="00EE6110">
              <w:rPr>
                <w:i/>
                <w:spacing w:val="-2"/>
                <w:szCs w:val="24"/>
              </w:rPr>
              <w:t>]</w:t>
            </w:r>
          </w:p>
          <w:p w:rsidR="00E527D7" w:rsidRPr="00EE6110" w:rsidRDefault="00E527D7" w:rsidP="000D243A">
            <w:pPr>
              <w:suppressAutoHyphens/>
              <w:spacing w:after="120"/>
              <w:rPr>
                <w:b/>
                <w:spacing w:val="-2"/>
                <w:szCs w:val="24"/>
              </w:rPr>
            </w:pPr>
            <w:r w:rsidRPr="00EE6110">
              <w:rPr>
                <w:spacing w:val="-2"/>
                <w:szCs w:val="24"/>
              </w:rPr>
              <w:t xml:space="preserve">     Telephone/Fax numbers: </w:t>
            </w:r>
            <w:r w:rsidRPr="00EE6110">
              <w:rPr>
                <w:i/>
                <w:spacing w:val="-2"/>
                <w:szCs w:val="24"/>
              </w:rPr>
              <w:t>[</w:t>
            </w:r>
            <w:r>
              <w:rPr>
                <w:i/>
                <w:spacing w:val="-2"/>
                <w:szCs w:val="24"/>
              </w:rPr>
              <w:t>……………………………………………………………………….</w:t>
            </w:r>
            <w:r w:rsidRPr="00EE6110">
              <w:rPr>
                <w:i/>
                <w:spacing w:val="-2"/>
                <w:szCs w:val="24"/>
              </w:rPr>
              <w:t>]</w:t>
            </w:r>
          </w:p>
          <w:p w:rsidR="00E527D7" w:rsidRPr="00EE6110" w:rsidRDefault="00E527D7" w:rsidP="000D243A">
            <w:pPr>
              <w:suppressAutoHyphens/>
              <w:spacing w:after="200"/>
              <w:rPr>
                <w:spacing w:val="-2"/>
                <w:szCs w:val="24"/>
              </w:rPr>
            </w:pPr>
            <w:r w:rsidRPr="00EE6110">
              <w:rPr>
                <w:spacing w:val="-2"/>
                <w:szCs w:val="24"/>
              </w:rPr>
              <w:t xml:space="preserve">     E-mail Address: </w:t>
            </w:r>
            <w:r w:rsidRPr="00EE6110">
              <w:rPr>
                <w:i/>
                <w:spacing w:val="-2"/>
                <w:szCs w:val="24"/>
              </w:rPr>
              <w:t>[</w:t>
            </w:r>
            <w:r>
              <w:rPr>
                <w:i/>
                <w:spacing w:val="-2"/>
                <w:szCs w:val="24"/>
              </w:rPr>
              <w:t>……………………………………………………………………………………</w:t>
            </w:r>
            <w:r w:rsidRPr="00EE6110">
              <w:rPr>
                <w:i/>
                <w:spacing w:val="-2"/>
                <w:szCs w:val="24"/>
              </w:rPr>
              <w:t>]</w:t>
            </w:r>
          </w:p>
        </w:tc>
      </w:tr>
      <w:tr w:rsidR="00E527D7" w:rsidRPr="00EE6110" w:rsidTr="000D243A">
        <w:trPr>
          <w:cantSplit/>
        </w:trPr>
        <w:tc>
          <w:tcPr>
            <w:tcW w:w="9180" w:type="dxa"/>
          </w:tcPr>
          <w:p w:rsidR="00E527D7" w:rsidRPr="00EE6110" w:rsidRDefault="00E527D7" w:rsidP="000D243A">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i/>
                <w:spacing w:val="-2"/>
                <w:szCs w:val="24"/>
              </w:rPr>
              <w:t>[check the box(</w:t>
            </w:r>
            <w:proofErr w:type="spellStart"/>
            <w:r w:rsidRPr="00EE6110">
              <w:rPr>
                <w:i/>
                <w:spacing w:val="-2"/>
                <w:szCs w:val="24"/>
              </w:rPr>
              <w:t>es</w:t>
            </w:r>
            <w:proofErr w:type="spellEnd"/>
            <w:r w:rsidRPr="00EE6110">
              <w:rPr>
                <w:i/>
                <w:spacing w:val="-2"/>
                <w:szCs w:val="24"/>
              </w:rPr>
              <w:t>) of the attached original documents]</w:t>
            </w:r>
          </w:p>
          <w:p w:rsidR="00E527D7" w:rsidRPr="00EE6110" w:rsidRDefault="00E527D7" w:rsidP="000D243A">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rsidR="00E527D7" w:rsidRPr="00EE6110" w:rsidRDefault="00E527D7" w:rsidP="000D243A">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rsidR="00E527D7" w:rsidRPr="00EE6110" w:rsidRDefault="00E527D7" w:rsidP="000D243A">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rsidR="00E527D7" w:rsidRPr="00EE6110" w:rsidRDefault="00E527D7" w:rsidP="000D243A">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E527D7" w:rsidRPr="00EE6110" w:rsidRDefault="00E527D7" w:rsidP="00E527D7">
      <w:pPr>
        <w:rPr>
          <w:szCs w:val="24"/>
        </w:rPr>
      </w:pPr>
    </w:p>
    <w:tbl>
      <w:tblPr>
        <w:tblW w:w="0" w:type="auto"/>
        <w:tblLayout w:type="fixed"/>
        <w:tblLook w:val="0000" w:firstRow="0" w:lastRow="0" w:firstColumn="0" w:lastColumn="0" w:noHBand="0" w:noVBand="0"/>
      </w:tblPr>
      <w:tblGrid>
        <w:gridCol w:w="9198"/>
      </w:tblGrid>
      <w:tr w:rsidR="00E527D7" w:rsidRPr="00EE6110" w:rsidTr="000D243A">
        <w:trPr>
          <w:trHeight w:val="426"/>
        </w:trPr>
        <w:tc>
          <w:tcPr>
            <w:tcW w:w="9198" w:type="dxa"/>
            <w:vAlign w:val="center"/>
          </w:tcPr>
          <w:p w:rsidR="00E527D7" w:rsidRPr="00EE6110" w:rsidRDefault="00E527D7" w:rsidP="000D243A">
            <w:pPr>
              <w:pStyle w:val="SectionVHeader"/>
              <w:rPr>
                <w:rFonts w:eastAsia="Arial Unicode MS"/>
                <w:sz w:val="24"/>
                <w:szCs w:val="24"/>
              </w:rPr>
            </w:pPr>
            <w:r w:rsidRPr="00EE6110">
              <w:rPr>
                <w:bCs/>
                <w:sz w:val="24"/>
                <w:szCs w:val="24"/>
              </w:rPr>
              <w:lastRenderedPageBreak/>
              <w:br w:type="page"/>
            </w:r>
            <w:r w:rsidRPr="00EE6110">
              <w:rPr>
                <w:rFonts w:eastAsia="Arial Unicode MS"/>
                <w:sz w:val="24"/>
                <w:szCs w:val="24"/>
              </w:rPr>
              <w:t>B</w:t>
            </w:r>
            <w:bookmarkStart w:id="420" w:name="_Toc197225163"/>
            <w:bookmarkStart w:id="421" w:name="_Toc197225647"/>
            <w:r w:rsidRPr="00EE6110">
              <w:rPr>
                <w:rFonts w:eastAsia="Arial Unicode MS"/>
                <w:sz w:val="24"/>
                <w:szCs w:val="24"/>
              </w:rPr>
              <w:t>id Submission Sheet</w:t>
            </w:r>
            <w:bookmarkEnd w:id="420"/>
            <w:bookmarkEnd w:id="421"/>
          </w:p>
        </w:tc>
      </w:tr>
    </w:tbl>
    <w:p w:rsidR="00E527D7" w:rsidRPr="00EE6110" w:rsidRDefault="00E527D7" w:rsidP="00E527D7">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E527D7" w:rsidRPr="00EE6110" w:rsidRDefault="00E527D7" w:rsidP="00E527D7">
      <w:pPr>
        <w:tabs>
          <w:tab w:val="right" w:pos="9000"/>
        </w:tabs>
        <w:ind w:left="4320" w:firstLine="720"/>
        <w:rPr>
          <w:rFonts w:eastAsia="Arial Unicode MS"/>
          <w:szCs w:val="24"/>
        </w:rPr>
      </w:pPr>
    </w:p>
    <w:p w:rsidR="00E527D7" w:rsidRPr="005B25E4" w:rsidRDefault="00E527D7" w:rsidP="00E527D7">
      <w:pPr>
        <w:tabs>
          <w:tab w:val="right" w:pos="9000"/>
        </w:tabs>
        <w:rPr>
          <w:rFonts w:eastAsia="Arial Unicode MS"/>
          <w:szCs w:val="24"/>
        </w:rPr>
      </w:pPr>
      <w:r w:rsidRPr="005B25E4">
        <w:rPr>
          <w:rFonts w:eastAsia="Arial Unicode MS"/>
          <w:szCs w:val="24"/>
        </w:rPr>
        <w:t xml:space="preserve">Date: </w:t>
      </w:r>
      <w:r w:rsidRPr="005B25E4">
        <w:rPr>
          <w:rFonts w:eastAsia="Arial Unicode MS"/>
          <w:i/>
          <w:szCs w:val="24"/>
        </w:rPr>
        <w:t>[insert date of Bid submission]…………………………………………………………………</w:t>
      </w:r>
    </w:p>
    <w:p w:rsidR="00E527D7" w:rsidRPr="005B25E4" w:rsidRDefault="00E527D7" w:rsidP="00E527D7">
      <w:pPr>
        <w:tabs>
          <w:tab w:val="right" w:pos="9000"/>
        </w:tabs>
        <w:rPr>
          <w:rFonts w:eastAsia="Arial Unicode MS"/>
          <w:szCs w:val="24"/>
        </w:rPr>
      </w:pPr>
      <w:r w:rsidRPr="005B25E4">
        <w:rPr>
          <w:rFonts w:eastAsia="Arial Unicode MS"/>
          <w:szCs w:val="24"/>
        </w:rPr>
        <w:t xml:space="preserve">Invitation for Bid No.: </w:t>
      </w:r>
      <w:r w:rsidRPr="005B25E4">
        <w:rPr>
          <w:rFonts w:eastAsia="Arial Unicode MS"/>
          <w:i/>
          <w:szCs w:val="24"/>
        </w:rPr>
        <w:t>[insert number of IFB]………………………………………………………</w:t>
      </w:r>
    </w:p>
    <w:p w:rsidR="00E527D7" w:rsidRPr="005B25E4" w:rsidRDefault="00E527D7" w:rsidP="00E527D7">
      <w:pPr>
        <w:tabs>
          <w:tab w:val="right" w:pos="9000"/>
        </w:tabs>
        <w:rPr>
          <w:rFonts w:eastAsia="Arial Unicode MS"/>
          <w:szCs w:val="24"/>
        </w:rPr>
      </w:pPr>
      <w:r w:rsidRPr="005B25E4">
        <w:rPr>
          <w:rFonts w:eastAsia="Arial Unicode MS"/>
          <w:szCs w:val="24"/>
        </w:rPr>
        <w:t xml:space="preserve">Alternative No.: </w:t>
      </w:r>
      <w:r w:rsidRPr="005B25E4">
        <w:rPr>
          <w:rFonts w:eastAsia="Arial Unicode MS"/>
          <w:i/>
          <w:szCs w:val="24"/>
        </w:rPr>
        <w:t>[insert number, if this Bid is for an alternative]……………………………….</w:t>
      </w:r>
    </w:p>
    <w:p w:rsidR="00E527D7" w:rsidRPr="00EE6110" w:rsidRDefault="00E527D7" w:rsidP="00E527D7">
      <w:pPr>
        <w:jc w:val="left"/>
        <w:rPr>
          <w:rFonts w:eastAsia="Arial Unicode MS"/>
          <w:szCs w:val="24"/>
        </w:rPr>
      </w:pPr>
    </w:p>
    <w:p w:rsidR="00E527D7" w:rsidRPr="00EE6110" w:rsidRDefault="00E527D7" w:rsidP="00E527D7">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r>
        <w:rPr>
          <w:rFonts w:eastAsia="Arial Unicode MS"/>
          <w:i/>
          <w:szCs w:val="24"/>
        </w:rPr>
        <w:t>……………………………………………………….</w:t>
      </w:r>
    </w:p>
    <w:p w:rsidR="00E527D7" w:rsidRPr="00EE6110" w:rsidRDefault="00E527D7" w:rsidP="00E527D7">
      <w:pPr>
        <w:rPr>
          <w:rFonts w:eastAsia="Arial Unicode MS"/>
          <w:szCs w:val="24"/>
        </w:rPr>
      </w:pPr>
    </w:p>
    <w:p w:rsidR="00E527D7" w:rsidRPr="00EE6110" w:rsidRDefault="00E527D7" w:rsidP="00E527D7">
      <w:pPr>
        <w:rPr>
          <w:rFonts w:eastAsia="Arial Unicode MS"/>
          <w:szCs w:val="24"/>
        </w:rPr>
      </w:pPr>
      <w:r w:rsidRPr="00EE6110">
        <w:rPr>
          <w:rFonts w:eastAsia="Arial Unicode MS"/>
          <w:szCs w:val="24"/>
        </w:rPr>
        <w:t xml:space="preserve">We, the undersigned, declare that: </w:t>
      </w:r>
    </w:p>
    <w:p w:rsidR="00E527D7" w:rsidRPr="00EE6110" w:rsidRDefault="00E527D7" w:rsidP="00E527D7">
      <w:pPr>
        <w:rPr>
          <w:rFonts w:eastAsia="Arial Unicode MS"/>
          <w:szCs w:val="24"/>
        </w:rPr>
      </w:pPr>
    </w:p>
    <w:p w:rsidR="00E527D7" w:rsidRDefault="00E527D7" w:rsidP="00E527D7">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rsidR="00E527D7" w:rsidRPr="00EE6110" w:rsidRDefault="00E527D7" w:rsidP="00E527D7">
      <w:pPr>
        <w:tabs>
          <w:tab w:val="right" w:pos="9000"/>
        </w:tabs>
        <w:ind w:left="420"/>
        <w:rPr>
          <w:rFonts w:eastAsia="Arial Unicode MS"/>
          <w:szCs w:val="24"/>
        </w:rPr>
      </w:pPr>
      <w:r>
        <w:rPr>
          <w:rFonts w:eastAsia="Arial Unicode MS"/>
          <w:szCs w:val="24"/>
        </w:rPr>
        <w:t>………………………………………………………………………………</w:t>
      </w:r>
    </w:p>
    <w:p w:rsidR="00E527D7" w:rsidRPr="00EE6110" w:rsidRDefault="00E527D7" w:rsidP="00E527D7">
      <w:pPr>
        <w:tabs>
          <w:tab w:val="right" w:pos="9000"/>
        </w:tabs>
        <w:jc w:val="left"/>
        <w:rPr>
          <w:rFonts w:eastAsia="Arial Unicode MS"/>
          <w:szCs w:val="24"/>
        </w:rPr>
      </w:pPr>
    </w:p>
    <w:p w:rsidR="00E527D7" w:rsidRDefault="00E527D7" w:rsidP="00E527D7">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rsidR="00E527D7" w:rsidRDefault="00E527D7" w:rsidP="00E527D7">
      <w:pPr>
        <w:pStyle w:val="ListParagraph"/>
        <w:rPr>
          <w:rFonts w:eastAsia="Arial Unicode MS"/>
          <w:szCs w:val="24"/>
        </w:rPr>
      </w:pPr>
    </w:p>
    <w:p w:rsidR="00E527D7" w:rsidRPr="00EE6110" w:rsidRDefault="00E527D7" w:rsidP="00E527D7">
      <w:pPr>
        <w:tabs>
          <w:tab w:val="right" w:pos="9000"/>
        </w:tabs>
        <w:ind w:left="420"/>
        <w:rPr>
          <w:rFonts w:eastAsia="Arial Unicode MS"/>
          <w:szCs w:val="24"/>
        </w:rPr>
      </w:pPr>
      <w:r>
        <w:rPr>
          <w:rFonts w:eastAsia="Arial Unicode MS"/>
          <w:szCs w:val="24"/>
        </w:rPr>
        <w:t>…………………………………………………………………………………</w:t>
      </w:r>
    </w:p>
    <w:p w:rsidR="00E527D7" w:rsidRPr="00EE6110" w:rsidRDefault="00E527D7" w:rsidP="00E527D7">
      <w:pPr>
        <w:tabs>
          <w:tab w:val="right" w:pos="9000"/>
        </w:tabs>
        <w:rPr>
          <w:rFonts w:eastAsia="Arial Unicode MS"/>
          <w:szCs w:val="24"/>
        </w:rPr>
      </w:pPr>
    </w:p>
    <w:p w:rsidR="00E527D7" w:rsidRDefault="00E527D7" w:rsidP="00E527D7">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E527D7" w:rsidRPr="00EE6110" w:rsidRDefault="00E527D7" w:rsidP="00E527D7">
      <w:pPr>
        <w:tabs>
          <w:tab w:val="right" w:pos="9000"/>
        </w:tabs>
        <w:ind w:left="420"/>
        <w:rPr>
          <w:rFonts w:eastAsia="Arial Unicode MS"/>
          <w:szCs w:val="24"/>
        </w:rPr>
      </w:pPr>
      <w:r>
        <w:rPr>
          <w:rFonts w:eastAsia="Arial Unicode MS"/>
          <w:szCs w:val="24"/>
        </w:rPr>
        <w:t>………………………………………………………………………………...</w:t>
      </w:r>
    </w:p>
    <w:p w:rsidR="00E527D7" w:rsidRPr="00EE6110" w:rsidRDefault="00E527D7" w:rsidP="00E527D7">
      <w:pPr>
        <w:tabs>
          <w:tab w:val="right" w:pos="9000"/>
        </w:tabs>
        <w:jc w:val="left"/>
        <w:rPr>
          <w:rFonts w:eastAsia="Arial Unicode MS"/>
          <w:szCs w:val="24"/>
          <w:u w:val="single"/>
        </w:rPr>
      </w:pPr>
    </w:p>
    <w:p w:rsidR="00E527D7" w:rsidRPr="00EE6110" w:rsidRDefault="00E527D7" w:rsidP="00E527D7">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E527D7" w:rsidRPr="00EE6110" w:rsidRDefault="00E527D7" w:rsidP="00E527D7">
      <w:pPr>
        <w:tabs>
          <w:tab w:val="right" w:pos="9000"/>
        </w:tabs>
        <w:jc w:val="left"/>
        <w:rPr>
          <w:rFonts w:eastAsia="Arial Unicode MS"/>
          <w:szCs w:val="24"/>
        </w:rPr>
      </w:pPr>
    </w:p>
    <w:p w:rsidR="00E527D7" w:rsidRPr="00EE6110" w:rsidRDefault="00E527D7" w:rsidP="00E527D7">
      <w:pPr>
        <w:tabs>
          <w:tab w:val="num" w:pos="426"/>
        </w:tabs>
        <w:ind w:left="426"/>
        <w:rPr>
          <w:szCs w:val="24"/>
        </w:rPr>
      </w:pPr>
      <w:r w:rsidRPr="00EE6110">
        <w:rPr>
          <w:b/>
          <w:szCs w:val="24"/>
        </w:rPr>
        <w:t xml:space="preserve">Discounts.  </w:t>
      </w:r>
      <w:r w:rsidRPr="00EE6110">
        <w:rPr>
          <w:szCs w:val="24"/>
        </w:rPr>
        <w:t>If our Bid is accepted, the following discounts shall apply</w:t>
      </w:r>
      <w:proofErr w:type="gramStart"/>
      <w:r w:rsidRPr="00EE6110">
        <w:rPr>
          <w:szCs w:val="24"/>
        </w:rPr>
        <w:t>:</w:t>
      </w:r>
      <w:r>
        <w:rPr>
          <w:szCs w:val="24"/>
        </w:rPr>
        <w:t xml:space="preserve">  .</w:t>
      </w:r>
      <w:proofErr w:type="gramEnd"/>
      <w:r>
        <w:rPr>
          <w:szCs w:val="24"/>
        </w:rPr>
        <w:t>…………………………………………………………………………………………….</w:t>
      </w:r>
    </w:p>
    <w:p w:rsidR="00E527D7" w:rsidRPr="001A2304" w:rsidRDefault="00E527D7" w:rsidP="00E527D7">
      <w:pPr>
        <w:tabs>
          <w:tab w:val="num" w:pos="426"/>
        </w:tabs>
        <w:ind w:left="426"/>
        <w:rPr>
          <w:b/>
          <w:szCs w:val="24"/>
        </w:rPr>
      </w:pPr>
      <w:r w:rsidRPr="001A2304">
        <w:rPr>
          <w:b/>
          <w:i/>
          <w:szCs w:val="24"/>
        </w:rPr>
        <w:t xml:space="preserve">[Specify in detail each discount offered and the specific item of the Schedule of Supply to which it applies.] </w:t>
      </w:r>
    </w:p>
    <w:p w:rsidR="00E527D7" w:rsidRPr="00EE6110" w:rsidRDefault="00E527D7" w:rsidP="00E527D7">
      <w:pPr>
        <w:tabs>
          <w:tab w:val="num" w:pos="426"/>
        </w:tabs>
        <w:ind w:left="426"/>
        <w:rPr>
          <w:szCs w:val="24"/>
        </w:rPr>
      </w:pPr>
    </w:p>
    <w:p w:rsidR="00E527D7" w:rsidRPr="00EE6110" w:rsidRDefault="00E527D7" w:rsidP="00E527D7">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rsidR="00E527D7" w:rsidRPr="009D1D71" w:rsidRDefault="00E527D7" w:rsidP="00E527D7">
      <w:pPr>
        <w:tabs>
          <w:tab w:val="num" w:pos="426"/>
        </w:tabs>
        <w:ind w:left="426"/>
        <w:rPr>
          <w:b/>
          <w:i/>
          <w:szCs w:val="24"/>
        </w:rPr>
      </w:pPr>
      <w:r w:rsidRPr="009D1D71">
        <w:rPr>
          <w:b/>
          <w:i/>
          <w:szCs w:val="24"/>
        </w:rPr>
        <w:t>[Specify in detail the methodology that shall be used to apply the discounts];</w:t>
      </w:r>
    </w:p>
    <w:p w:rsidR="00E527D7" w:rsidRPr="00EE6110" w:rsidRDefault="00E527D7" w:rsidP="00E527D7">
      <w:pPr>
        <w:tabs>
          <w:tab w:val="right" w:pos="9000"/>
        </w:tabs>
        <w:jc w:val="left"/>
        <w:rPr>
          <w:rFonts w:eastAsia="Arial Unicode MS"/>
          <w:szCs w:val="24"/>
        </w:rPr>
      </w:pPr>
    </w:p>
    <w:p w:rsidR="00E527D7" w:rsidRPr="00EE6110" w:rsidRDefault="00E527D7" w:rsidP="00E527D7">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w:t>
      </w:r>
      <w:r>
        <w:rPr>
          <w:rFonts w:eastAsia="Arial Unicode MS"/>
          <w:i/>
          <w:szCs w:val="24"/>
        </w:rPr>
        <w:t>………………………………..</w:t>
      </w:r>
      <w:r w:rsidRPr="00EE6110">
        <w:rPr>
          <w:rFonts w:eastAsia="Arial Unicode MS"/>
          <w:i/>
          <w:szCs w:val="24"/>
        </w:rPr>
        <w:t xml:space="preserve">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rsidR="00E527D7" w:rsidRPr="00EE6110" w:rsidRDefault="00E527D7" w:rsidP="00E527D7">
      <w:pPr>
        <w:tabs>
          <w:tab w:val="right" w:pos="9000"/>
        </w:tabs>
        <w:rPr>
          <w:rFonts w:eastAsia="Arial Unicode MS"/>
          <w:szCs w:val="24"/>
        </w:rPr>
      </w:pPr>
    </w:p>
    <w:p w:rsidR="00E527D7" w:rsidRPr="00EE6110" w:rsidRDefault="00E527D7" w:rsidP="00E527D7">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rsidR="00E527D7" w:rsidRPr="00EE6110" w:rsidRDefault="00E527D7" w:rsidP="00E527D7">
      <w:pPr>
        <w:tabs>
          <w:tab w:val="right" w:pos="9000"/>
        </w:tabs>
        <w:rPr>
          <w:rFonts w:eastAsia="Arial Unicode MS"/>
          <w:szCs w:val="24"/>
        </w:rPr>
      </w:pPr>
    </w:p>
    <w:p w:rsidR="00E527D7" w:rsidRPr="00EE6110" w:rsidRDefault="00E527D7" w:rsidP="00E527D7">
      <w:pPr>
        <w:numPr>
          <w:ilvl w:val="0"/>
          <w:numId w:val="1"/>
        </w:numPr>
        <w:tabs>
          <w:tab w:val="right" w:pos="9000"/>
        </w:tabs>
        <w:rPr>
          <w:rFonts w:eastAsia="Arial Unicode MS"/>
          <w:szCs w:val="24"/>
        </w:rPr>
      </w:pPr>
      <w:r w:rsidRPr="00EE6110">
        <w:rPr>
          <w:rFonts w:eastAsia="Arial Unicode MS"/>
          <w:szCs w:val="24"/>
        </w:rPr>
        <w:lastRenderedPageBreak/>
        <w:t>We are not participating, as Bidders, in more than one Bid in this bidding process, other than any alternative offers submitted in accordance with ITB Clause 15;</w:t>
      </w:r>
    </w:p>
    <w:p w:rsidR="00E527D7" w:rsidRPr="00EE6110" w:rsidRDefault="00E527D7" w:rsidP="00E527D7">
      <w:pPr>
        <w:tabs>
          <w:tab w:val="right" w:pos="9000"/>
        </w:tabs>
        <w:rPr>
          <w:rFonts w:eastAsia="Arial Unicode MS"/>
          <w:szCs w:val="24"/>
        </w:rPr>
      </w:pPr>
    </w:p>
    <w:p w:rsidR="00E527D7" w:rsidRPr="00EE6110" w:rsidRDefault="00E527D7" w:rsidP="00E527D7">
      <w:pPr>
        <w:numPr>
          <w:ilvl w:val="0"/>
          <w:numId w:val="1"/>
        </w:numPr>
        <w:rPr>
          <w:szCs w:val="24"/>
        </w:rPr>
      </w:pPr>
      <w:r w:rsidRPr="00EE6110">
        <w:rPr>
          <w:rFonts w:eastAsia="Arial Unicode MS"/>
          <w:szCs w:val="24"/>
        </w:rPr>
        <w:t xml:space="preserve">We, </w:t>
      </w:r>
      <w:r w:rsidRPr="00EE6110">
        <w:rPr>
          <w:szCs w:val="24"/>
        </w:rPr>
        <w:t>including any subcontractors or suppliers for any part of the Contract, have nationality from eligible countries</w:t>
      </w:r>
      <w:r>
        <w:rPr>
          <w:szCs w:val="24"/>
        </w:rPr>
        <w:t xml:space="preserve">, </w:t>
      </w:r>
      <w:proofErr w:type="spellStart"/>
      <w:r>
        <w:rPr>
          <w:szCs w:val="24"/>
        </w:rPr>
        <w:t>viz</w:t>
      </w:r>
      <w:proofErr w:type="spellEnd"/>
      <w:r>
        <w:rPr>
          <w:szCs w:val="24"/>
        </w:rPr>
        <w:t xml:space="preserve">: </w:t>
      </w:r>
      <w:r w:rsidRPr="00EE6110">
        <w:rPr>
          <w:i/>
          <w:szCs w:val="24"/>
        </w:rPr>
        <w:t>[insert the nationality of the Bidder, including that of all parties that comprise the Bidder if the Bidder is a JV/C/A, and the nationality each subcontractor and supplier]</w:t>
      </w:r>
    </w:p>
    <w:p w:rsidR="00E527D7" w:rsidRPr="00EE6110" w:rsidRDefault="00E527D7" w:rsidP="00E527D7">
      <w:pPr>
        <w:rPr>
          <w:szCs w:val="24"/>
        </w:rPr>
      </w:pPr>
    </w:p>
    <w:p w:rsidR="00E527D7" w:rsidRPr="00EE6110" w:rsidRDefault="00E527D7" w:rsidP="00E527D7">
      <w:pPr>
        <w:numPr>
          <w:ilvl w:val="0"/>
          <w:numId w:val="1"/>
        </w:numPr>
        <w:rPr>
          <w:szCs w:val="24"/>
        </w:rPr>
      </w:pPr>
      <w:r w:rsidRPr="00EE6110">
        <w:rPr>
          <w:szCs w:val="24"/>
        </w:rPr>
        <w:t>We have no conflict of interest pursuant to ITB Sub-Clause 3.2;</w:t>
      </w:r>
    </w:p>
    <w:p w:rsidR="00E527D7" w:rsidRPr="00EE6110" w:rsidRDefault="00E527D7" w:rsidP="00E527D7">
      <w:pPr>
        <w:tabs>
          <w:tab w:val="right" w:pos="9000"/>
        </w:tabs>
        <w:rPr>
          <w:rFonts w:eastAsia="Arial Unicode MS"/>
          <w:szCs w:val="24"/>
        </w:rPr>
      </w:pPr>
    </w:p>
    <w:p w:rsidR="00E527D7" w:rsidRPr="00EE6110" w:rsidRDefault="00E527D7" w:rsidP="00E527D7">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rsidR="00E527D7" w:rsidRPr="00EE6110" w:rsidRDefault="00E527D7" w:rsidP="00E527D7">
      <w:pPr>
        <w:tabs>
          <w:tab w:val="right" w:pos="9000"/>
        </w:tabs>
        <w:rPr>
          <w:rFonts w:eastAsia="Arial Unicode MS"/>
          <w:szCs w:val="24"/>
        </w:rPr>
      </w:pPr>
    </w:p>
    <w:p w:rsidR="00E527D7" w:rsidRPr="00EE6110" w:rsidRDefault="00E527D7" w:rsidP="00E527D7">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rsidR="00E527D7" w:rsidRPr="00EE6110" w:rsidRDefault="00E527D7" w:rsidP="00E527D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527D7" w:rsidRPr="00EE6110" w:rsidTr="000D243A">
        <w:tc>
          <w:tcPr>
            <w:tcW w:w="2520" w:type="dxa"/>
            <w:tcBorders>
              <w:top w:val="nil"/>
              <w:left w:val="nil"/>
              <w:bottom w:val="nil"/>
              <w:right w:val="nil"/>
            </w:tcBorders>
          </w:tcPr>
          <w:p w:rsidR="00E527D7" w:rsidRPr="00EE6110" w:rsidRDefault="00E527D7" w:rsidP="000D243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E527D7" w:rsidRPr="00EE6110" w:rsidRDefault="00E527D7" w:rsidP="000D243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E527D7" w:rsidRPr="00EE6110" w:rsidRDefault="00E527D7" w:rsidP="000D243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E527D7" w:rsidRPr="00EE6110" w:rsidRDefault="00E527D7" w:rsidP="000D243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E527D7" w:rsidRPr="00EE6110" w:rsidTr="000D243A">
        <w:tc>
          <w:tcPr>
            <w:tcW w:w="2520" w:type="dxa"/>
            <w:tcBorders>
              <w:top w:val="nil"/>
              <w:left w:val="nil"/>
              <w:bottom w:val="nil"/>
              <w:right w:val="nil"/>
            </w:tcBorders>
          </w:tcPr>
          <w:p w:rsidR="00E527D7" w:rsidRPr="00EE6110" w:rsidRDefault="00E527D7" w:rsidP="000D243A">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E527D7" w:rsidRPr="00EE6110" w:rsidRDefault="00E527D7" w:rsidP="000D243A">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E527D7" w:rsidRPr="00EE6110" w:rsidRDefault="00E527D7" w:rsidP="000D243A">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E527D7" w:rsidRPr="00EE6110" w:rsidRDefault="00E527D7" w:rsidP="000D243A">
            <w:pPr>
              <w:tabs>
                <w:tab w:val="right" w:pos="1242"/>
              </w:tabs>
              <w:spacing w:before="120"/>
              <w:rPr>
                <w:rFonts w:eastAsia="Arial Unicode MS"/>
                <w:szCs w:val="24"/>
                <w:u w:val="single"/>
              </w:rPr>
            </w:pPr>
            <w:r w:rsidRPr="00EE6110">
              <w:rPr>
                <w:rFonts w:eastAsia="Arial Unicode MS"/>
                <w:szCs w:val="24"/>
                <w:u w:val="single"/>
              </w:rPr>
              <w:tab/>
            </w:r>
          </w:p>
        </w:tc>
      </w:tr>
      <w:tr w:rsidR="00E527D7" w:rsidRPr="00EE6110" w:rsidTr="000D243A">
        <w:tc>
          <w:tcPr>
            <w:tcW w:w="2520" w:type="dxa"/>
            <w:tcBorders>
              <w:top w:val="nil"/>
              <w:left w:val="nil"/>
              <w:bottom w:val="nil"/>
              <w:right w:val="nil"/>
            </w:tcBorders>
          </w:tcPr>
          <w:p w:rsidR="00E527D7" w:rsidRPr="00EE6110" w:rsidRDefault="00E527D7" w:rsidP="000D243A">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E527D7" w:rsidRPr="00EE6110" w:rsidRDefault="00E527D7" w:rsidP="000D243A">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E527D7" w:rsidRPr="00EE6110" w:rsidRDefault="00E527D7" w:rsidP="000D243A">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E527D7" w:rsidRPr="00EE6110" w:rsidRDefault="00E527D7" w:rsidP="000D243A">
            <w:pPr>
              <w:tabs>
                <w:tab w:val="right" w:pos="1242"/>
              </w:tabs>
              <w:spacing w:before="120"/>
              <w:rPr>
                <w:rFonts w:eastAsia="Arial Unicode MS"/>
                <w:szCs w:val="24"/>
                <w:u w:val="single"/>
              </w:rPr>
            </w:pPr>
            <w:r w:rsidRPr="00EE6110">
              <w:rPr>
                <w:rFonts w:eastAsia="Arial Unicode MS"/>
                <w:szCs w:val="24"/>
                <w:u w:val="single"/>
              </w:rPr>
              <w:tab/>
            </w:r>
          </w:p>
        </w:tc>
      </w:tr>
    </w:tbl>
    <w:p w:rsidR="00E527D7" w:rsidRPr="00EE6110" w:rsidRDefault="00E527D7" w:rsidP="00E527D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E527D7" w:rsidRPr="00EE6110" w:rsidRDefault="00E527D7" w:rsidP="00E527D7">
      <w:pPr>
        <w:rPr>
          <w:rFonts w:eastAsia="Arial Unicode MS"/>
          <w:szCs w:val="24"/>
        </w:rPr>
      </w:pPr>
      <w:r w:rsidRPr="00EE6110">
        <w:rPr>
          <w:rFonts w:eastAsia="Arial Unicode MS"/>
          <w:szCs w:val="24"/>
        </w:rPr>
        <w:tab/>
        <w:t>(If none has been paid or is to be paid, indicate “none.”)</w:t>
      </w:r>
    </w:p>
    <w:p w:rsidR="00E527D7" w:rsidRPr="00EE6110" w:rsidRDefault="00E527D7" w:rsidP="00E527D7">
      <w:pPr>
        <w:rPr>
          <w:rFonts w:eastAsia="Arial Unicode MS"/>
          <w:szCs w:val="24"/>
        </w:rPr>
      </w:pPr>
    </w:p>
    <w:p w:rsidR="00E527D7" w:rsidRPr="00EE6110" w:rsidRDefault="00E527D7" w:rsidP="00E527D7">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rsidR="00E527D7" w:rsidRPr="00EE6110" w:rsidRDefault="00E527D7" w:rsidP="00E527D7">
      <w:pPr>
        <w:tabs>
          <w:tab w:val="left" w:pos="360"/>
        </w:tabs>
        <w:ind w:left="360" w:hanging="360"/>
        <w:rPr>
          <w:rFonts w:eastAsia="Arial Unicode MS"/>
          <w:szCs w:val="24"/>
        </w:rPr>
      </w:pPr>
    </w:p>
    <w:p w:rsidR="00E527D7" w:rsidRPr="00EE6110" w:rsidRDefault="00E527D7" w:rsidP="00E527D7">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rsidR="00E527D7" w:rsidRPr="00EE6110" w:rsidRDefault="00E527D7" w:rsidP="00E527D7">
      <w:pPr>
        <w:tabs>
          <w:tab w:val="left" w:pos="1188"/>
          <w:tab w:val="left" w:pos="2394"/>
          <w:tab w:val="left" w:pos="4209"/>
          <w:tab w:val="left" w:pos="5238"/>
          <w:tab w:val="left" w:pos="7632"/>
          <w:tab w:val="left" w:pos="7868"/>
          <w:tab w:val="left" w:pos="9468"/>
        </w:tabs>
        <w:jc w:val="left"/>
        <w:rPr>
          <w:rFonts w:eastAsia="Arial Unicode MS"/>
          <w:szCs w:val="24"/>
        </w:rPr>
      </w:pPr>
    </w:p>
    <w:p w:rsidR="00E527D7" w:rsidRPr="00EE6110" w:rsidRDefault="00E527D7" w:rsidP="00E527D7">
      <w:pPr>
        <w:tabs>
          <w:tab w:val="left" w:pos="6120"/>
        </w:tabs>
        <w:rPr>
          <w:szCs w:val="24"/>
        </w:rPr>
      </w:pPr>
      <w:r w:rsidRPr="00EE6110">
        <w:rPr>
          <w:szCs w:val="24"/>
        </w:rPr>
        <w:t>Signed</w:t>
      </w:r>
      <w:proofErr w:type="gramStart"/>
      <w:r w:rsidRPr="00EE6110">
        <w:rPr>
          <w:szCs w:val="24"/>
        </w:rPr>
        <w:t>:_</w:t>
      </w:r>
      <w:proofErr w:type="gramEnd"/>
      <w:r w:rsidRPr="00EE6110">
        <w:rPr>
          <w:szCs w:val="24"/>
        </w:rPr>
        <w:t xml:space="preserve">______________ </w:t>
      </w:r>
      <w:r w:rsidRPr="00EE6110">
        <w:rPr>
          <w:i/>
          <w:szCs w:val="24"/>
        </w:rPr>
        <w:t>[insert signature of person whose name and capacity are shown]</w:t>
      </w:r>
    </w:p>
    <w:p w:rsidR="00E527D7" w:rsidRPr="00EE6110" w:rsidRDefault="00E527D7" w:rsidP="00E527D7">
      <w:pPr>
        <w:tabs>
          <w:tab w:val="left" w:pos="6120"/>
        </w:tabs>
        <w:rPr>
          <w:szCs w:val="24"/>
        </w:rPr>
      </w:pPr>
    </w:p>
    <w:p w:rsidR="00E527D7" w:rsidRPr="00EE6110" w:rsidRDefault="00E527D7" w:rsidP="00E527D7">
      <w:pPr>
        <w:tabs>
          <w:tab w:val="left" w:pos="6120"/>
        </w:tabs>
        <w:rPr>
          <w:szCs w:val="24"/>
        </w:rPr>
      </w:pPr>
      <w:r w:rsidRPr="00EE6110">
        <w:rPr>
          <w:szCs w:val="24"/>
        </w:rPr>
        <w:t>In the capacity of ______</w:t>
      </w:r>
      <w:proofErr w:type="gramStart"/>
      <w:r w:rsidRPr="00EE6110">
        <w:rPr>
          <w:szCs w:val="24"/>
        </w:rPr>
        <w:t>_</w:t>
      </w:r>
      <w:r w:rsidRPr="00EE6110">
        <w:rPr>
          <w:i/>
          <w:szCs w:val="24"/>
        </w:rPr>
        <w:t>[</w:t>
      </w:r>
      <w:proofErr w:type="gramEnd"/>
      <w:r w:rsidRPr="00EE6110">
        <w:rPr>
          <w:i/>
          <w:szCs w:val="24"/>
        </w:rPr>
        <w:t>insert legal capacity of person signing the Bid Submission Sheet]</w:t>
      </w:r>
    </w:p>
    <w:p w:rsidR="00E527D7" w:rsidRPr="00EE6110" w:rsidRDefault="00E527D7" w:rsidP="00E527D7">
      <w:pPr>
        <w:pStyle w:val="BankNormal"/>
        <w:tabs>
          <w:tab w:val="left" w:pos="1188"/>
          <w:tab w:val="left" w:pos="2394"/>
          <w:tab w:val="left" w:pos="4200"/>
          <w:tab w:val="left" w:pos="5238"/>
          <w:tab w:val="left" w:pos="7632"/>
          <w:tab w:val="left" w:pos="7868"/>
          <w:tab w:val="left" w:pos="9468"/>
        </w:tabs>
        <w:spacing w:after="0"/>
        <w:rPr>
          <w:szCs w:val="24"/>
        </w:rPr>
      </w:pPr>
    </w:p>
    <w:p w:rsidR="00E527D7" w:rsidRPr="00EE6110" w:rsidRDefault="00E527D7" w:rsidP="00E527D7">
      <w:pPr>
        <w:rPr>
          <w:szCs w:val="24"/>
        </w:rPr>
      </w:pPr>
    </w:p>
    <w:p w:rsidR="00E527D7" w:rsidRPr="00EE6110" w:rsidRDefault="00E527D7" w:rsidP="00E527D7">
      <w:pPr>
        <w:tabs>
          <w:tab w:val="left" w:pos="6120"/>
        </w:tabs>
        <w:rPr>
          <w:szCs w:val="24"/>
        </w:rPr>
      </w:pPr>
      <w:r w:rsidRPr="00EE6110">
        <w:rPr>
          <w:szCs w:val="24"/>
        </w:rPr>
        <w:t>Name</w:t>
      </w:r>
      <w:proofErr w:type="gramStart"/>
      <w:r w:rsidRPr="00EE6110">
        <w:rPr>
          <w:szCs w:val="24"/>
        </w:rPr>
        <w:t>:_</w:t>
      </w:r>
      <w:proofErr w:type="gramEnd"/>
      <w:r w:rsidRPr="00EE6110">
        <w:rPr>
          <w:szCs w:val="24"/>
        </w:rPr>
        <w:t xml:space="preserve">___________ </w:t>
      </w:r>
      <w:r w:rsidRPr="00EE6110">
        <w:rPr>
          <w:i/>
          <w:szCs w:val="24"/>
        </w:rPr>
        <w:t>[insert complete name of person signing the Bid Submission Sheet]</w:t>
      </w:r>
      <w:r w:rsidRPr="00EE6110">
        <w:rPr>
          <w:szCs w:val="24"/>
        </w:rPr>
        <w:tab/>
      </w:r>
    </w:p>
    <w:p w:rsidR="00E527D7" w:rsidRPr="00EE6110" w:rsidRDefault="00E527D7" w:rsidP="00E527D7">
      <w:pPr>
        <w:rPr>
          <w:szCs w:val="24"/>
        </w:rPr>
      </w:pPr>
    </w:p>
    <w:p w:rsidR="00E527D7" w:rsidRPr="00EE6110" w:rsidRDefault="00E527D7" w:rsidP="00E527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527D7" w:rsidRPr="00EE6110" w:rsidRDefault="00E527D7" w:rsidP="00E527D7">
      <w:pPr>
        <w:tabs>
          <w:tab w:val="left" w:pos="5238"/>
          <w:tab w:val="left" w:pos="5474"/>
          <w:tab w:val="left" w:pos="9468"/>
        </w:tabs>
        <w:rPr>
          <w:szCs w:val="24"/>
        </w:rPr>
      </w:pPr>
      <w:r w:rsidRPr="00EE6110">
        <w:rPr>
          <w:szCs w:val="24"/>
        </w:rPr>
        <w:t>Duly authorized to sign the bid for and on behalf of</w:t>
      </w:r>
      <w:proofErr w:type="gramStart"/>
      <w:r w:rsidRPr="00EE6110">
        <w:rPr>
          <w:szCs w:val="24"/>
        </w:rPr>
        <w:t>:_</w:t>
      </w:r>
      <w:proofErr w:type="gramEnd"/>
      <w:r w:rsidRPr="00EE6110">
        <w:rPr>
          <w:szCs w:val="24"/>
        </w:rPr>
        <w:t xml:space="preserve">____ </w:t>
      </w:r>
      <w:r w:rsidRPr="00EE6110">
        <w:rPr>
          <w:i/>
          <w:szCs w:val="24"/>
        </w:rPr>
        <w:t>[insert complete name of Bidder]</w:t>
      </w:r>
    </w:p>
    <w:p w:rsidR="00E527D7" w:rsidRPr="00EE6110" w:rsidRDefault="00E527D7" w:rsidP="00E527D7">
      <w:pPr>
        <w:tabs>
          <w:tab w:val="left" w:pos="5238"/>
          <w:tab w:val="left" w:pos="5474"/>
          <w:tab w:val="left" w:pos="9468"/>
        </w:tabs>
        <w:rPr>
          <w:szCs w:val="24"/>
        </w:rPr>
      </w:pPr>
    </w:p>
    <w:p w:rsidR="00E527D7" w:rsidRPr="00EE6110" w:rsidRDefault="00E527D7" w:rsidP="00E527D7">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EA535C" w:rsidRPr="00EE6110" w:rsidRDefault="00E527D7" w:rsidP="00B47402">
      <w:pPr>
        <w:pStyle w:val="Heading5"/>
        <w:rPr>
          <w:rFonts w:eastAsia="Arial Unicode MS"/>
        </w:rPr>
      </w:pPr>
      <w:r w:rsidRPr="00EE6110">
        <w:rPr>
          <w:rFonts w:eastAsia="Arial Unicode MS"/>
        </w:rPr>
        <w:br w:type="page"/>
      </w:r>
    </w:p>
    <w:p w:rsidR="00EA535C" w:rsidRPr="00EE6110" w:rsidRDefault="00EA535C" w:rsidP="00B47402">
      <w:pPr>
        <w:pStyle w:val="Heading5"/>
      </w:pPr>
      <w:r w:rsidRPr="00EE6110">
        <w:lastRenderedPageBreak/>
        <w:t>Price Schedule Forms</w:t>
      </w: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9824C5" w:rsidRDefault="00EA535C" w:rsidP="00EA535C">
      <w:pPr>
        <w:pStyle w:val="BodyText"/>
        <w:rPr>
          <w:b/>
          <w:iCs/>
          <w:szCs w:val="24"/>
        </w:rPr>
      </w:pPr>
      <w:r w:rsidRPr="00EE6110">
        <w:rPr>
          <w:i/>
          <w:iCs/>
          <w:szCs w:val="24"/>
        </w:rPr>
        <w:t xml:space="preserve">[The Bidder shall fill in these Price Schedule Forms in accordance with the instructions indicated. The list of line items in Column 1 of the </w:t>
      </w:r>
      <w:r w:rsidRPr="009824C5">
        <w:rPr>
          <w:b/>
          <w:iCs/>
          <w:szCs w:val="24"/>
        </w:rPr>
        <w:t>Price Schedules</w:t>
      </w:r>
      <w:r w:rsidRPr="00EE6110">
        <w:rPr>
          <w:i/>
          <w:iCs/>
          <w:szCs w:val="24"/>
        </w:rPr>
        <w:t xml:space="preserve"> shall coincide with the List of Goods and Related Services specified by the Purchaser in the Schedule of Supply.]</w:t>
      </w:r>
      <w:r w:rsidR="00CA212D">
        <w:rPr>
          <w:i/>
          <w:iCs/>
          <w:szCs w:val="24"/>
        </w:rPr>
        <w:t>-</w:t>
      </w:r>
      <w:r w:rsidR="00CA212D" w:rsidRPr="009824C5">
        <w:rPr>
          <w:b/>
          <w:iCs/>
          <w:szCs w:val="24"/>
        </w:rPr>
        <w:t xml:space="preserve">Refer list of items </w:t>
      </w:r>
      <w:r w:rsidR="009824C5">
        <w:rPr>
          <w:b/>
          <w:iCs/>
          <w:szCs w:val="24"/>
        </w:rPr>
        <w:t>attached as Annexure-I</w:t>
      </w: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p w:rsidR="00EA535C" w:rsidRPr="00EE6110" w:rsidRDefault="00EA535C" w:rsidP="00EA535C">
      <w:pPr>
        <w:tabs>
          <w:tab w:val="right" w:pos="9000"/>
        </w:tabs>
        <w:jc w:val="left"/>
        <w:rPr>
          <w:rFonts w:eastAsia="Arial Unicode MS"/>
          <w:szCs w:val="24"/>
        </w:rPr>
      </w:pPr>
    </w:p>
    <w:bookmarkEnd w:id="419"/>
    <w:p w:rsidR="00EA535C" w:rsidRPr="00EE6110" w:rsidRDefault="00EA535C" w:rsidP="00EA535C">
      <w:pPr>
        <w:jc w:val="left"/>
        <w:rPr>
          <w:rFonts w:eastAsia="Arial Unicode MS"/>
          <w:szCs w:val="24"/>
        </w:rPr>
      </w:pPr>
    </w:p>
    <w:p w:rsidR="00EA535C" w:rsidRPr="00EE6110" w:rsidRDefault="00EA535C" w:rsidP="00EA535C">
      <w:pPr>
        <w:jc w:val="left"/>
        <w:rPr>
          <w:rFonts w:eastAsia="Arial Unicode MS"/>
          <w:i/>
          <w:szCs w:val="24"/>
        </w:rPr>
      </w:pPr>
    </w:p>
    <w:p w:rsidR="00EA535C" w:rsidRPr="00EE6110" w:rsidRDefault="00EA535C" w:rsidP="00EA53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A535C" w:rsidRPr="00EE6110" w:rsidRDefault="00EA535C" w:rsidP="00EA53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D45BDF" w:rsidRDefault="00D45BDF" w:rsidP="00EA53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p>
    <w:p w:rsidR="00EA535C" w:rsidRPr="00EE6110" w:rsidRDefault="00D45BDF" w:rsidP="00D45BDF">
      <w:pPr>
        <w:jc w:val="left"/>
        <w:rPr>
          <w:rFonts w:eastAsia="Arial Unicode MS"/>
          <w:i/>
          <w:szCs w:val="24"/>
        </w:rPr>
        <w:sectPr w:rsidR="00EA535C" w:rsidRPr="00EE6110" w:rsidSect="00E527D7">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r>
        <w:rPr>
          <w:rFonts w:eastAsia="Arial Unicode MS"/>
          <w:i/>
          <w:szCs w:val="24"/>
        </w:rPr>
        <w:br w:type="page"/>
      </w:r>
    </w:p>
    <w:p w:rsidR="00EA535C" w:rsidRPr="0095711E" w:rsidRDefault="00EA535C" w:rsidP="00B47402">
      <w:pPr>
        <w:pStyle w:val="Heading5"/>
        <w:rPr>
          <w:rStyle w:val="Strong"/>
        </w:rPr>
      </w:pPr>
      <w:bookmarkStart w:id="422" w:name="_Toc197225168"/>
      <w:r w:rsidRPr="0095711E">
        <w:rPr>
          <w:rStyle w:val="Strong"/>
        </w:rPr>
        <w:lastRenderedPageBreak/>
        <w:t>Bid Security (Bank Guarantee)</w:t>
      </w:r>
      <w:bookmarkEnd w:id="422"/>
    </w:p>
    <w:p w:rsidR="00EA535C" w:rsidRPr="00EE6110" w:rsidRDefault="00EA535C" w:rsidP="00EA535C">
      <w:pPr>
        <w:jc w:val="center"/>
        <w:rPr>
          <w:szCs w:val="24"/>
        </w:rPr>
      </w:pPr>
    </w:p>
    <w:p w:rsidR="00EA535C" w:rsidRPr="00EE6110" w:rsidRDefault="00EA535C" w:rsidP="00EA535C">
      <w:pPr>
        <w:rPr>
          <w:i/>
          <w:iCs/>
          <w:szCs w:val="24"/>
        </w:rPr>
      </w:pPr>
      <w:r w:rsidRPr="00EE6110">
        <w:rPr>
          <w:i/>
          <w:iCs/>
          <w:szCs w:val="24"/>
        </w:rPr>
        <w:t>[The Bank shall fill in this Bank Guarantee Form in accordance with the instructions indicated.]</w:t>
      </w:r>
    </w:p>
    <w:p w:rsidR="00EA535C" w:rsidRPr="00EE6110" w:rsidRDefault="00EA535C" w:rsidP="00EA535C">
      <w:pPr>
        <w:pStyle w:val="NormalWeb"/>
        <w:jc w:val="both"/>
        <w:rPr>
          <w:rFonts w:ascii="Times New Roman" w:hAnsi="Times New Roman" w:cs="Times New Roman"/>
        </w:rPr>
      </w:pPr>
      <w:r w:rsidRPr="00EE6110">
        <w:rPr>
          <w:rFonts w:ascii="Times New Roman" w:hAnsi="Times New Roman" w:cs="Times New Roman"/>
          <w:i/>
          <w:iCs/>
        </w:rPr>
        <w:t>_______________________________</w:t>
      </w:r>
      <w:proofErr w:type="gramStart"/>
      <w:r w:rsidRPr="00EE6110">
        <w:rPr>
          <w:rFonts w:ascii="Times New Roman" w:hAnsi="Times New Roman" w:cs="Times New Roman"/>
          <w:i/>
          <w:iCs/>
        </w:rPr>
        <w:t>_</w:t>
      </w:r>
      <w:proofErr w:type="gramEnd"/>
      <w:r w:rsidRPr="00EE6110">
        <w:rPr>
          <w:rFonts w:ascii="Times New Roman" w:hAnsi="Times New Roman" w:cs="Times New Roman"/>
          <w:i/>
          <w:iCs/>
        </w:rPr>
        <w:br/>
        <w:t>[insert Bank’s Name, and Address of Issuing Branch or Office]</w:t>
      </w:r>
    </w:p>
    <w:p w:rsidR="00EA535C" w:rsidRPr="00EE6110" w:rsidRDefault="00EA535C" w:rsidP="00EA535C">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EA535C" w:rsidRPr="00EE6110" w:rsidRDefault="00EA535C" w:rsidP="00EA535C">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EA535C" w:rsidRPr="00EE6110" w:rsidRDefault="00EA535C" w:rsidP="00EA535C">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EA535C" w:rsidRPr="00EE6110" w:rsidRDefault="00EA535C" w:rsidP="00EA535C">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w:t>
      </w:r>
      <w:proofErr w:type="gramStart"/>
      <w:r w:rsidRPr="00EE6110">
        <w:rPr>
          <w:rFonts w:ascii="Times New Roman" w:hAnsi="Times New Roman" w:cs="Times New Roman"/>
          <w:i/>
          <w:iCs/>
        </w:rPr>
        <w:t>insert</w:t>
      </w:r>
      <w:proofErr w:type="gramEnd"/>
      <w:r w:rsidRPr="00EE6110">
        <w:rPr>
          <w:rFonts w:ascii="Times New Roman" w:hAnsi="Times New Roman" w:cs="Times New Roman"/>
          <w:i/>
          <w:iCs/>
        </w:rPr>
        <w:t xml:space="preserve"> IFB number]</w:t>
      </w:r>
      <w:r w:rsidRPr="00EE6110">
        <w:rPr>
          <w:rFonts w:ascii="Times New Roman" w:hAnsi="Times New Roman" w:cs="Times New Roman"/>
        </w:rPr>
        <w:t xml:space="preserve"> (“</w:t>
      </w:r>
      <w:proofErr w:type="gramStart"/>
      <w:r w:rsidRPr="00EE6110">
        <w:rPr>
          <w:rFonts w:ascii="Times New Roman" w:hAnsi="Times New Roman" w:cs="Times New Roman"/>
        </w:rPr>
        <w:t>the</w:t>
      </w:r>
      <w:proofErr w:type="gramEnd"/>
      <w:r w:rsidRPr="00EE6110">
        <w:rPr>
          <w:rFonts w:ascii="Times New Roman" w:hAnsi="Times New Roman" w:cs="Times New Roman"/>
        </w:rPr>
        <w:t xml:space="preserve"> IFB”). </w:t>
      </w:r>
    </w:p>
    <w:p w:rsidR="00EA535C" w:rsidRPr="00EE6110" w:rsidRDefault="00EA535C" w:rsidP="00EA535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rsidR="00EA535C" w:rsidRPr="00EE6110" w:rsidRDefault="00EA535C" w:rsidP="00EA535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EA535C" w:rsidRPr="00EE6110" w:rsidRDefault="00EA535C" w:rsidP="00EA535C">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r>
      <w:proofErr w:type="gramStart"/>
      <w:r w:rsidRPr="00EE6110">
        <w:rPr>
          <w:rFonts w:ascii="Times New Roman" w:hAnsi="Times New Roman" w:cs="Times New Roman"/>
        </w:rPr>
        <w:t>has</w:t>
      </w:r>
      <w:proofErr w:type="gramEnd"/>
      <w:r w:rsidRPr="00EE6110">
        <w:rPr>
          <w:rFonts w:ascii="Times New Roman" w:hAnsi="Times New Roman" w:cs="Times New Roman"/>
        </w:rPr>
        <w:t xml:space="preserve"> withdrawn its Bid during the period of Bid validity specified by the Bidder in the Form of Bid; or</w:t>
      </w:r>
    </w:p>
    <w:p w:rsidR="00EA535C" w:rsidRPr="00EE6110" w:rsidRDefault="00EA535C" w:rsidP="00EA535C">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w:t>
      </w:r>
      <w:proofErr w:type="spellStart"/>
      <w:r w:rsidRPr="00EE6110">
        <w:rPr>
          <w:rFonts w:ascii="Times New Roman" w:hAnsi="Times New Roman" w:cs="Times New Roman"/>
        </w:rPr>
        <w:t>i</w:t>
      </w:r>
      <w:proofErr w:type="spellEnd"/>
      <w:r w:rsidRPr="00EE6110">
        <w:rPr>
          <w:rFonts w:ascii="Times New Roman" w:hAnsi="Times New Roman" w:cs="Times New Roman"/>
        </w:rPr>
        <w:t>) fails or refuses to execute the Contract Form; or (ii) fails or refuses to furnish the Performance Security, if required, in accordance with the Instructions  to Bidders.</w:t>
      </w:r>
    </w:p>
    <w:p w:rsidR="00EA535C" w:rsidRPr="00EE6110" w:rsidRDefault="00EA535C" w:rsidP="00EA535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EE6110">
        <w:rPr>
          <w:rFonts w:ascii="Times New Roman" w:hAnsi="Times New Roman" w:cs="Times New Roman"/>
        </w:rPr>
        <w:t>i</w:t>
      </w:r>
      <w:proofErr w:type="spellEnd"/>
      <w:r w:rsidRPr="00EE6110">
        <w:rPr>
          <w:rFonts w:ascii="Times New Roman" w:hAnsi="Times New Roman" w:cs="Times New Roman"/>
        </w:rPr>
        <w:t>) our receipt of a copy of your notification to the Bidder of the name of the successful Bidder; or (ii) twenty-eight days after the expiration of the Bidder’s Bid.</w:t>
      </w:r>
    </w:p>
    <w:p w:rsidR="00EA535C" w:rsidRPr="0089771D" w:rsidRDefault="00EA535C" w:rsidP="00EA535C">
      <w:pPr>
        <w:pStyle w:val="NormalWeb"/>
        <w:spacing w:before="0" w:beforeAutospacing="0" w:after="0" w:afterAutospacing="0"/>
        <w:jc w:val="both"/>
        <w:rPr>
          <w:rFonts w:ascii="Times New Roman" w:hAnsi="Times New Roman" w:cs="Times New Roman"/>
          <w:sz w:val="18"/>
        </w:rPr>
      </w:pPr>
    </w:p>
    <w:p w:rsidR="00EA535C" w:rsidRPr="00EE6110" w:rsidRDefault="00EA535C" w:rsidP="00EA535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rsidR="00EA535C" w:rsidRPr="00EE6110" w:rsidRDefault="00EA535C" w:rsidP="00EA535C">
      <w:pPr>
        <w:pStyle w:val="NormalWeb"/>
        <w:spacing w:before="0" w:beforeAutospacing="0" w:after="0" w:afterAutospacing="0"/>
        <w:jc w:val="both"/>
        <w:rPr>
          <w:rFonts w:ascii="Times New Roman" w:hAnsi="Times New Roman" w:cs="Times New Roman"/>
        </w:rPr>
      </w:pPr>
    </w:p>
    <w:p w:rsidR="00EA535C" w:rsidRPr="00EE6110" w:rsidRDefault="00EA535C" w:rsidP="00EA535C">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EA535C" w:rsidRPr="00EE6110" w:rsidRDefault="00EA535C" w:rsidP="00EA535C">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w:t>
      </w:r>
      <w:proofErr w:type="gramStart"/>
      <w:r w:rsidRPr="00EE6110">
        <w:rPr>
          <w:rFonts w:ascii="Times New Roman" w:hAnsi="Times New Roman" w:cs="Times New Roman"/>
          <w:i/>
          <w:iCs/>
        </w:rPr>
        <w:t>signature(s)</w:t>
      </w:r>
      <w:proofErr w:type="gramEnd"/>
      <w:r w:rsidRPr="00EE6110">
        <w:rPr>
          <w:rFonts w:ascii="Times New Roman" w:hAnsi="Times New Roman" w:cs="Times New Roman"/>
          <w:i/>
          <w:iCs/>
        </w:rPr>
        <w:t>]</w:t>
      </w:r>
    </w:p>
    <w:p w:rsidR="00EA535C" w:rsidRPr="00EE6110" w:rsidRDefault="00EA535C" w:rsidP="00EA535C">
      <w:pPr>
        <w:rPr>
          <w:rFonts w:eastAsia="Arial Unicode MS"/>
          <w:szCs w:val="24"/>
        </w:rPr>
        <w:sectPr w:rsidR="00EA535C" w:rsidRPr="00EE6110" w:rsidSect="000E25DC">
          <w:headerReference w:type="first" r:id="rId19"/>
          <w:type w:val="oddPage"/>
          <w:pgSz w:w="12240" w:h="15840" w:code="1"/>
          <w:pgMar w:top="1440" w:right="1440" w:bottom="1440" w:left="1800" w:header="720" w:footer="720" w:gutter="0"/>
          <w:paperSrc w:first="19532" w:other="19532"/>
          <w:cols w:space="720"/>
          <w:titlePg/>
        </w:sectPr>
      </w:pPr>
    </w:p>
    <w:p w:rsidR="00EA535C" w:rsidRDefault="00EA535C" w:rsidP="003F745A">
      <w:pPr>
        <w:ind w:left="720" w:hanging="720"/>
        <w:rPr>
          <w:rFonts w:ascii="Arial" w:hAnsi="Arial" w:cs="Arial"/>
        </w:rPr>
      </w:pPr>
    </w:p>
    <w:p w:rsidR="00EA535C" w:rsidRDefault="00EA535C" w:rsidP="00EA535C">
      <w:pPr>
        <w:ind w:left="720"/>
        <w:jc w:val="center"/>
        <w:rPr>
          <w:rStyle w:val="Strong"/>
        </w:rPr>
      </w:pPr>
      <w:r w:rsidRPr="00520B8E">
        <w:rPr>
          <w:rStyle w:val="Strong"/>
        </w:rPr>
        <w:t>Letter of Intent</w:t>
      </w:r>
    </w:p>
    <w:p w:rsidR="00EA535C" w:rsidRDefault="00EA535C" w:rsidP="00EA535C">
      <w:pPr>
        <w:ind w:left="720"/>
        <w:jc w:val="center"/>
        <w:rPr>
          <w:i/>
        </w:rPr>
      </w:pPr>
      <w:r w:rsidRPr="00E107EF">
        <w:rPr>
          <w:i/>
        </w:rPr>
        <w:t>(Letterhead paper of the Employer)</w:t>
      </w:r>
    </w:p>
    <w:p w:rsidR="00EA535C" w:rsidRPr="00034B77" w:rsidRDefault="00EA535C" w:rsidP="00EA535C">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EA535C" w:rsidRPr="00E107EF" w:rsidTr="004B28B1">
        <w:tc>
          <w:tcPr>
            <w:tcW w:w="9576" w:type="dxa"/>
          </w:tcPr>
          <w:p w:rsidR="00EA535C" w:rsidRPr="00687975" w:rsidRDefault="00EA535C" w:rsidP="004B28B1">
            <w:pPr>
              <w:jc w:val="center"/>
              <w:rPr>
                <w:b/>
                <w:sz w:val="20"/>
              </w:rPr>
            </w:pPr>
            <w:r w:rsidRPr="00687975">
              <w:rPr>
                <w:b/>
                <w:sz w:val="20"/>
              </w:rPr>
              <w:t xml:space="preserve">Notes on standard form of letter of Intent </w:t>
            </w:r>
          </w:p>
          <w:p w:rsidR="00EA535C" w:rsidRPr="00687975" w:rsidRDefault="00EA535C" w:rsidP="004B28B1">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EA535C" w:rsidRPr="00687975" w:rsidRDefault="00EA535C" w:rsidP="004B28B1">
            <w:pPr>
              <w:rPr>
                <w:rFonts w:ascii="Arial" w:hAnsi="Arial" w:cs="Arial"/>
                <w:color w:val="000000"/>
                <w:sz w:val="18"/>
              </w:rPr>
            </w:pPr>
          </w:p>
          <w:p w:rsidR="00EA535C" w:rsidRPr="00687975" w:rsidRDefault="00EA535C" w:rsidP="004B28B1">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rsidR="00EA535C" w:rsidRPr="00E107EF" w:rsidRDefault="00EA535C" w:rsidP="00EA535C">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EA535C" w:rsidRPr="00E107EF" w:rsidRDefault="00EA535C" w:rsidP="00EA535C">
      <w:pPr>
        <w:widowControl w:val="0"/>
        <w:autoSpaceDE w:val="0"/>
        <w:autoSpaceDN w:val="0"/>
        <w:adjustRightInd w:val="0"/>
        <w:spacing w:line="253" w:lineRule="exact"/>
        <w:ind w:left="1147"/>
        <w:rPr>
          <w:rFonts w:eastAsia="Arial Unicode MS"/>
          <w:color w:val="000000"/>
          <w:spacing w:val="-3"/>
        </w:rPr>
      </w:pPr>
    </w:p>
    <w:p w:rsidR="00EA535C" w:rsidRPr="00E107EF" w:rsidRDefault="00EA535C" w:rsidP="00EA535C">
      <w:pPr>
        <w:widowControl w:val="0"/>
        <w:autoSpaceDE w:val="0"/>
        <w:autoSpaceDN w:val="0"/>
        <w:adjustRightInd w:val="0"/>
        <w:spacing w:line="253" w:lineRule="exact"/>
        <w:ind w:left="1147"/>
        <w:rPr>
          <w:rFonts w:eastAsia="Arial Unicode MS"/>
          <w:color w:val="000000"/>
          <w:spacing w:val="-3"/>
        </w:rPr>
      </w:pPr>
    </w:p>
    <w:p w:rsidR="00EA535C" w:rsidRPr="00E107EF" w:rsidRDefault="00EA535C" w:rsidP="00EA535C">
      <w:pPr>
        <w:widowControl w:val="0"/>
        <w:autoSpaceDE w:val="0"/>
        <w:autoSpaceDN w:val="0"/>
        <w:adjustRightInd w:val="0"/>
        <w:spacing w:line="253" w:lineRule="exact"/>
        <w:ind w:left="1147"/>
        <w:rPr>
          <w:rFonts w:eastAsia="Arial Unicode MS"/>
          <w:color w:val="000000"/>
          <w:spacing w:val="-3"/>
        </w:rPr>
      </w:pPr>
    </w:p>
    <w:p w:rsidR="00EA535C" w:rsidRPr="00E107EF" w:rsidRDefault="00EA535C" w:rsidP="00EA535C">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proofErr w:type="gramStart"/>
      <w:r>
        <w:rPr>
          <w:rFonts w:eastAsia="Arial Unicode MS"/>
          <w:color w:val="000000"/>
          <w:spacing w:val="-3"/>
        </w:rPr>
        <w:t>:------------------------------------------------------------</w:t>
      </w:r>
      <w:proofErr w:type="gramEnd"/>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rsidR="00EA535C" w:rsidRPr="00E107EF" w:rsidRDefault="00EA535C" w:rsidP="00EA535C">
      <w:pPr>
        <w:widowControl w:val="0"/>
        <w:autoSpaceDE w:val="0"/>
        <w:autoSpaceDN w:val="0"/>
        <w:adjustRightInd w:val="0"/>
        <w:spacing w:line="253" w:lineRule="exact"/>
        <w:rPr>
          <w:rFonts w:eastAsia="Arial Unicode MS"/>
          <w:color w:val="000000"/>
          <w:spacing w:val="-3"/>
        </w:rPr>
      </w:pPr>
    </w:p>
    <w:p w:rsidR="00EA535C" w:rsidRPr="00E107EF" w:rsidRDefault="00EA535C" w:rsidP="00EA535C">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proofErr w:type="gramStart"/>
      <w:r>
        <w:rPr>
          <w:rFonts w:eastAsia="Arial Unicode MS"/>
          <w:color w:val="000000"/>
          <w:spacing w:val="-2"/>
        </w:rPr>
        <w:t>------------------------</w:t>
      </w:r>
      <w:r>
        <w:rPr>
          <w:rFonts w:eastAsia="Arial Unicode MS"/>
          <w:color w:val="000000"/>
          <w:spacing w:val="-3"/>
        </w:rPr>
        <w:t>[</w:t>
      </w:r>
      <w:proofErr w:type="gramEnd"/>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proofErr w:type="spellStart"/>
      <w:r w:rsidRPr="00034B77">
        <w:rPr>
          <w:rFonts w:eastAsia="Arial Unicode MS"/>
          <w:i/>
          <w:color w:val="000000"/>
          <w:spacing w:val="-3"/>
        </w:rPr>
        <w:t>Insertname</w:t>
      </w:r>
      <w:proofErr w:type="spellEnd"/>
      <w:r w:rsidRPr="00034B77">
        <w:rPr>
          <w:rFonts w:eastAsia="Arial Unicode MS"/>
          <w:i/>
          <w:color w:val="000000"/>
          <w:spacing w:val="-3"/>
        </w:rPr>
        <w:t xml:space="preserv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p>
    <w:p w:rsidR="00EA535C" w:rsidRPr="00E107EF" w:rsidRDefault="00EA535C" w:rsidP="00EA535C">
      <w:pPr>
        <w:widowControl w:val="0"/>
        <w:autoSpaceDE w:val="0"/>
        <w:autoSpaceDN w:val="0"/>
        <w:adjustRightInd w:val="0"/>
        <w:spacing w:line="253" w:lineRule="exact"/>
        <w:ind w:left="3818"/>
        <w:rPr>
          <w:rFonts w:eastAsia="Arial Unicode MS"/>
          <w:color w:val="000000"/>
          <w:spacing w:val="-4"/>
        </w:rPr>
      </w:pPr>
    </w:p>
    <w:p w:rsidR="00EA535C" w:rsidRPr="00E107EF" w:rsidRDefault="00EA535C" w:rsidP="00EA535C">
      <w:pPr>
        <w:widowControl w:val="0"/>
        <w:autoSpaceDE w:val="0"/>
        <w:autoSpaceDN w:val="0"/>
        <w:adjustRightInd w:val="0"/>
        <w:spacing w:line="253" w:lineRule="exact"/>
        <w:ind w:left="3818"/>
        <w:rPr>
          <w:rFonts w:eastAsia="Arial Unicode MS"/>
          <w:color w:val="000000"/>
          <w:spacing w:val="-4"/>
        </w:rPr>
      </w:pPr>
    </w:p>
    <w:p w:rsidR="00EA535C" w:rsidRPr="00E107EF" w:rsidRDefault="00EA535C" w:rsidP="00EA535C">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rsidR="00EA535C" w:rsidRPr="00E107EF" w:rsidRDefault="00EA535C" w:rsidP="00EA535C">
      <w:pPr>
        <w:widowControl w:val="0"/>
        <w:autoSpaceDE w:val="0"/>
        <w:autoSpaceDN w:val="0"/>
        <w:adjustRightInd w:val="0"/>
        <w:spacing w:line="253" w:lineRule="exact"/>
        <w:ind w:left="720"/>
        <w:rPr>
          <w:rFonts w:eastAsia="Arial Unicode MS"/>
          <w:color w:val="000000"/>
          <w:spacing w:val="-4"/>
        </w:rPr>
      </w:pPr>
    </w:p>
    <w:p w:rsidR="00EA535C" w:rsidRPr="00E107EF" w:rsidRDefault="00EA535C" w:rsidP="00EA535C">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roofErr w:type="gramStart"/>
      <w:r>
        <w:rPr>
          <w:rFonts w:eastAsia="Arial Unicode MS"/>
          <w:color w:val="000000"/>
          <w:spacing w:val="-4"/>
        </w:rPr>
        <w:t>:---------------------------------------------------------------</w:t>
      </w:r>
      <w:proofErr w:type="gramEnd"/>
    </w:p>
    <w:p w:rsidR="00EA535C" w:rsidRPr="00E107EF" w:rsidRDefault="00EA535C" w:rsidP="00EA535C">
      <w:pPr>
        <w:widowControl w:val="0"/>
        <w:autoSpaceDE w:val="0"/>
        <w:autoSpaceDN w:val="0"/>
        <w:adjustRightInd w:val="0"/>
        <w:spacing w:line="253" w:lineRule="exact"/>
        <w:ind w:left="720"/>
        <w:jc w:val="right"/>
        <w:rPr>
          <w:rFonts w:eastAsia="Arial Unicode MS"/>
          <w:color w:val="000000"/>
          <w:spacing w:val="-4"/>
        </w:rPr>
      </w:pPr>
    </w:p>
    <w:p w:rsidR="00EA535C" w:rsidRDefault="00EA535C" w:rsidP="00EA535C">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rsidR="00EA535C" w:rsidRDefault="00EA535C" w:rsidP="00EA535C">
      <w:pPr>
        <w:widowControl w:val="0"/>
        <w:autoSpaceDE w:val="0"/>
        <w:autoSpaceDN w:val="0"/>
        <w:adjustRightInd w:val="0"/>
        <w:spacing w:line="253" w:lineRule="exact"/>
        <w:ind w:left="720"/>
        <w:rPr>
          <w:rFonts w:eastAsia="Arial Unicode MS"/>
          <w:color w:val="000000"/>
          <w:spacing w:val="-4"/>
        </w:rPr>
      </w:pPr>
    </w:p>
    <w:p w:rsidR="00EA535C" w:rsidRDefault="00EA535C" w:rsidP="00EA535C">
      <w:pPr>
        <w:widowControl w:val="0"/>
        <w:autoSpaceDE w:val="0"/>
        <w:autoSpaceDN w:val="0"/>
        <w:adjustRightInd w:val="0"/>
        <w:spacing w:line="253" w:lineRule="exact"/>
        <w:ind w:left="720"/>
        <w:rPr>
          <w:rFonts w:eastAsia="Arial Unicode MS"/>
          <w:color w:val="000000"/>
          <w:spacing w:val="-4"/>
        </w:rPr>
      </w:pPr>
    </w:p>
    <w:p w:rsidR="00EA535C" w:rsidRDefault="00EA535C" w:rsidP="00EA535C">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EA535C" w:rsidRPr="00E107EF" w:rsidRDefault="00EA535C" w:rsidP="00EA535C">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rsidR="00EA535C" w:rsidRPr="00116BCF" w:rsidRDefault="00EA535C" w:rsidP="00EA535C">
      <w:pPr>
        <w:rPr>
          <w:szCs w:val="24"/>
        </w:rPr>
      </w:pPr>
    </w:p>
    <w:p w:rsidR="00EA535C" w:rsidRPr="00EE6110" w:rsidRDefault="00EA535C" w:rsidP="00EA535C">
      <w:pPr>
        <w:tabs>
          <w:tab w:val="left" w:pos="6000"/>
        </w:tabs>
      </w:pPr>
      <w:bookmarkStart w:id="423" w:name="_Toc438529602"/>
      <w:bookmarkStart w:id="424" w:name="_Toc438725758"/>
      <w:bookmarkStart w:id="425" w:name="_Toc438817753"/>
      <w:bookmarkStart w:id="426" w:name="_Toc438954447"/>
      <w:bookmarkStart w:id="427" w:name="_Toc461939622"/>
    </w:p>
    <w:p w:rsidR="00EA535C" w:rsidRDefault="00EA535C" w:rsidP="00EA535C"/>
    <w:p w:rsidR="00EA535C" w:rsidRPr="00EE6110" w:rsidRDefault="00EA535C" w:rsidP="00EA535C">
      <w:pPr>
        <w:sectPr w:rsidR="00EA535C" w:rsidRPr="00EE6110" w:rsidSect="004B28B1">
          <w:headerReference w:type="even" r:id="rId20"/>
          <w:headerReference w:type="default" r:id="rId21"/>
          <w:pgSz w:w="12240" w:h="15840" w:code="1"/>
          <w:pgMar w:top="1440" w:right="1440" w:bottom="1440" w:left="1800" w:header="720" w:footer="720" w:gutter="0"/>
          <w:paperSrc w:first="19532" w:other="19532"/>
          <w:cols w:space="720"/>
        </w:sectPr>
      </w:pPr>
    </w:p>
    <w:p w:rsidR="00EA535C" w:rsidRPr="00EE6110" w:rsidRDefault="00EA535C" w:rsidP="00EA535C">
      <w:pPr>
        <w:pStyle w:val="Heading1"/>
      </w:pPr>
    </w:p>
    <w:p w:rsidR="00EA535C" w:rsidRPr="00EE6110" w:rsidRDefault="00EA535C" w:rsidP="00EA535C">
      <w:pPr>
        <w:pStyle w:val="Heading1"/>
      </w:pPr>
    </w:p>
    <w:p w:rsidR="00EA535C" w:rsidRDefault="00EA535C" w:rsidP="00EA535C">
      <w:pPr>
        <w:pStyle w:val="Heading1"/>
      </w:pPr>
    </w:p>
    <w:p w:rsidR="00EA535C" w:rsidRDefault="00EA535C" w:rsidP="00EA535C"/>
    <w:p w:rsidR="00EA535C" w:rsidRDefault="00EA535C" w:rsidP="00EA535C"/>
    <w:p w:rsidR="00EA535C" w:rsidRDefault="00EA535C" w:rsidP="00EA535C"/>
    <w:p w:rsidR="00EA535C" w:rsidRDefault="00EA535C" w:rsidP="00EA535C"/>
    <w:p w:rsidR="00EA535C" w:rsidRDefault="00EA535C" w:rsidP="00EA535C"/>
    <w:p w:rsidR="00EA535C" w:rsidRPr="003661E1" w:rsidRDefault="00EA535C" w:rsidP="00EA535C"/>
    <w:p w:rsidR="00C204E7" w:rsidRDefault="00C204E7" w:rsidP="00CA212D">
      <w:pPr>
        <w:pStyle w:val="Heading1"/>
      </w:pPr>
      <w:bookmarkStart w:id="428" w:name="_Toc425939147"/>
      <w:bookmarkStart w:id="429" w:name="_Toc450221916"/>
      <w:bookmarkStart w:id="430" w:name="_Toc450221988"/>
    </w:p>
    <w:p w:rsidR="00C204E7" w:rsidRDefault="00C204E7" w:rsidP="00CA212D">
      <w:pPr>
        <w:pStyle w:val="Heading1"/>
      </w:pPr>
    </w:p>
    <w:p w:rsidR="00C204E7" w:rsidRDefault="00C204E7" w:rsidP="00CA212D">
      <w:pPr>
        <w:pStyle w:val="Heading1"/>
      </w:pPr>
    </w:p>
    <w:p w:rsidR="00C204E7" w:rsidRDefault="00C204E7" w:rsidP="00CA212D">
      <w:pPr>
        <w:pStyle w:val="Heading1"/>
      </w:pPr>
    </w:p>
    <w:p w:rsidR="00C204E7" w:rsidRDefault="00C204E7" w:rsidP="00CA212D">
      <w:pPr>
        <w:pStyle w:val="Heading1"/>
      </w:pPr>
    </w:p>
    <w:p w:rsidR="00C204E7" w:rsidRDefault="00C204E7" w:rsidP="00CA212D">
      <w:pPr>
        <w:pStyle w:val="Heading1"/>
      </w:pPr>
    </w:p>
    <w:p w:rsidR="00C204E7" w:rsidRDefault="00C204E7" w:rsidP="00CA212D">
      <w:pPr>
        <w:pStyle w:val="Heading1"/>
      </w:pPr>
    </w:p>
    <w:p w:rsidR="00C204E7" w:rsidRDefault="00C204E7" w:rsidP="00CA212D">
      <w:pPr>
        <w:pStyle w:val="Heading1"/>
      </w:pPr>
    </w:p>
    <w:p w:rsidR="00EA535C" w:rsidRPr="00CA212D" w:rsidRDefault="00EA535C" w:rsidP="00CA212D">
      <w:pPr>
        <w:pStyle w:val="Heading1"/>
        <w:sectPr w:rsidR="00EA535C" w:rsidRPr="00CA212D" w:rsidSect="00722154">
          <w:headerReference w:type="even" r:id="rId22"/>
          <w:type w:val="continuous"/>
          <w:pgSz w:w="12240" w:h="15840" w:code="1"/>
          <w:pgMar w:top="1440" w:right="1440" w:bottom="1440" w:left="1800" w:header="720" w:footer="720" w:gutter="0"/>
          <w:paperSrc w:first="19532" w:other="19532"/>
          <w:cols w:space="720"/>
        </w:sectPr>
      </w:pPr>
      <w:r w:rsidRPr="00EE6110">
        <w:t>PART 2 – Supply Requiremen</w:t>
      </w:r>
      <w:bookmarkEnd w:id="423"/>
      <w:bookmarkEnd w:id="424"/>
      <w:bookmarkEnd w:id="425"/>
      <w:bookmarkEnd w:id="426"/>
      <w:bookmarkEnd w:id="427"/>
      <w:bookmarkEnd w:id="428"/>
      <w:r w:rsidR="00CA212D">
        <w:t>ts</w:t>
      </w:r>
      <w:bookmarkEnd w:id="429"/>
      <w:bookmarkEnd w:id="430"/>
    </w:p>
    <w:tbl>
      <w:tblPr>
        <w:tblW w:w="0" w:type="auto"/>
        <w:tblLayout w:type="fixed"/>
        <w:tblLook w:val="0000" w:firstRow="0" w:lastRow="0" w:firstColumn="0" w:lastColumn="0" w:noHBand="0" w:noVBand="0"/>
      </w:tblPr>
      <w:tblGrid>
        <w:gridCol w:w="9198"/>
      </w:tblGrid>
      <w:tr w:rsidR="00EA535C" w:rsidRPr="00EE6110" w:rsidTr="004B28B1">
        <w:trPr>
          <w:trHeight w:val="800"/>
        </w:trPr>
        <w:tc>
          <w:tcPr>
            <w:tcW w:w="9198" w:type="dxa"/>
            <w:vAlign w:val="center"/>
          </w:tcPr>
          <w:p w:rsidR="00EA535C" w:rsidRPr="00EE6110" w:rsidRDefault="00EA535C" w:rsidP="00C204E7">
            <w:pPr>
              <w:pStyle w:val="Heading2"/>
              <w:rPr>
                <w:rFonts w:eastAsia="Arial Unicode MS"/>
              </w:rPr>
            </w:pPr>
            <w:bookmarkStart w:id="431" w:name="_Toc425939148"/>
            <w:bookmarkStart w:id="432" w:name="_Toc450221917"/>
            <w:bookmarkStart w:id="433" w:name="_Toc450221989"/>
            <w:r w:rsidRPr="00EE6110">
              <w:rPr>
                <w:rFonts w:eastAsia="Arial Unicode MS"/>
              </w:rPr>
              <w:lastRenderedPageBreak/>
              <w:t>Section VI:  Schedule of Supply</w:t>
            </w:r>
            <w:bookmarkEnd w:id="431"/>
            <w:bookmarkEnd w:id="432"/>
            <w:bookmarkEnd w:id="433"/>
          </w:p>
        </w:tc>
      </w:tr>
    </w:tbl>
    <w:p w:rsidR="00EA535C" w:rsidRPr="00EE6110" w:rsidRDefault="00EA535C" w:rsidP="00EA535C">
      <w:pPr>
        <w:rPr>
          <w:rFonts w:eastAsia="Arial Unicode MS"/>
          <w:szCs w:val="24"/>
        </w:rPr>
      </w:pPr>
    </w:p>
    <w:p w:rsidR="00EA535C" w:rsidRPr="00EE6110" w:rsidRDefault="00EA535C" w:rsidP="00EA535C">
      <w:pPr>
        <w:pStyle w:val="Subtitle2"/>
        <w:outlineLvl w:val="2"/>
        <w:rPr>
          <w:rFonts w:ascii="Times New Roman" w:hAnsi="Times New Roman" w:cs="Times New Roman"/>
          <w:sz w:val="24"/>
          <w:szCs w:val="24"/>
        </w:rPr>
      </w:pPr>
      <w:bookmarkStart w:id="434" w:name="_Toc425939149"/>
      <w:bookmarkStart w:id="435" w:name="_Toc450221918"/>
      <w:bookmarkStart w:id="436" w:name="_Toc450221990"/>
      <w:r w:rsidRPr="00EE6110">
        <w:rPr>
          <w:rFonts w:ascii="Times New Roman" w:hAnsi="Times New Roman" w:cs="Times New Roman"/>
          <w:sz w:val="24"/>
          <w:szCs w:val="24"/>
        </w:rPr>
        <w:t>Contents</w:t>
      </w:r>
      <w:bookmarkEnd w:id="434"/>
      <w:bookmarkEnd w:id="435"/>
      <w:bookmarkEnd w:id="436"/>
    </w:p>
    <w:p w:rsidR="00EA535C" w:rsidRPr="00EE6110" w:rsidRDefault="00EA535C" w:rsidP="00EA535C">
      <w:pPr>
        <w:rPr>
          <w:rFonts w:eastAsia="Arial Unicode MS"/>
          <w:b/>
          <w:szCs w:val="24"/>
        </w:rPr>
      </w:pPr>
    </w:p>
    <w:p w:rsidR="00EA535C" w:rsidRPr="00EE6110" w:rsidRDefault="00EA535C" w:rsidP="00EA535C">
      <w:pPr>
        <w:rPr>
          <w:rFonts w:eastAsia="Arial Unicode MS"/>
          <w:b/>
          <w:szCs w:val="24"/>
        </w:rPr>
      </w:pPr>
    </w:p>
    <w:p w:rsidR="00EA535C" w:rsidRPr="00EE6110" w:rsidRDefault="00EA535C" w:rsidP="00EA535C">
      <w:pPr>
        <w:rPr>
          <w:rFonts w:eastAsia="Arial Unicode MS"/>
          <w:b/>
          <w:szCs w:val="24"/>
        </w:rPr>
      </w:pPr>
    </w:p>
    <w:p w:rsidR="00EA535C" w:rsidRPr="009441BE" w:rsidRDefault="000362DC" w:rsidP="00EA535C">
      <w:pPr>
        <w:pStyle w:val="TOC1"/>
        <w:tabs>
          <w:tab w:val="left" w:pos="432"/>
          <w:tab w:val="right" w:leader="dot" w:pos="9000"/>
        </w:tabs>
        <w:spacing w:before="120"/>
        <w:rPr>
          <w:rFonts w:eastAsia="Arial Unicode MS"/>
          <w:b w:val="0"/>
          <w:sz w:val="24"/>
          <w:szCs w:val="24"/>
        </w:rPr>
      </w:pPr>
      <w:r w:rsidRPr="009441BE">
        <w:rPr>
          <w:rFonts w:eastAsia="Arial Unicode MS"/>
          <w:b w:val="0"/>
          <w:i/>
          <w:caps/>
          <w:smallCaps/>
          <w:sz w:val="24"/>
          <w:szCs w:val="24"/>
        </w:rPr>
        <w:fldChar w:fldCharType="begin"/>
      </w:r>
      <w:r w:rsidR="00EA535C" w:rsidRPr="009441BE">
        <w:rPr>
          <w:rFonts w:eastAsia="Arial Unicode MS"/>
          <w:b w:val="0"/>
          <w:i/>
          <w:caps/>
          <w:smallCaps/>
          <w:sz w:val="24"/>
          <w:szCs w:val="24"/>
        </w:rPr>
        <w:instrText xml:space="preserve"> TOC \t "Section VII Header2,1" </w:instrText>
      </w:r>
      <w:r w:rsidRPr="009441BE">
        <w:rPr>
          <w:rFonts w:eastAsia="Arial Unicode MS"/>
          <w:b w:val="0"/>
          <w:i/>
          <w:caps/>
          <w:smallCaps/>
          <w:sz w:val="24"/>
          <w:szCs w:val="24"/>
        </w:rPr>
        <w:fldChar w:fldCharType="separate"/>
      </w:r>
      <w:bookmarkStart w:id="437" w:name="_Toc438907252"/>
      <w:bookmarkStart w:id="438" w:name="_Toc438907053"/>
      <w:r w:rsidR="00EA535C" w:rsidRPr="009441BE">
        <w:rPr>
          <w:rFonts w:eastAsia="Arial Unicode MS"/>
          <w:b w:val="0"/>
          <w:sz w:val="24"/>
          <w:szCs w:val="24"/>
        </w:rPr>
        <w:t>1.</w:t>
      </w:r>
      <w:r w:rsidR="00EA535C" w:rsidRPr="009441BE">
        <w:rPr>
          <w:rFonts w:eastAsia="Arial Unicode MS"/>
          <w:b w:val="0"/>
          <w:sz w:val="24"/>
          <w:szCs w:val="24"/>
        </w:rPr>
        <w:tab/>
        <w:t>List of Goods and Delivery Schedule</w:t>
      </w:r>
      <w:r w:rsidR="00EA535C" w:rsidRPr="009441BE">
        <w:rPr>
          <w:rFonts w:eastAsia="Arial Unicode MS"/>
          <w:b w:val="0"/>
          <w:sz w:val="24"/>
          <w:szCs w:val="24"/>
        </w:rPr>
        <w:tab/>
      </w:r>
      <w:bookmarkStart w:id="439" w:name="_Toc438907054"/>
      <w:bookmarkStart w:id="440" w:name="_Toc438907253"/>
      <w:bookmarkEnd w:id="437"/>
      <w:bookmarkEnd w:id="438"/>
      <w:r w:rsidR="00BD4313">
        <w:rPr>
          <w:rFonts w:eastAsia="Arial Unicode MS"/>
          <w:b w:val="0"/>
          <w:sz w:val="24"/>
          <w:szCs w:val="24"/>
        </w:rPr>
        <w:t>54</w:t>
      </w:r>
    </w:p>
    <w:p w:rsidR="00EA535C" w:rsidRPr="009441BE" w:rsidRDefault="007D0F59" w:rsidP="00EA535C">
      <w:pPr>
        <w:pStyle w:val="TOC1"/>
        <w:tabs>
          <w:tab w:val="left" w:pos="432"/>
          <w:tab w:val="right" w:leader="dot" w:pos="9000"/>
        </w:tabs>
        <w:spacing w:before="120"/>
        <w:rPr>
          <w:rFonts w:eastAsia="Arial Unicode MS"/>
          <w:b w:val="0"/>
          <w:sz w:val="24"/>
          <w:szCs w:val="24"/>
        </w:rPr>
      </w:pPr>
      <w:bookmarkStart w:id="441" w:name="_Toc438907055"/>
      <w:bookmarkStart w:id="442" w:name="_Toc438907254"/>
      <w:bookmarkEnd w:id="439"/>
      <w:bookmarkEnd w:id="440"/>
      <w:r>
        <w:rPr>
          <w:rFonts w:eastAsia="Arial Unicode MS"/>
          <w:b w:val="0"/>
          <w:sz w:val="24"/>
          <w:szCs w:val="24"/>
        </w:rPr>
        <w:t>2</w:t>
      </w:r>
      <w:r w:rsidR="00EA535C" w:rsidRPr="009441BE">
        <w:rPr>
          <w:rFonts w:eastAsia="Arial Unicode MS"/>
          <w:b w:val="0"/>
          <w:sz w:val="24"/>
          <w:szCs w:val="24"/>
        </w:rPr>
        <w:t>.</w:t>
      </w:r>
      <w:r w:rsidR="00EA535C" w:rsidRPr="009441BE">
        <w:rPr>
          <w:rFonts w:eastAsia="Arial Unicode MS"/>
          <w:b w:val="0"/>
          <w:sz w:val="24"/>
          <w:szCs w:val="24"/>
        </w:rPr>
        <w:tab/>
        <w:t>Technical Specifications</w:t>
      </w:r>
      <w:r w:rsidR="00EA535C" w:rsidRPr="009441BE">
        <w:rPr>
          <w:rFonts w:eastAsia="Arial Unicode MS"/>
          <w:b w:val="0"/>
          <w:sz w:val="24"/>
          <w:szCs w:val="24"/>
        </w:rPr>
        <w:tab/>
      </w:r>
      <w:bookmarkEnd w:id="441"/>
      <w:bookmarkEnd w:id="442"/>
      <w:r>
        <w:rPr>
          <w:rFonts w:eastAsia="Arial Unicode MS"/>
          <w:b w:val="0"/>
          <w:sz w:val="24"/>
          <w:szCs w:val="24"/>
        </w:rPr>
        <w:t>5</w:t>
      </w:r>
      <w:r w:rsidR="00BD4313">
        <w:rPr>
          <w:rFonts w:eastAsia="Arial Unicode MS"/>
          <w:b w:val="0"/>
          <w:sz w:val="24"/>
          <w:szCs w:val="24"/>
        </w:rPr>
        <w:t>5</w:t>
      </w:r>
    </w:p>
    <w:p w:rsidR="00EA535C" w:rsidRPr="009441BE" w:rsidRDefault="007D0F59" w:rsidP="00EA535C">
      <w:pPr>
        <w:spacing w:before="120"/>
        <w:ind w:left="425" w:hanging="425"/>
        <w:rPr>
          <w:rFonts w:eastAsia="Arial Unicode MS"/>
          <w:szCs w:val="24"/>
        </w:rPr>
      </w:pPr>
      <w:r>
        <w:rPr>
          <w:rFonts w:eastAsia="Arial Unicode MS"/>
          <w:szCs w:val="24"/>
        </w:rPr>
        <w:t>3</w:t>
      </w:r>
      <w:r w:rsidR="00EA535C" w:rsidRPr="009441BE">
        <w:rPr>
          <w:rFonts w:eastAsia="Arial Unicode MS"/>
          <w:szCs w:val="24"/>
        </w:rPr>
        <w:t>.</w:t>
      </w:r>
      <w:r w:rsidR="00EA535C" w:rsidRPr="009441BE">
        <w:rPr>
          <w:rFonts w:eastAsia="Arial Unicode MS"/>
          <w:szCs w:val="24"/>
        </w:rPr>
        <w:tab/>
        <w:t>Inspections and Tests …………………………………………………………………</w:t>
      </w:r>
      <w:r>
        <w:rPr>
          <w:rFonts w:eastAsia="Arial Unicode MS"/>
          <w:szCs w:val="24"/>
        </w:rPr>
        <w:t>5</w:t>
      </w:r>
      <w:r w:rsidR="00BD4313">
        <w:rPr>
          <w:rFonts w:eastAsia="Arial Unicode MS"/>
          <w:szCs w:val="24"/>
        </w:rPr>
        <w:t>7</w:t>
      </w:r>
    </w:p>
    <w:p w:rsidR="00EA535C" w:rsidRPr="00EE6110" w:rsidRDefault="000362DC" w:rsidP="00EA535C">
      <w:pPr>
        <w:rPr>
          <w:rFonts w:eastAsia="Arial Unicode MS"/>
          <w:b/>
          <w:szCs w:val="24"/>
        </w:rPr>
      </w:pPr>
      <w:r w:rsidRPr="009441BE">
        <w:rPr>
          <w:rFonts w:eastAsia="Arial Unicode MS"/>
          <w:szCs w:val="24"/>
        </w:rPr>
        <w:fldChar w:fldCharType="end"/>
      </w:r>
    </w:p>
    <w:p w:rsidR="00EA535C" w:rsidRPr="00EE6110" w:rsidRDefault="00EA535C" w:rsidP="00EA535C">
      <w:pPr>
        <w:rPr>
          <w:rFonts w:eastAsia="Arial Unicode MS"/>
          <w:b/>
          <w:szCs w:val="24"/>
        </w:rPr>
      </w:pPr>
    </w:p>
    <w:p w:rsidR="00EA535C" w:rsidRPr="00EE6110" w:rsidRDefault="00EA535C" w:rsidP="00EA535C">
      <w:pP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pStyle w:val="Heading3"/>
        <w:tabs>
          <w:tab w:val="clear" w:pos="720"/>
        </w:tabs>
        <w:ind w:left="0" w:firstLine="0"/>
        <w:jc w:val="center"/>
        <w:rPr>
          <w:b/>
          <w:szCs w:val="24"/>
        </w:rPr>
      </w:pPr>
      <w:r w:rsidRPr="00EE6110">
        <w:rPr>
          <w:rFonts w:eastAsia="Arial Unicode MS"/>
          <w:szCs w:val="24"/>
        </w:rPr>
        <w:br w:type="page"/>
      </w:r>
      <w:bookmarkStart w:id="443" w:name="_Toc340548648"/>
      <w:bookmarkStart w:id="444" w:name="_Toc425939150"/>
      <w:r w:rsidRPr="00EE6110">
        <w:rPr>
          <w:b/>
          <w:szCs w:val="24"/>
        </w:rPr>
        <w:lastRenderedPageBreak/>
        <w:t xml:space="preserve">Notes for Preparing the </w:t>
      </w:r>
      <w:bookmarkEnd w:id="443"/>
      <w:r w:rsidRPr="00EE6110">
        <w:rPr>
          <w:b/>
          <w:szCs w:val="24"/>
        </w:rPr>
        <w:t>Schedule of Supply</w:t>
      </w:r>
      <w:bookmarkEnd w:id="444"/>
    </w:p>
    <w:p w:rsidR="00EA535C" w:rsidRPr="00EE6110" w:rsidRDefault="00EA535C" w:rsidP="00EA535C">
      <w:pPr>
        <w:suppressAutoHyphens/>
        <w:rPr>
          <w:szCs w:val="24"/>
        </w:rPr>
      </w:pPr>
    </w:p>
    <w:p w:rsidR="00EA535C" w:rsidRPr="00EE6110" w:rsidRDefault="00EA535C" w:rsidP="00EA535C">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rsidR="00EA535C" w:rsidRPr="00EE6110" w:rsidRDefault="00EA535C" w:rsidP="00EA535C">
      <w:pPr>
        <w:suppressAutoHyphens/>
        <w:rPr>
          <w:szCs w:val="24"/>
        </w:rPr>
      </w:pPr>
    </w:p>
    <w:p w:rsidR="00EA535C" w:rsidRPr="00EE6110" w:rsidRDefault="00EA535C" w:rsidP="00EA535C">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rsidR="00EA535C" w:rsidRPr="00EE6110" w:rsidRDefault="00EA535C" w:rsidP="00EA535C">
      <w:pPr>
        <w:suppressAutoHyphens/>
        <w:rPr>
          <w:szCs w:val="24"/>
        </w:rPr>
      </w:pPr>
    </w:p>
    <w:p w:rsidR="00EA535C" w:rsidRPr="00EE6110" w:rsidRDefault="00EA535C" w:rsidP="00EA535C">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sectPr w:rsidR="00EA535C" w:rsidRPr="00EE6110" w:rsidSect="002165B1">
          <w:headerReference w:type="default" r:id="rId23"/>
          <w:headerReference w:type="first" r:id="rId24"/>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385"/>
        <w:gridCol w:w="1513"/>
        <w:gridCol w:w="1257"/>
        <w:gridCol w:w="1624"/>
        <w:gridCol w:w="1933"/>
        <w:gridCol w:w="2016"/>
        <w:gridCol w:w="2352"/>
      </w:tblGrid>
      <w:tr w:rsidR="00EA535C" w:rsidRPr="00EE6110" w:rsidTr="004B28B1">
        <w:trPr>
          <w:cantSplit/>
          <w:trHeight w:val="1396"/>
        </w:trPr>
        <w:tc>
          <w:tcPr>
            <w:tcW w:w="14448" w:type="dxa"/>
            <w:gridSpan w:val="8"/>
            <w:tcBorders>
              <w:top w:val="nil"/>
              <w:left w:val="nil"/>
              <w:bottom w:val="double" w:sz="4" w:space="0" w:color="auto"/>
              <w:right w:val="nil"/>
            </w:tcBorders>
          </w:tcPr>
          <w:p w:rsidR="00EA535C" w:rsidRPr="00EE6110" w:rsidRDefault="00EA535C" w:rsidP="004B28B1">
            <w:pPr>
              <w:pStyle w:val="SectionVIHeader"/>
              <w:rPr>
                <w:bCs/>
                <w:sz w:val="24"/>
                <w:szCs w:val="24"/>
              </w:rPr>
            </w:pPr>
            <w:bookmarkStart w:id="445" w:name="_Toc68320557"/>
            <w:r w:rsidRPr="00EE6110">
              <w:rPr>
                <w:bCs/>
                <w:sz w:val="24"/>
                <w:szCs w:val="24"/>
              </w:rPr>
              <w:lastRenderedPageBreak/>
              <w:t>1.  List of Goods and Delivery Schedule</w:t>
            </w:r>
            <w:bookmarkEnd w:id="445"/>
          </w:p>
          <w:p w:rsidR="00EA535C" w:rsidRPr="00EE6110" w:rsidRDefault="00EA535C" w:rsidP="004B28B1">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EA535C" w:rsidRPr="00EE6110" w:rsidTr="002D1096">
        <w:trPr>
          <w:cantSplit/>
          <w:trHeight w:val="243"/>
        </w:trPr>
        <w:tc>
          <w:tcPr>
            <w:tcW w:w="1368" w:type="dxa"/>
            <w:vMerge w:val="restart"/>
            <w:tcBorders>
              <w:top w:val="double" w:sz="4" w:space="0" w:color="auto"/>
              <w:left w:val="double" w:sz="4" w:space="0" w:color="auto"/>
              <w:right w:val="single" w:sz="4" w:space="0" w:color="auto"/>
            </w:tcBorders>
          </w:tcPr>
          <w:p w:rsidR="00EA535C" w:rsidRPr="00EE6110" w:rsidRDefault="00EA535C" w:rsidP="004B28B1">
            <w:pPr>
              <w:suppressAutoHyphens/>
              <w:spacing w:before="60"/>
              <w:jc w:val="center"/>
              <w:rPr>
                <w:b/>
                <w:bCs/>
                <w:szCs w:val="24"/>
              </w:rPr>
            </w:pPr>
            <w:r w:rsidRPr="00EE6110">
              <w:rPr>
                <w:b/>
                <w:bCs/>
                <w:szCs w:val="24"/>
              </w:rPr>
              <w:t>Line Item</w:t>
            </w:r>
          </w:p>
          <w:p w:rsidR="00EA535C" w:rsidRPr="00EE6110" w:rsidRDefault="00EA535C" w:rsidP="004B28B1">
            <w:pPr>
              <w:suppressAutoHyphens/>
              <w:spacing w:before="60"/>
              <w:jc w:val="center"/>
              <w:rPr>
                <w:b/>
                <w:bCs/>
                <w:szCs w:val="24"/>
              </w:rPr>
            </w:pPr>
            <w:r w:rsidRPr="00EE6110">
              <w:rPr>
                <w:b/>
                <w:bCs/>
                <w:szCs w:val="24"/>
              </w:rPr>
              <w:t>N</w:t>
            </w:r>
            <w:r w:rsidRPr="00EE6110">
              <w:rPr>
                <w:b/>
                <w:bCs/>
                <w:szCs w:val="24"/>
              </w:rPr>
              <w:sym w:font="Symbol" w:char="F0B0"/>
            </w:r>
          </w:p>
        </w:tc>
        <w:tc>
          <w:tcPr>
            <w:tcW w:w="2385" w:type="dxa"/>
            <w:vMerge w:val="restart"/>
            <w:tcBorders>
              <w:top w:val="double" w:sz="4" w:space="0" w:color="auto"/>
              <w:left w:val="single" w:sz="4" w:space="0" w:color="auto"/>
              <w:right w:val="single" w:sz="4" w:space="0" w:color="auto"/>
            </w:tcBorders>
          </w:tcPr>
          <w:p w:rsidR="00EA535C" w:rsidRPr="00EE6110" w:rsidRDefault="00EA535C" w:rsidP="004B28B1">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EA535C" w:rsidRPr="00EE6110" w:rsidRDefault="00EA535C" w:rsidP="004B28B1">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EA535C" w:rsidRPr="00EE6110" w:rsidRDefault="00EA535C" w:rsidP="004B28B1">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EA535C" w:rsidRPr="00EE6110" w:rsidRDefault="00EA535C" w:rsidP="004B28B1">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p>
        </w:tc>
        <w:tc>
          <w:tcPr>
            <w:tcW w:w="6301" w:type="dxa"/>
            <w:gridSpan w:val="3"/>
            <w:tcBorders>
              <w:top w:val="double" w:sz="4" w:space="0" w:color="auto"/>
              <w:left w:val="single" w:sz="4" w:space="0" w:color="auto"/>
              <w:bottom w:val="single" w:sz="4" w:space="0" w:color="auto"/>
              <w:right w:val="double" w:sz="4" w:space="0" w:color="auto"/>
            </w:tcBorders>
          </w:tcPr>
          <w:p w:rsidR="00EA535C" w:rsidRPr="00EE6110" w:rsidRDefault="00EA535C" w:rsidP="004B28B1">
            <w:pPr>
              <w:spacing w:before="60" w:after="60"/>
              <w:jc w:val="center"/>
              <w:rPr>
                <w:szCs w:val="24"/>
              </w:rPr>
            </w:pPr>
            <w:r w:rsidRPr="00EE6110">
              <w:rPr>
                <w:b/>
                <w:bCs/>
                <w:szCs w:val="24"/>
              </w:rPr>
              <w:t>Delivery Date</w:t>
            </w:r>
          </w:p>
        </w:tc>
      </w:tr>
      <w:tr w:rsidR="00EA535C" w:rsidRPr="00EE6110" w:rsidTr="002D1096">
        <w:trPr>
          <w:cantSplit/>
          <w:trHeight w:val="243"/>
        </w:trPr>
        <w:tc>
          <w:tcPr>
            <w:tcW w:w="1368" w:type="dxa"/>
            <w:vMerge/>
            <w:tcBorders>
              <w:left w:val="double" w:sz="4" w:space="0" w:color="auto"/>
              <w:bottom w:val="single" w:sz="4" w:space="0" w:color="auto"/>
              <w:right w:val="single" w:sz="4" w:space="0" w:color="auto"/>
            </w:tcBorders>
          </w:tcPr>
          <w:p w:rsidR="00EA535C" w:rsidRPr="00EE6110" w:rsidRDefault="00EA535C" w:rsidP="004B28B1">
            <w:pPr>
              <w:suppressAutoHyphens/>
              <w:jc w:val="center"/>
              <w:rPr>
                <w:szCs w:val="24"/>
              </w:rPr>
            </w:pPr>
          </w:p>
        </w:tc>
        <w:tc>
          <w:tcPr>
            <w:tcW w:w="2385" w:type="dxa"/>
            <w:vMerge/>
            <w:tcBorders>
              <w:left w:val="single" w:sz="4" w:space="0" w:color="auto"/>
              <w:bottom w:val="single" w:sz="4" w:space="0" w:color="auto"/>
              <w:right w:val="single" w:sz="4" w:space="0" w:color="auto"/>
            </w:tcBorders>
          </w:tcPr>
          <w:p w:rsidR="00EA535C" w:rsidRPr="00EE6110" w:rsidRDefault="00EA535C" w:rsidP="004B28B1">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EA535C" w:rsidRPr="00EE6110" w:rsidRDefault="00EA535C" w:rsidP="004B28B1">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EA535C" w:rsidRPr="00EE6110" w:rsidRDefault="00EA535C" w:rsidP="004B28B1">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EA535C" w:rsidRPr="00EE6110" w:rsidRDefault="00EA535C" w:rsidP="004B28B1">
            <w:pPr>
              <w:jc w:val="center"/>
              <w:rPr>
                <w:szCs w:val="24"/>
              </w:rPr>
            </w:pPr>
          </w:p>
        </w:tc>
        <w:tc>
          <w:tcPr>
            <w:tcW w:w="1933" w:type="dxa"/>
            <w:tcBorders>
              <w:top w:val="single" w:sz="4" w:space="0" w:color="auto"/>
              <w:left w:val="single" w:sz="4" w:space="0" w:color="auto"/>
              <w:right w:val="single" w:sz="4" w:space="0" w:color="auto"/>
            </w:tcBorders>
          </w:tcPr>
          <w:p w:rsidR="00EA535C" w:rsidRPr="00EE6110" w:rsidRDefault="00EA535C" w:rsidP="004B28B1">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EA535C" w:rsidRPr="00EE6110" w:rsidRDefault="00EA535C" w:rsidP="004B28B1">
            <w:pPr>
              <w:spacing w:before="60" w:after="60"/>
              <w:jc w:val="center"/>
              <w:rPr>
                <w:b/>
                <w:bCs/>
                <w:szCs w:val="24"/>
              </w:rPr>
            </w:pPr>
            <w:r w:rsidRPr="00EE6110">
              <w:rPr>
                <w:b/>
                <w:bCs/>
                <w:szCs w:val="24"/>
              </w:rPr>
              <w:t xml:space="preserve">Latest Delivery Date </w:t>
            </w:r>
          </w:p>
          <w:p w:rsidR="00EA535C" w:rsidRPr="00EE6110" w:rsidRDefault="00EA535C" w:rsidP="004B28B1">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EA535C" w:rsidRPr="00EE6110" w:rsidRDefault="00EA535C" w:rsidP="004B28B1">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EA535C" w:rsidRPr="00EE6110" w:rsidTr="002D1096">
        <w:trPr>
          <w:cantSplit/>
          <w:trHeight w:val="273"/>
        </w:trPr>
        <w:tc>
          <w:tcPr>
            <w:tcW w:w="1368" w:type="dxa"/>
            <w:tcBorders>
              <w:top w:val="single" w:sz="4" w:space="0" w:color="auto"/>
              <w:left w:val="double" w:sz="4" w:space="0" w:color="auto"/>
              <w:bottom w:val="single" w:sz="4" w:space="0" w:color="auto"/>
              <w:right w:val="single" w:sz="4" w:space="0" w:color="auto"/>
            </w:tcBorders>
          </w:tcPr>
          <w:p w:rsidR="00EA535C" w:rsidRPr="00EE6110" w:rsidRDefault="00EA535C" w:rsidP="004B28B1">
            <w:pPr>
              <w:rPr>
                <w:szCs w:val="24"/>
              </w:rPr>
            </w:pPr>
          </w:p>
        </w:tc>
        <w:tc>
          <w:tcPr>
            <w:tcW w:w="2385"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513"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257"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624"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933" w:type="dxa"/>
            <w:tcBorders>
              <w:left w:val="single" w:sz="4" w:space="0" w:color="auto"/>
              <w:right w:val="single" w:sz="4" w:space="0" w:color="auto"/>
            </w:tcBorders>
          </w:tcPr>
          <w:p w:rsidR="00EA535C" w:rsidRPr="00EE6110" w:rsidRDefault="00EA535C" w:rsidP="004B28B1">
            <w:pPr>
              <w:rPr>
                <w:szCs w:val="24"/>
              </w:rPr>
            </w:pPr>
          </w:p>
        </w:tc>
        <w:tc>
          <w:tcPr>
            <w:tcW w:w="2016" w:type="dxa"/>
            <w:tcBorders>
              <w:left w:val="single" w:sz="4" w:space="0" w:color="auto"/>
              <w:right w:val="single" w:sz="4" w:space="0" w:color="auto"/>
            </w:tcBorders>
          </w:tcPr>
          <w:p w:rsidR="00EA535C" w:rsidRPr="00EE6110" w:rsidRDefault="00EA535C" w:rsidP="004B28B1">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EA535C" w:rsidRPr="00EE6110" w:rsidRDefault="00EA535C" w:rsidP="004B28B1">
            <w:pPr>
              <w:rPr>
                <w:szCs w:val="24"/>
              </w:rPr>
            </w:pPr>
          </w:p>
        </w:tc>
      </w:tr>
      <w:tr w:rsidR="00EA535C" w:rsidRPr="00EE6110" w:rsidTr="002D1096">
        <w:trPr>
          <w:cantSplit/>
          <w:trHeight w:val="1669"/>
        </w:trPr>
        <w:tc>
          <w:tcPr>
            <w:tcW w:w="1368" w:type="dxa"/>
            <w:tcBorders>
              <w:top w:val="single" w:sz="4" w:space="0" w:color="auto"/>
              <w:left w:val="double" w:sz="4" w:space="0" w:color="auto"/>
              <w:bottom w:val="single" w:sz="4" w:space="0" w:color="auto"/>
              <w:right w:val="single" w:sz="4" w:space="0" w:color="auto"/>
            </w:tcBorders>
          </w:tcPr>
          <w:p w:rsidR="00EA535C" w:rsidRPr="002D1096" w:rsidRDefault="002D1096" w:rsidP="004B28B1">
            <w:pPr>
              <w:jc w:val="center"/>
              <w:rPr>
                <w:b/>
                <w:iCs/>
                <w:szCs w:val="24"/>
              </w:rPr>
            </w:pPr>
            <w:r w:rsidRPr="002D1096">
              <w:rPr>
                <w:b/>
                <w:iCs/>
                <w:szCs w:val="24"/>
              </w:rPr>
              <w:t>Refer Annexure-I</w:t>
            </w:r>
          </w:p>
        </w:tc>
        <w:tc>
          <w:tcPr>
            <w:tcW w:w="2385" w:type="dxa"/>
            <w:tcBorders>
              <w:top w:val="single" w:sz="4" w:space="0" w:color="auto"/>
              <w:left w:val="single" w:sz="4" w:space="0" w:color="auto"/>
              <w:bottom w:val="single" w:sz="4" w:space="0" w:color="auto"/>
              <w:right w:val="single" w:sz="4" w:space="0" w:color="auto"/>
            </w:tcBorders>
          </w:tcPr>
          <w:p w:rsidR="00EA535C" w:rsidRPr="002D1096" w:rsidRDefault="002D1096" w:rsidP="002D1096">
            <w:pPr>
              <w:jc w:val="center"/>
              <w:rPr>
                <w:b/>
                <w:iCs/>
                <w:szCs w:val="24"/>
              </w:rPr>
            </w:pPr>
            <w:r>
              <w:rPr>
                <w:b/>
                <w:iCs/>
                <w:szCs w:val="24"/>
              </w:rPr>
              <w:t xml:space="preserve">Catering </w:t>
            </w:r>
            <w:proofErr w:type="spellStart"/>
            <w:r>
              <w:rPr>
                <w:b/>
                <w:iCs/>
                <w:szCs w:val="24"/>
              </w:rPr>
              <w:t>Servies</w:t>
            </w:r>
            <w:proofErr w:type="spellEnd"/>
            <w:r>
              <w:rPr>
                <w:b/>
                <w:iCs/>
                <w:szCs w:val="24"/>
              </w:rPr>
              <w:t xml:space="preserve"> for the FY2017-18</w:t>
            </w:r>
          </w:p>
        </w:tc>
        <w:tc>
          <w:tcPr>
            <w:tcW w:w="1513" w:type="dxa"/>
            <w:tcBorders>
              <w:top w:val="single" w:sz="4" w:space="0" w:color="auto"/>
              <w:left w:val="single" w:sz="4" w:space="0" w:color="auto"/>
              <w:bottom w:val="single" w:sz="4" w:space="0" w:color="auto"/>
              <w:right w:val="single" w:sz="4" w:space="0" w:color="auto"/>
            </w:tcBorders>
          </w:tcPr>
          <w:p w:rsidR="00EA535C" w:rsidRDefault="00EA535C" w:rsidP="004B28B1">
            <w:pPr>
              <w:jc w:val="center"/>
              <w:rPr>
                <w:i/>
                <w:iCs/>
                <w:szCs w:val="24"/>
              </w:rPr>
            </w:pPr>
          </w:p>
        </w:tc>
        <w:tc>
          <w:tcPr>
            <w:tcW w:w="1257" w:type="dxa"/>
            <w:tcBorders>
              <w:top w:val="single" w:sz="4" w:space="0" w:color="auto"/>
              <w:left w:val="single" w:sz="4" w:space="0" w:color="auto"/>
              <w:bottom w:val="single" w:sz="4" w:space="0" w:color="auto"/>
              <w:right w:val="single" w:sz="4" w:space="0" w:color="auto"/>
            </w:tcBorders>
          </w:tcPr>
          <w:p w:rsidR="00EA535C" w:rsidRDefault="00EA535C" w:rsidP="004B28B1">
            <w:pPr>
              <w:jc w:val="center"/>
              <w:rPr>
                <w:i/>
                <w:iCs/>
                <w:szCs w:val="24"/>
              </w:rPr>
            </w:pPr>
          </w:p>
        </w:tc>
        <w:tc>
          <w:tcPr>
            <w:tcW w:w="1624" w:type="dxa"/>
            <w:tcBorders>
              <w:top w:val="single" w:sz="4" w:space="0" w:color="auto"/>
              <w:left w:val="single" w:sz="4" w:space="0" w:color="auto"/>
              <w:bottom w:val="single" w:sz="4" w:space="0" w:color="auto"/>
              <w:right w:val="single" w:sz="4" w:space="0" w:color="auto"/>
            </w:tcBorders>
          </w:tcPr>
          <w:p w:rsidR="00EA535C" w:rsidRPr="002D1096" w:rsidRDefault="002D1096" w:rsidP="004B28B1">
            <w:pPr>
              <w:jc w:val="center"/>
              <w:rPr>
                <w:b/>
                <w:i/>
                <w:iCs/>
                <w:szCs w:val="24"/>
              </w:rPr>
            </w:pPr>
            <w:r w:rsidRPr="002D1096">
              <w:rPr>
                <w:b/>
                <w:i/>
                <w:iCs/>
                <w:szCs w:val="24"/>
              </w:rPr>
              <w:t xml:space="preserve">Election Commission of Bhutan, </w:t>
            </w:r>
            <w:proofErr w:type="spellStart"/>
            <w:r w:rsidRPr="002D1096">
              <w:rPr>
                <w:b/>
                <w:i/>
                <w:iCs/>
                <w:szCs w:val="24"/>
              </w:rPr>
              <w:t>Kawangjangsa</w:t>
            </w:r>
            <w:proofErr w:type="spellEnd"/>
            <w:r w:rsidRPr="002D1096">
              <w:rPr>
                <w:b/>
                <w:i/>
                <w:iCs/>
                <w:szCs w:val="24"/>
              </w:rPr>
              <w:t xml:space="preserve">, </w:t>
            </w:r>
            <w:proofErr w:type="spellStart"/>
            <w:r w:rsidRPr="002D1096">
              <w:rPr>
                <w:b/>
                <w:i/>
                <w:iCs/>
                <w:szCs w:val="24"/>
              </w:rPr>
              <w:t>Thimphu</w:t>
            </w:r>
            <w:proofErr w:type="spellEnd"/>
          </w:p>
        </w:tc>
        <w:tc>
          <w:tcPr>
            <w:tcW w:w="1933" w:type="dxa"/>
            <w:tcBorders>
              <w:left w:val="single" w:sz="4" w:space="0" w:color="auto"/>
              <w:right w:val="single" w:sz="4" w:space="0" w:color="auto"/>
            </w:tcBorders>
          </w:tcPr>
          <w:p w:rsidR="00EA535C" w:rsidRDefault="00EA535C" w:rsidP="004B28B1">
            <w:pPr>
              <w:jc w:val="center"/>
              <w:rPr>
                <w:i/>
                <w:iCs/>
                <w:szCs w:val="24"/>
              </w:rPr>
            </w:pPr>
          </w:p>
        </w:tc>
        <w:tc>
          <w:tcPr>
            <w:tcW w:w="2016" w:type="dxa"/>
            <w:tcBorders>
              <w:left w:val="single" w:sz="4" w:space="0" w:color="auto"/>
              <w:right w:val="single" w:sz="4" w:space="0" w:color="auto"/>
            </w:tcBorders>
          </w:tcPr>
          <w:p w:rsidR="00EA535C" w:rsidRPr="002D1096" w:rsidRDefault="002D1096" w:rsidP="004B28B1">
            <w:pPr>
              <w:jc w:val="center"/>
              <w:rPr>
                <w:b/>
                <w:iCs/>
                <w:szCs w:val="24"/>
              </w:rPr>
            </w:pPr>
            <w:r w:rsidRPr="002D1096">
              <w:rPr>
                <w:b/>
                <w:iCs/>
                <w:szCs w:val="24"/>
              </w:rPr>
              <w:t>as per the order</w:t>
            </w:r>
          </w:p>
        </w:tc>
        <w:tc>
          <w:tcPr>
            <w:tcW w:w="2352" w:type="dxa"/>
            <w:tcBorders>
              <w:left w:val="single" w:sz="4" w:space="0" w:color="auto"/>
              <w:right w:val="double" w:sz="4" w:space="0" w:color="auto"/>
            </w:tcBorders>
          </w:tcPr>
          <w:p w:rsidR="00EA535C" w:rsidRDefault="00EA535C" w:rsidP="004B28B1">
            <w:pPr>
              <w:jc w:val="center"/>
              <w:rPr>
                <w:i/>
                <w:iCs/>
                <w:szCs w:val="24"/>
              </w:rPr>
            </w:pPr>
            <w:r w:rsidRPr="00EE6110">
              <w:rPr>
                <w:i/>
                <w:iCs/>
                <w:szCs w:val="24"/>
              </w:rPr>
              <w:t>[insert the number of  days following the date of  effectiveness the Contract]</w:t>
            </w:r>
          </w:p>
        </w:tc>
      </w:tr>
      <w:tr w:rsidR="00EA535C" w:rsidRPr="00EE6110" w:rsidTr="002D1096">
        <w:trPr>
          <w:cantSplit/>
          <w:trHeight w:val="273"/>
        </w:trPr>
        <w:tc>
          <w:tcPr>
            <w:tcW w:w="1368" w:type="dxa"/>
            <w:tcBorders>
              <w:top w:val="single" w:sz="4" w:space="0" w:color="auto"/>
              <w:left w:val="double" w:sz="4" w:space="0" w:color="auto"/>
              <w:bottom w:val="single" w:sz="4" w:space="0" w:color="auto"/>
              <w:right w:val="single" w:sz="4" w:space="0" w:color="auto"/>
            </w:tcBorders>
          </w:tcPr>
          <w:p w:rsidR="00EA535C" w:rsidRPr="00EE6110" w:rsidRDefault="00EA535C" w:rsidP="004B28B1">
            <w:pPr>
              <w:rPr>
                <w:szCs w:val="24"/>
              </w:rPr>
            </w:pPr>
          </w:p>
        </w:tc>
        <w:tc>
          <w:tcPr>
            <w:tcW w:w="2385"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513"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257"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624"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933" w:type="dxa"/>
            <w:tcBorders>
              <w:left w:val="single" w:sz="4" w:space="0" w:color="auto"/>
              <w:right w:val="single" w:sz="4" w:space="0" w:color="auto"/>
            </w:tcBorders>
          </w:tcPr>
          <w:p w:rsidR="00EA535C" w:rsidRPr="00EE6110" w:rsidRDefault="00EA535C" w:rsidP="004B28B1">
            <w:pPr>
              <w:rPr>
                <w:szCs w:val="24"/>
              </w:rPr>
            </w:pPr>
          </w:p>
        </w:tc>
        <w:tc>
          <w:tcPr>
            <w:tcW w:w="2016" w:type="dxa"/>
            <w:tcBorders>
              <w:left w:val="single" w:sz="4" w:space="0" w:color="auto"/>
              <w:right w:val="single" w:sz="4" w:space="0" w:color="auto"/>
            </w:tcBorders>
          </w:tcPr>
          <w:p w:rsidR="00EA535C" w:rsidRPr="00EE6110" w:rsidRDefault="00EA535C" w:rsidP="004B28B1">
            <w:pPr>
              <w:rPr>
                <w:szCs w:val="24"/>
              </w:rPr>
            </w:pPr>
          </w:p>
        </w:tc>
        <w:tc>
          <w:tcPr>
            <w:tcW w:w="2352" w:type="dxa"/>
            <w:tcBorders>
              <w:left w:val="single" w:sz="4" w:space="0" w:color="auto"/>
              <w:right w:val="double" w:sz="4" w:space="0" w:color="auto"/>
            </w:tcBorders>
          </w:tcPr>
          <w:p w:rsidR="00EA535C" w:rsidRPr="00EE6110" w:rsidRDefault="00EA535C" w:rsidP="004B28B1">
            <w:pPr>
              <w:rPr>
                <w:szCs w:val="24"/>
              </w:rPr>
            </w:pPr>
          </w:p>
        </w:tc>
      </w:tr>
      <w:tr w:rsidR="00EA535C" w:rsidRPr="00EE6110" w:rsidTr="002D1096">
        <w:trPr>
          <w:cantSplit/>
          <w:trHeight w:val="273"/>
        </w:trPr>
        <w:tc>
          <w:tcPr>
            <w:tcW w:w="1368" w:type="dxa"/>
            <w:tcBorders>
              <w:top w:val="single" w:sz="4" w:space="0" w:color="auto"/>
              <w:left w:val="double" w:sz="4" w:space="0" w:color="auto"/>
              <w:bottom w:val="single" w:sz="4" w:space="0" w:color="auto"/>
              <w:right w:val="single" w:sz="4" w:space="0" w:color="auto"/>
            </w:tcBorders>
          </w:tcPr>
          <w:p w:rsidR="00EA535C" w:rsidRPr="00EE6110" w:rsidRDefault="00EA535C" w:rsidP="004B28B1">
            <w:pPr>
              <w:rPr>
                <w:szCs w:val="24"/>
              </w:rPr>
            </w:pPr>
          </w:p>
        </w:tc>
        <w:tc>
          <w:tcPr>
            <w:tcW w:w="2385"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513"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257"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624"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933" w:type="dxa"/>
            <w:tcBorders>
              <w:left w:val="single" w:sz="4" w:space="0" w:color="auto"/>
              <w:right w:val="single" w:sz="4" w:space="0" w:color="auto"/>
            </w:tcBorders>
          </w:tcPr>
          <w:p w:rsidR="00EA535C" w:rsidRPr="00EE6110" w:rsidRDefault="00EA535C" w:rsidP="004B28B1">
            <w:pPr>
              <w:rPr>
                <w:szCs w:val="24"/>
              </w:rPr>
            </w:pPr>
          </w:p>
        </w:tc>
        <w:tc>
          <w:tcPr>
            <w:tcW w:w="2016" w:type="dxa"/>
            <w:tcBorders>
              <w:left w:val="single" w:sz="4" w:space="0" w:color="auto"/>
              <w:right w:val="single" w:sz="4" w:space="0" w:color="auto"/>
            </w:tcBorders>
          </w:tcPr>
          <w:p w:rsidR="00EA535C" w:rsidRPr="00EE6110" w:rsidRDefault="00EA535C" w:rsidP="004B28B1">
            <w:pPr>
              <w:rPr>
                <w:szCs w:val="24"/>
              </w:rPr>
            </w:pPr>
          </w:p>
        </w:tc>
        <w:tc>
          <w:tcPr>
            <w:tcW w:w="2352" w:type="dxa"/>
            <w:tcBorders>
              <w:left w:val="single" w:sz="4" w:space="0" w:color="auto"/>
              <w:right w:val="double" w:sz="4" w:space="0" w:color="auto"/>
            </w:tcBorders>
          </w:tcPr>
          <w:p w:rsidR="00EA535C" w:rsidRPr="00EE6110" w:rsidRDefault="00EA535C" w:rsidP="004B28B1">
            <w:pPr>
              <w:rPr>
                <w:szCs w:val="24"/>
              </w:rPr>
            </w:pPr>
          </w:p>
        </w:tc>
      </w:tr>
      <w:tr w:rsidR="00EA535C" w:rsidRPr="00EE6110" w:rsidTr="002D1096">
        <w:trPr>
          <w:cantSplit/>
          <w:trHeight w:val="288"/>
        </w:trPr>
        <w:tc>
          <w:tcPr>
            <w:tcW w:w="1368" w:type="dxa"/>
            <w:tcBorders>
              <w:top w:val="single" w:sz="4" w:space="0" w:color="auto"/>
              <w:left w:val="double" w:sz="4" w:space="0" w:color="auto"/>
              <w:bottom w:val="single" w:sz="4" w:space="0" w:color="auto"/>
              <w:right w:val="single" w:sz="4" w:space="0" w:color="auto"/>
            </w:tcBorders>
          </w:tcPr>
          <w:p w:rsidR="00EA535C" w:rsidRPr="00EE6110" w:rsidRDefault="00EA535C" w:rsidP="004B28B1">
            <w:pPr>
              <w:rPr>
                <w:szCs w:val="24"/>
              </w:rPr>
            </w:pPr>
          </w:p>
        </w:tc>
        <w:tc>
          <w:tcPr>
            <w:tcW w:w="2385"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513"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257"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624"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933" w:type="dxa"/>
            <w:tcBorders>
              <w:left w:val="single" w:sz="4" w:space="0" w:color="auto"/>
              <w:right w:val="single" w:sz="4" w:space="0" w:color="auto"/>
            </w:tcBorders>
          </w:tcPr>
          <w:p w:rsidR="00EA535C" w:rsidRPr="00EE6110" w:rsidRDefault="00EA535C" w:rsidP="004B28B1">
            <w:pPr>
              <w:rPr>
                <w:szCs w:val="24"/>
              </w:rPr>
            </w:pPr>
          </w:p>
        </w:tc>
        <w:tc>
          <w:tcPr>
            <w:tcW w:w="2016" w:type="dxa"/>
            <w:tcBorders>
              <w:left w:val="single" w:sz="4" w:space="0" w:color="auto"/>
              <w:right w:val="single" w:sz="4" w:space="0" w:color="auto"/>
            </w:tcBorders>
          </w:tcPr>
          <w:p w:rsidR="00EA535C" w:rsidRPr="00EE6110" w:rsidRDefault="00EA535C" w:rsidP="004B28B1">
            <w:pPr>
              <w:rPr>
                <w:szCs w:val="24"/>
              </w:rPr>
            </w:pPr>
          </w:p>
        </w:tc>
        <w:tc>
          <w:tcPr>
            <w:tcW w:w="2352" w:type="dxa"/>
            <w:tcBorders>
              <w:left w:val="single" w:sz="4" w:space="0" w:color="auto"/>
              <w:right w:val="double" w:sz="4" w:space="0" w:color="auto"/>
            </w:tcBorders>
          </w:tcPr>
          <w:p w:rsidR="00EA535C" w:rsidRPr="00EE6110" w:rsidRDefault="00EA535C" w:rsidP="004B28B1">
            <w:pPr>
              <w:rPr>
                <w:szCs w:val="24"/>
              </w:rPr>
            </w:pPr>
          </w:p>
        </w:tc>
      </w:tr>
      <w:tr w:rsidR="00EA535C" w:rsidRPr="00EE6110" w:rsidTr="002D1096">
        <w:trPr>
          <w:cantSplit/>
          <w:trHeight w:val="273"/>
        </w:trPr>
        <w:tc>
          <w:tcPr>
            <w:tcW w:w="1368" w:type="dxa"/>
            <w:tcBorders>
              <w:top w:val="single" w:sz="4" w:space="0" w:color="auto"/>
              <w:left w:val="double" w:sz="4" w:space="0" w:color="auto"/>
              <w:bottom w:val="single" w:sz="4" w:space="0" w:color="auto"/>
              <w:right w:val="single" w:sz="4" w:space="0" w:color="auto"/>
            </w:tcBorders>
          </w:tcPr>
          <w:p w:rsidR="00EA535C" w:rsidRPr="00EE6110" w:rsidRDefault="00EA535C" w:rsidP="004B28B1">
            <w:pPr>
              <w:rPr>
                <w:szCs w:val="24"/>
              </w:rPr>
            </w:pPr>
          </w:p>
        </w:tc>
        <w:tc>
          <w:tcPr>
            <w:tcW w:w="2385"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513"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257"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624" w:type="dxa"/>
            <w:tcBorders>
              <w:top w:val="single" w:sz="4" w:space="0" w:color="auto"/>
              <w:left w:val="single" w:sz="4" w:space="0" w:color="auto"/>
              <w:bottom w:val="single" w:sz="4" w:space="0" w:color="auto"/>
              <w:right w:val="single" w:sz="4" w:space="0" w:color="auto"/>
            </w:tcBorders>
          </w:tcPr>
          <w:p w:rsidR="00EA535C" w:rsidRPr="00EE6110" w:rsidRDefault="00EA535C" w:rsidP="004B28B1">
            <w:pPr>
              <w:rPr>
                <w:szCs w:val="24"/>
              </w:rPr>
            </w:pPr>
          </w:p>
        </w:tc>
        <w:tc>
          <w:tcPr>
            <w:tcW w:w="1933" w:type="dxa"/>
            <w:tcBorders>
              <w:left w:val="single" w:sz="4" w:space="0" w:color="auto"/>
              <w:bottom w:val="single" w:sz="4" w:space="0" w:color="auto"/>
              <w:right w:val="single" w:sz="4" w:space="0" w:color="auto"/>
            </w:tcBorders>
          </w:tcPr>
          <w:p w:rsidR="00EA535C" w:rsidRPr="00EE6110" w:rsidRDefault="00EA535C" w:rsidP="004B28B1">
            <w:pPr>
              <w:rPr>
                <w:szCs w:val="24"/>
              </w:rPr>
            </w:pPr>
          </w:p>
        </w:tc>
        <w:tc>
          <w:tcPr>
            <w:tcW w:w="2016" w:type="dxa"/>
            <w:tcBorders>
              <w:left w:val="single" w:sz="4" w:space="0" w:color="auto"/>
              <w:bottom w:val="single" w:sz="4" w:space="0" w:color="auto"/>
              <w:right w:val="single" w:sz="4" w:space="0" w:color="auto"/>
            </w:tcBorders>
          </w:tcPr>
          <w:p w:rsidR="00EA535C" w:rsidRPr="00EE6110" w:rsidRDefault="00EA535C" w:rsidP="004B28B1">
            <w:pPr>
              <w:rPr>
                <w:szCs w:val="24"/>
              </w:rPr>
            </w:pPr>
          </w:p>
        </w:tc>
        <w:tc>
          <w:tcPr>
            <w:tcW w:w="2352" w:type="dxa"/>
            <w:tcBorders>
              <w:left w:val="single" w:sz="4" w:space="0" w:color="auto"/>
              <w:bottom w:val="single" w:sz="4" w:space="0" w:color="auto"/>
              <w:right w:val="double" w:sz="4" w:space="0" w:color="auto"/>
            </w:tcBorders>
          </w:tcPr>
          <w:p w:rsidR="00EA535C" w:rsidRPr="00EE6110" w:rsidRDefault="00EA535C" w:rsidP="004B28B1">
            <w:pPr>
              <w:rPr>
                <w:szCs w:val="24"/>
              </w:rPr>
            </w:pPr>
          </w:p>
        </w:tc>
      </w:tr>
      <w:tr w:rsidR="00EA535C" w:rsidRPr="00EE6110" w:rsidTr="002D1096">
        <w:trPr>
          <w:cantSplit/>
          <w:trHeight w:val="273"/>
        </w:trPr>
        <w:tc>
          <w:tcPr>
            <w:tcW w:w="1368" w:type="dxa"/>
            <w:tcBorders>
              <w:top w:val="single" w:sz="4" w:space="0" w:color="auto"/>
              <w:left w:val="double" w:sz="4" w:space="0" w:color="auto"/>
              <w:bottom w:val="double" w:sz="4" w:space="0" w:color="auto"/>
              <w:right w:val="single" w:sz="4" w:space="0" w:color="auto"/>
            </w:tcBorders>
          </w:tcPr>
          <w:p w:rsidR="00EA535C" w:rsidRPr="00EE6110" w:rsidRDefault="00EA535C" w:rsidP="004B28B1">
            <w:pPr>
              <w:rPr>
                <w:szCs w:val="24"/>
              </w:rPr>
            </w:pPr>
          </w:p>
        </w:tc>
        <w:tc>
          <w:tcPr>
            <w:tcW w:w="2385" w:type="dxa"/>
            <w:tcBorders>
              <w:top w:val="single" w:sz="4" w:space="0" w:color="auto"/>
              <w:left w:val="single" w:sz="4" w:space="0" w:color="auto"/>
              <w:bottom w:val="double" w:sz="4" w:space="0" w:color="auto"/>
              <w:right w:val="single" w:sz="4" w:space="0" w:color="auto"/>
            </w:tcBorders>
          </w:tcPr>
          <w:p w:rsidR="00EA535C" w:rsidRPr="00EE6110" w:rsidRDefault="00EA535C" w:rsidP="004B28B1">
            <w:pPr>
              <w:rPr>
                <w:szCs w:val="24"/>
              </w:rPr>
            </w:pPr>
          </w:p>
        </w:tc>
        <w:tc>
          <w:tcPr>
            <w:tcW w:w="1513" w:type="dxa"/>
            <w:tcBorders>
              <w:top w:val="single" w:sz="4" w:space="0" w:color="auto"/>
              <w:left w:val="single" w:sz="4" w:space="0" w:color="auto"/>
              <w:bottom w:val="double" w:sz="4" w:space="0" w:color="auto"/>
              <w:right w:val="single" w:sz="4" w:space="0" w:color="auto"/>
            </w:tcBorders>
          </w:tcPr>
          <w:p w:rsidR="00EA535C" w:rsidRPr="00EE6110" w:rsidRDefault="00EA535C" w:rsidP="004B28B1">
            <w:pPr>
              <w:rPr>
                <w:szCs w:val="24"/>
              </w:rPr>
            </w:pPr>
          </w:p>
        </w:tc>
        <w:tc>
          <w:tcPr>
            <w:tcW w:w="1257" w:type="dxa"/>
            <w:tcBorders>
              <w:top w:val="single" w:sz="4" w:space="0" w:color="auto"/>
              <w:left w:val="single" w:sz="4" w:space="0" w:color="auto"/>
              <w:bottom w:val="double" w:sz="4" w:space="0" w:color="auto"/>
              <w:right w:val="single" w:sz="4" w:space="0" w:color="auto"/>
            </w:tcBorders>
          </w:tcPr>
          <w:p w:rsidR="00EA535C" w:rsidRPr="00EE6110" w:rsidRDefault="00EA535C" w:rsidP="004B28B1">
            <w:pPr>
              <w:rPr>
                <w:szCs w:val="24"/>
              </w:rPr>
            </w:pPr>
          </w:p>
        </w:tc>
        <w:tc>
          <w:tcPr>
            <w:tcW w:w="1624" w:type="dxa"/>
            <w:tcBorders>
              <w:top w:val="single" w:sz="4" w:space="0" w:color="auto"/>
              <w:left w:val="single" w:sz="4" w:space="0" w:color="auto"/>
              <w:bottom w:val="double" w:sz="4" w:space="0" w:color="auto"/>
              <w:right w:val="single" w:sz="4" w:space="0" w:color="auto"/>
            </w:tcBorders>
          </w:tcPr>
          <w:p w:rsidR="00EA535C" w:rsidRPr="00EE6110" w:rsidRDefault="00EA535C" w:rsidP="004B28B1">
            <w:pPr>
              <w:rPr>
                <w:szCs w:val="24"/>
              </w:rPr>
            </w:pPr>
          </w:p>
        </w:tc>
        <w:tc>
          <w:tcPr>
            <w:tcW w:w="1933" w:type="dxa"/>
            <w:tcBorders>
              <w:left w:val="single" w:sz="4" w:space="0" w:color="auto"/>
              <w:bottom w:val="double" w:sz="4" w:space="0" w:color="auto"/>
              <w:right w:val="single" w:sz="4" w:space="0" w:color="auto"/>
            </w:tcBorders>
          </w:tcPr>
          <w:p w:rsidR="00EA535C" w:rsidRPr="00EE6110" w:rsidRDefault="00EA535C" w:rsidP="004B28B1">
            <w:pPr>
              <w:rPr>
                <w:szCs w:val="24"/>
              </w:rPr>
            </w:pPr>
          </w:p>
        </w:tc>
        <w:tc>
          <w:tcPr>
            <w:tcW w:w="2016" w:type="dxa"/>
            <w:tcBorders>
              <w:left w:val="single" w:sz="4" w:space="0" w:color="auto"/>
              <w:bottom w:val="double" w:sz="4" w:space="0" w:color="auto"/>
              <w:right w:val="single" w:sz="4" w:space="0" w:color="auto"/>
            </w:tcBorders>
          </w:tcPr>
          <w:p w:rsidR="00EA535C" w:rsidRPr="00EE6110" w:rsidRDefault="00EA535C" w:rsidP="004B28B1">
            <w:pPr>
              <w:rPr>
                <w:szCs w:val="24"/>
              </w:rPr>
            </w:pPr>
          </w:p>
        </w:tc>
        <w:tc>
          <w:tcPr>
            <w:tcW w:w="2352" w:type="dxa"/>
            <w:tcBorders>
              <w:left w:val="single" w:sz="4" w:space="0" w:color="auto"/>
              <w:bottom w:val="double" w:sz="4" w:space="0" w:color="auto"/>
              <w:right w:val="double" w:sz="4" w:space="0" w:color="auto"/>
            </w:tcBorders>
          </w:tcPr>
          <w:p w:rsidR="00EA535C" w:rsidRPr="00EE6110" w:rsidRDefault="00EA535C" w:rsidP="004B28B1">
            <w:pPr>
              <w:rPr>
                <w:szCs w:val="24"/>
              </w:rPr>
            </w:pPr>
          </w:p>
        </w:tc>
      </w:tr>
    </w:tbl>
    <w:p w:rsidR="00EA535C" w:rsidRPr="00EE6110" w:rsidRDefault="00EA535C" w:rsidP="00EA535C">
      <w:pPr>
        <w:rPr>
          <w:szCs w:val="24"/>
        </w:rPr>
      </w:pPr>
    </w:p>
    <w:p w:rsidR="00EA535C" w:rsidRPr="00EE6110" w:rsidRDefault="00EA535C" w:rsidP="00EA535C">
      <w:pPr>
        <w:rPr>
          <w:szCs w:val="24"/>
        </w:rPr>
      </w:pPr>
      <w:r w:rsidRPr="00EE6110">
        <w:rPr>
          <w:szCs w:val="24"/>
        </w:rPr>
        <w:br w:type="page"/>
      </w:r>
    </w:p>
    <w:p w:rsidR="00EA535C" w:rsidRPr="00EE6110" w:rsidRDefault="00EA535C" w:rsidP="00EA535C">
      <w:pPr>
        <w:jc w:val="center"/>
        <w:rPr>
          <w:rFonts w:eastAsia="Arial Unicode MS"/>
          <w:szCs w:val="24"/>
        </w:rPr>
        <w:sectPr w:rsidR="00EA535C" w:rsidRPr="00EE6110" w:rsidSect="0077779F">
          <w:pgSz w:w="16840" w:h="11907" w:orient="landscape" w:code="9"/>
          <w:pgMar w:top="1134" w:right="1134" w:bottom="1701" w:left="1134" w:header="720" w:footer="720" w:gutter="0"/>
          <w:paperSrc w:first="7" w:other="7"/>
          <w:cols w:space="720"/>
        </w:sect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pStyle w:val="SectionVIHeader"/>
        <w:rPr>
          <w:bCs/>
          <w:sz w:val="24"/>
          <w:szCs w:val="24"/>
        </w:rPr>
      </w:pPr>
      <w:bookmarkStart w:id="446" w:name="_Toc68320560"/>
      <w:r w:rsidRPr="00EE6110">
        <w:rPr>
          <w:bCs/>
          <w:sz w:val="24"/>
          <w:szCs w:val="24"/>
        </w:rPr>
        <w:t>3.</w:t>
      </w:r>
      <w:r w:rsidRPr="00EE6110">
        <w:rPr>
          <w:bCs/>
          <w:sz w:val="24"/>
          <w:szCs w:val="24"/>
        </w:rPr>
        <w:tab/>
        <w:t>Technical Specifications</w:t>
      </w:r>
      <w:bookmarkEnd w:id="446"/>
    </w:p>
    <w:p w:rsidR="00EA535C" w:rsidRPr="00EE6110" w:rsidRDefault="00EA535C" w:rsidP="00EA535C">
      <w:pPr>
        <w:suppressAutoHyphens/>
        <w:rPr>
          <w:szCs w:val="24"/>
        </w:rPr>
      </w:pPr>
    </w:p>
    <w:p w:rsidR="00EA535C" w:rsidRPr="00EE6110" w:rsidRDefault="00EA535C" w:rsidP="00EA535C">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rsidR="00EA535C" w:rsidRPr="00EE6110" w:rsidRDefault="00EA535C" w:rsidP="00EA535C">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EA535C" w:rsidRPr="00EE6110" w:rsidRDefault="00EA535C" w:rsidP="00EA535C">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rsidR="00EA535C" w:rsidRPr="00EE6110" w:rsidRDefault="00EA535C" w:rsidP="00EA535C">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EA535C" w:rsidRPr="00EE6110" w:rsidRDefault="00EA535C" w:rsidP="00EA535C">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EA535C" w:rsidRPr="00EE6110" w:rsidRDefault="00EA535C" w:rsidP="00EA535C">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w:t>
      </w:r>
      <w:proofErr w:type="spellStart"/>
      <w:r w:rsidRPr="00FE21B9">
        <w:rPr>
          <w:i/>
          <w:iCs/>
          <w:color w:val="000000"/>
          <w:szCs w:val="24"/>
        </w:rPr>
        <w:t>orequivalent</w:t>
      </w:r>
      <w:proofErr w:type="spellEnd"/>
      <w:r>
        <w:rPr>
          <w:i/>
          <w:iCs/>
          <w:color w:val="000000"/>
          <w:szCs w:val="24"/>
        </w:rPr>
        <w:t xml:space="preserve"> or </w:t>
      </w:r>
      <w:proofErr w:type="spellStart"/>
      <w:r>
        <w:rPr>
          <w:i/>
          <w:iCs/>
          <w:color w:val="000000"/>
          <w:szCs w:val="24"/>
        </w:rPr>
        <w:t>higher</w:t>
      </w:r>
      <w:r w:rsidRPr="00FE21B9">
        <w:rPr>
          <w:i/>
          <w:iCs/>
          <w:color w:val="000000"/>
          <w:szCs w:val="24"/>
        </w:rPr>
        <w:t>.”</w:t>
      </w:r>
      <w:r w:rsidRPr="00EE6110">
        <w:rPr>
          <w:i/>
          <w:iCs/>
          <w:szCs w:val="24"/>
        </w:rPr>
        <w:t>When</w:t>
      </w:r>
      <w:proofErr w:type="spellEnd"/>
      <w:r w:rsidRPr="00EE6110">
        <w:rPr>
          <w:i/>
          <w:iCs/>
          <w:szCs w:val="24"/>
        </w:rPr>
        <w:t xml:space="preserve"> other particular standards or codes of practice are referred to in the TS a statement should follow to the effect that other authoritative standards that ensure at least a substantially equal quality will also be acceptable.</w:t>
      </w:r>
    </w:p>
    <w:p w:rsidR="00EA535C" w:rsidRPr="00EE6110" w:rsidRDefault="00EA535C" w:rsidP="00EA535C">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EA535C" w:rsidRPr="00EE6110" w:rsidRDefault="00EA535C" w:rsidP="00EA535C">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EA535C" w:rsidRPr="00EE6110" w:rsidRDefault="00EA535C" w:rsidP="00EA535C">
      <w:pPr>
        <w:spacing w:after="180"/>
        <w:ind w:left="1411" w:hanging="720"/>
        <w:rPr>
          <w:i/>
          <w:iCs/>
          <w:szCs w:val="24"/>
        </w:rPr>
      </w:pPr>
      <w:r w:rsidRPr="00EE6110">
        <w:rPr>
          <w:i/>
          <w:iCs/>
          <w:szCs w:val="24"/>
        </w:rPr>
        <w:t>(b)</w:t>
      </w:r>
      <w:r w:rsidRPr="00EE6110">
        <w:rPr>
          <w:i/>
          <w:iCs/>
          <w:szCs w:val="24"/>
        </w:rPr>
        <w:tab/>
        <w:t>Detailed tests required (type and number).</w:t>
      </w:r>
    </w:p>
    <w:p w:rsidR="00EA535C" w:rsidRPr="00EE6110" w:rsidRDefault="00EA535C" w:rsidP="00EA535C">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rsidR="00EA535C" w:rsidRPr="00EE6110" w:rsidRDefault="00EA535C" w:rsidP="00EA535C">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rsidR="00EA535C" w:rsidRPr="00EE6110" w:rsidRDefault="00EA535C" w:rsidP="00EA535C">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EA535C" w:rsidRPr="00EE6110" w:rsidRDefault="00EA535C" w:rsidP="00EA535C">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w:t>
      </w:r>
      <w:r w:rsidRPr="00EE6110">
        <w:rPr>
          <w:i/>
          <w:iCs/>
          <w:szCs w:val="24"/>
        </w:rPr>
        <w:lastRenderedPageBreak/>
        <w:t>bidding form (to be an Attachment to the Bid Submission Sheet), where the Bidder shall provide detailed information on such technical performance characteristics in respect of the corresponding acceptable or guaranteed values.</w:t>
      </w:r>
    </w:p>
    <w:p w:rsidR="00EA535C" w:rsidRPr="00EE6110" w:rsidRDefault="00EA535C" w:rsidP="00EA535C">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EA535C" w:rsidRPr="00EE6110" w:rsidRDefault="00EA535C" w:rsidP="00EA535C">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EA535C" w:rsidRPr="00EE6110" w:rsidRDefault="00EA535C" w:rsidP="00EA535C">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EA535C" w:rsidRPr="00EE6110" w:rsidTr="004B28B1">
        <w:tc>
          <w:tcPr>
            <w:tcW w:w="1998" w:type="dxa"/>
          </w:tcPr>
          <w:p w:rsidR="00EA535C" w:rsidRPr="00EE6110" w:rsidRDefault="00EA535C" w:rsidP="004B28B1">
            <w:pPr>
              <w:spacing w:before="120" w:after="120"/>
              <w:jc w:val="center"/>
              <w:rPr>
                <w:b/>
                <w:i/>
                <w:iCs/>
                <w:szCs w:val="24"/>
              </w:rPr>
            </w:pPr>
            <w:r w:rsidRPr="00EE6110">
              <w:rPr>
                <w:b/>
                <w:i/>
                <w:iCs/>
                <w:szCs w:val="24"/>
              </w:rPr>
              <w:t>Item No</w:t>
            </w:r>
          </w:p>
        </w:tc>
        <w:tc>
          <w:tcPr>
            <w:tcW w:w="2610" w:type="dxa"/>
          </w:tcPr>
          <w:p w:rsidR="00EA535C" w:rsidRPr="00EE6110" w:rsidRDefault="00EA535C" w:rsidP="004B28B1">
            <w:pPr>
              <w:spacing w:before="120" w:after="120"/>
              <w:jc w:val="center"/>
              <w:rPr>
                <w:b/>
                <w:i/>
                <w:iCs/>
                <w:szCs w:val="24"/>
              </w:rPr>
            </w:pPr>
            <w:r w:rsidRPr="00EE6110">
              <w:rPr>
                <w:b/>
                <w:i/>
                <w:iCs/>
                <w:szCs w:val="24"/>
              </w:rPr>
              <w:t>Name of Goods or Related Service</w:t>
            </w:r>
          </w:p>
        </w:tc>
        <w:tc>
          <w:tcPr>
            <w:tcW w:w="4608" w:type="dxa"/>
          </w:tcPr>
          <w:p w:rsidR="00EA535C" w:rsidRPr="00EE6110" w:rsidRDefault="00EA535C" w:rsidP="004B28B1">
            <w:pPr>
              <w:spacing w:before="120" w:after="120"/>
              <w:jc w:val="center"/>
              <w:rPr>
                <w:b/>
                <w:i/>
                <w:iCs/>
                <w:szCs w:val="24"/>
              </w:rPr>
            </w:pPr>
            <w:r w:rsidRPr="00EE6110">
              <w:rPr>
                <w:b/>
                <w:i/>
                <w:iCs/>
                <w:szCs w:val="24"/>
              </w:rPr>
              <w:t>Technical Specifications and Standards</w:t>
            </w:r>
          </w:p>
        </w:tc>
      </w:tr>
      <w:tr w:rsidR="00EA535C" w:rsidRPr="00EE6110" w:rsidTr="004B28B1">
        <w:tc>
          <w:tcPr>
            <w:tcW w:w="1998" w:type="dxa"/>
          </w:tcPr>
          <w:p w:rsidR="00EA535C" w:rsidRDefault="00EA535C" w:rsidP="004B28B1">
            <w:pPr>
              <w:spacing w:before="120" w:after="120"/>
              <w:jc w:val="center"/>
              <w:rPr>
                <w:i/>
                <w:iCs/>
                <w:szCs w:val="24"/>
              </w:rPr>
            </w:pPr>
            <w:r w:rsidRPr="00EE6110">
              <w:rPr>
                <w:i/>
                <w:iCs/>
                <w:szCs w:val="24"/>
              </w:rPr>
              <w:t>[insert item No]</w:t>
            </w:r>
          </w:p>
        </w:tc>
        <w:tc>
          <w:tcPr>
            <w:tcW w:w="2610" w:type="dxa"/>
          </w:tcPr>
          <w:p w:rsidR="00EA535C" w:rsidRDefault="00EA535C" w:rsidP="004B28B1">
            <w:pPr>
              <w:spacing w:before="120" w:after="120"/>
              <w:jc w:val="center"/>
              <w:rPr>
                <w:i/>
                <w:iCs/>
                <w:szCs w:val="24"/>
              </w:rPr>
            </w:pPr>
            <w:r w:rsidRPr="00EE6110">
              <w:rPr>
                <w:i/>
                <w:iCs/>
                <w:szCs w:val="24"/>
              </w:rPr>
              <w:t>[insert name]</w:t>
            </w:r>
          </w:p>
        </w:tc>
        <w:tc>
          <w:tcPr>
            <w:tcW w:w="4608" w:type="dxa"/>
          </w:tcPr>
          <w:p w:rsidR="00EA535C" w:rsidRDefault="00EA535C" w:rsidP="004B28B1">
            <w:pPr>
              <w:spacing w:before="120" w:after="120"/>
              <w:jc w:val="center"/>
              <w:rPr>
                <w:i/>
                <w:iCs/>
                <w:szCs w:val="24"/>
              </w:rPr>
            </w:pPr>
            <w:r w:rsidRPr="00EE6110">
              <w:rPr>
                <w:i/>
                <w:iCs/>
                <w:szCs w:val="24"/>
              </w:rPr>
              <w:t>[insert TS and Standards]</w:t>
            </w:r>
          </w:p>
        </w:tc>
      </w:tr>
      <w:tr w:rsidR="00EA535C" w:rsidRPr="00EE6110" w:rsidTr="004B28B1">
        <w:tc>
          <w:tcPr>
            <w:tcW w:w="1998" w:type="dxa"/>
          </w:tcPr>
          <w:p w:rsidR="00EA535C" w:rsidRPr="00EE6110" w:rsidRDefault="00EA535C" w:rsidP="004B28B1">
            <w:pPr>
              <w:spacing w:before="120" w:after="120"/>
              <w:rPr>
                <w:i/>
                <w:iCs/>
                <w:szCs w:val="24"/>
                <w:highlight w:val="cyan"/>
              </w:rPr>
            </w:pPr>
          </w:p>
        </w:tc>
        <w:tc>
          <w:tcPr>
            <w:tcW w:w="2610" w:type="dxa"/>
          </w:tcPr>
          <w:p w:rsidR="00EA535C" w:rsidRPr="00EE6110" w:rsidRDefault="00EA535C" w:rsidP="004B28B1">
            <w:pPr>
              <w:spacing w:before="120" w:after="120"/>
              <w:rPr>
                <w:i/>
                <w:iCs/>
                <w:szCs w:val="24"/>
                <w:highlight w:val="cyan"/>
              </w:rPr>
            </w:pPr>
          </w:p>
        </w:tc>
        <w:tc>
          <w:tcPr>
            <w:tcW w:w="4608" w:type="dxa"/>
          </w:tcPr>
          <w:p w:rsidR="00EA535C" w:rsidRPr="00EE6110" w:rsidRDefault="00EA535C" w:rsidP="004B28B1">
            <w:pPr>
              <w:spacing w:before="120" w:after="120"/>
              <w:rPr>
                <w:i/>
                <w:iCs/>
                <w:szCs w:val="24"/>
                <w:highlight w:val="cyan"/>
              </w:rPr>
            </w:pPr>
          </w:p>
        </w:tc>
      </w:tr>
      <w:tr w:rsidR="00EA535C" w:rsidRPr="00EE6110" w:rsidTr="004B28B1">
        <w:tc>
          <w:tcPr>
            <w:tcW w:w="1998" w:type="dxa"/>
          </w:tcPr>
          <w:p w:rsidR="00EA535C" w:rsidRPr="00EE6110" w:rsidRDefault="00EA535C" w:rsidP="004B28B1">
            <w:pPr>
              <w:spacing w:before="120" w:after="120"/>
              <w:rPr>
                <w:i/>
                <w:iCs/>
                <w:szCs w:val="24"/>
                <w:highlight w:val="cyan"/>
              </w:rPr>
            </w:pPr>
          </w:p>
        </w:tc>
        <w:tc>
          <w:tcPr>
            <w:tcW w:w="2610" w:type="dxa"/>
          </w:tcPr>
          <w:p w:rsidR="00EA535C" w:rsidRPr="00EE6110" w:rsidRDefault="00EA535C" w:rsidP="004B28B1">
            <w:pPr>
              <w:spacing w:before="120" w:after="120"/>
              <w:rPr>
                <w:i/>
                <w:iCs/>
                <w:szCs w:val="24"/>
                <w:highlight w:val="cyan"/>
              </w:rPr>
            </w:pPr>
          </w:p>
        </w:tc>
        <w:tc>
          <w:tcPr>
            <w:tcW w:w="4608" w:type="dxa"/>
          </w:tcPr>
          <w:p w:rsidR="00EA535C" w:rsidRPr="00EE6110" w:rsidRDefault="00EA535C" w:rsidP="004B28B1">
            <w:pPr>
              <w:spacing w:before="120" w:after="120"/>
              <w:rPr>
                <w:i/>
                <w:iCs/>
                <w:szCs w:val="24"/>
                <w:highlight w:val="cyan"/>
              </w:rPr>
            </w:pPr>
          </w:p>
        </w:tc>
      </w:tr>
      <w:tr w:rsidR="00EA535C" w:rsidRPr="00EE6110" w:rsidTr="004B28B1">
        <w:tc>
          <w:tcPr>
            <w:tcW w:w="1998" w:type="dxa"/>
          </w:tcPr>
          <w:p w:rsidR="00EA535C" w:rsidRPr="00EE6110" w:rsidRDefault="00EA535C" w:rsidP="004B28B1">
            <w:pPr>
              <w:spacing w:before="120" w:after="120"/>
              <w:rPr>
                <w:i/>
                <w:iCs/>
                <w:szCs w:val="24"/>
                <w:highlight w:val="cyan"/>
              </w:rPr>
            </w:pPr>
          </w:p>
        </w:tc>
        <w:tc>
          <w:tcPr>
            <w:tcW w:w="2610" w:type="dxa"/>
          </w:tcPr>
          <w:p w:rsidR="00EA535C" w:rsidRPr="00EE6110" w:rsidRDefault="00EA535C" w:rsidP="004B28B1">
            <w:pPr>
              <w:spacing w:before="120" w:after="120"/>
              <w:rPr>
                <w:i/>
                <w:iCs/>
                <w:szCs w:val="24"/>
                <w:highlight w:val="cyan"/>
              </w:rPr>
            </w:pPr>
          </w:p>
        </w:tc>
        <w:tc>
          <w:tcPr>
            <w:tcW w:w="4608" w:type="dxa"/>
          </w:tcPr>
          <w:p w:rsidR="00EA535C" w:rsidRPr="00EE6110" w:rsidRDefault="00EA535C" w:rsidP="004B28B1">
            <w:pPr>
              <w:spacing w:before="120" w:after="120"/>
              <w:rPr>
                <w:i/>
                <w:iCs/>
                <w:szCs w:val="24"/>
                <w:highlight w:val="cyan"/>
              </w:rPr>
            </w:pPr>
          </w:p>
        </w:tc>
      </w:tr>
    </w:tbl>
    <w:p w:rsidR="00EA535C" w:rsidRPr="00EE6110" w:rsidRDefault="00EA535C" w:rsidP="00EA535C">
      <w:pPr>
        <w:rPr>
          <w:i/>
          <w:iCs/>
          <w:szCs w:val="24"/>
          <w:highlight w:val="cyan"/>
        </w:rPr>
      </w:pPr>
    </w:p>
    <w:p w:rsidR="00EA535C" w:rsidRPr="00EE6110" w:rsidRDefault="00EA535C" w:rsidP="00EA535C">
      <w:pPr>
        <w:suppressAutoHyphens/>
        <w:spacing w:after="160"/>
        <w:rPr>
          <w:bCs/>
          <w:i/>
          <w:iCs/>
          <w:szCs w:val="24"/>
        </w:rPr>
      </w:pPr>
      <w:r w:rsidRPr="00EE6110">
        <w:rPr>
          <w:bCs/>
          <w:i/>
          <w:iCs/>
          <w:szCs w:val="24"/>
        </w:rPr>
        <w:t xml:space="preserve">Detailed Technical Specifications and Standards [whenever necessary]. </w:t>
      </w:r>
    </w:p>
    <w:p w:rsidR="00EA535C" w:rsidRPr="00EE6110" w:rsidRDefault="00EA535C" w:rsidP="00EA535C">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Pr>
          <w:i/>
          <w:iCs/>
          <w:szCs w:val="24"/>
        </w:rPr>
        <w:t>____</w:t>
      </w:r>
      <w:r w:rsidRPr="00EE6110">
        <w:rPr>
          <w:i/>
          <w:iCs/>
          <w:szCs w:val="24"/>
        </w:rPr>
        <w:t>”</w:t>
      </w:r>
    </w:p>
    <w:p w:rsidR="003F745A" w:rsidRPr="00EE6110" w:rsidRDefault="00EA535C" w:rsidP="003F745A">
      <w:pPr>
        <w:pStyle w:val="SectionVIHeader"/>
        <w:rPr>
          <w:bCs/>
          <w:sz w:val="24"/>
          <w:szCs w:val="24"/>
        </w:rPr>
      </w:pPr>
      <w:r w:rsidRPr="00EE6110">
        <w:rPr>
          <w:bCs/>
          <w:sz w:val="24"/>
          <w:szCs w:val="24"/>
        </w:rPr>
        <w:br w:type="page"/>
      </w:r>
      <w:bookmarkStart w:id="447" w:name="_Toc68320562"/>
    </w:p>
    <w:p w:rsidR="00EA535C" w:rsidRPr="00EE6110" w:rsidRDefault="00EA535C" w:rsidP="00EA535C">
      <w:pPr>
        <w:pStyle w:val="SectionVIHeader"/>
        <w:rPr>
          <w:bCs/>
          <w:sz w:val="24"/>
          <w:szCs w:val="24"/>
        </w:rPr>
      </w:pPr>
      <w:r w:rsidRPr="00EE6110">
        <w:rPr>
          <w:bCs/>
          <w:sz w:val="24"/>
          <w:szCs w:val="24"/>
        </w:rPr>
        <w:lastRenderedPageBreak/>
        <w:t>5. Inspections and Tests</w:t>
      </w:r>
      <w:bookmarkEnd w:id="447"/>
    </w:p>
    <w:p w:rsidR="00EA535C" w:rsidRPr="00EE6110" w:rsidRDefault="00EA535C" w:rsidP="00EA535C">
      <w:pPr>
        <w:rPr>
          <w:szCs w:val="24"/>
        </w:rPr>
      </w:pPr>
    </w:p>
    <w:p w:rsidR="003F745A" w:rsidRDefault="003F745A" w:rsidP="003F745A">
      <w:pPr>
        <w:rPr>
          <w:b/>
          <w:szCs w:val="24"/>
          <w:u w:val="single"/>
        </w:rPr>
      </w:pPr>
      <w:r w:rsidRPr="00732FC2">
        <w:rPr>
          <w:b/>
          <w:szCs w:val="24"/>
          <w:u w:val="single"/>
        </w:rPr>
        <w:t>The following inspections and tests shall be performed:</w:t>
      </w:r>
    </w:p>
    <w:p w:rsidR="00732FC2" w:rsidRPr="00732FC2" w:rsidRDefault="00732FC2" w:rsidP="003F745A">
      <w:pPr>
        <w:rPr>
          <w:b/>
          <w:szCs w:val="24"/>
          <w:u w:val="single"/>
        </w:rPr>
      </w:pPr>
    </w:p>
    <w:p w:rsidR="00732FC2" w:rsidRDefault="006C2F36" w:rsidP="00732FC2">
      <w:pPr>
        <w:spacing w:line="360" w:lineRule="auto"/>
        <w:rPr>
          <w:szCs w:val="24"/>
        </w:rPr>
      </w:pPr>
      <w:r>
        <w:rPr>
          <w:szCs w:val="24"/>
        </w:rPr>
        <w:t>-The</w:t>
      </w:r>
      <w:r w:rsidR="00732FC2">
        <w:rPr>
          <w:szCs w:val="24"/>
        </w:rPr>
        <w:t xml:space="preserve"> </w:t>
      </w:r>
      <w:r>
        <w:rPr>
          <w:szCs w:val="24"/>
        </w:rPr>
        <w:t xml:space="preserve">adequate </w:t>
      </w:r>
      <w:r w:rsidR="00732FC2">
        <w:rPr>
          <w:szCs w:val="24"/>
        </w:rPr>
        <w:t>number of staff</w:t>
      </w:r>
      <w:r>
        <w:rPr>
          <w:szCs w:val="24"/>
        </w:rPr>
        <w:t>s</w:t>
      </w:r>
      <w:r w:rsidR="00732FC2">
        <w:rPr>
          <w:szCs w:val="24"/>
        </w:rPr>
        <w:t xml:space="preserve"> available/employed will be considered;</w:t>
      </w:r>
    </w:p>
    <w:p w:rsidR="00732FC2" w:rsidRDefault="00732FC2" w:rsidP="00732FC2">
      <w:pPr>
        <w:spacing w:line="360" w:lineRule="auto"/>
        <w:rPr>
          <w:szCs w:val="24"/>
        </w:rPr>
      </w:pPr>
      <w:r>
        <w:rPr>
          <w:szCs w:val="24"/>
        </w:rPr>
        <w:t xml:space="preserve">-past experiences </w:t>
      </w:r>
      <w:r w:rsidR="00756152">
        <w:rPr>
          <w:szCs w:val="24"/>
        </w:rPr>
        <w:t>or similar services rendered to other agency (</w:t>
      </w:r>
      <w:proofErr w:type="spellStart"/>
      <w:r w:rsidR="00756152">
        <w:rPr>
          <w:szCs w:val="24"/>
        </w:rPr>
        <w:t>ies</w:t>
      </w:r>
      <w:proofErr w:type="spellEnd"/>
      <w:r w:rsidR="00756152">
        <w:rPr>
          <w:szCs w:val="24"/>
        </w:rPr>
        <w:t xml:space="preserve">) </w:t>
      </w:r>
      <w:r>
        <w:rPr>
          <w:szCs w:val="24"/>
        </w:rPr>
        <w:t>shall be considered during the evaluation;</w:t>
      </w:r>
    </w:p>
    <w:p w:rsidR="00EA535C" w:rsidRPr="00756152" w:rsidRDefault="003F745A" w:rsidP="00756152">
      <w:pPr>
        <w:spacing w:line="360" w:lineRule="auto"/>
        <w:rPr>
          <w:szCs w:val="24"/>
        </w:rPr>
      </w:pPr>
      <w:r>
        <w:rPr>
          <w:szCs w:val="24"/>
        </w:rPr>
        <w:t>-</w:t>
      </w:r>
      <w:r w:rsidR="00732FC2">
        <w:rPr>
          <w:szCs w:val="24"/>
        </w:rPr>
        <w:t>t</w:t>
      </w:r>
      <w:r w:rsidR="002D1096">
        <w:rPr>
          <w:szCs w:val="24"/>
        </w:rPr>
        <w:t xml:space="preserve">he committee may visit site for the evaluation purposes to ascertain the </w:t>
      </w:r>
      <w:r w:rsidR="00756152">
        <w:rPr>
          <w:szCs w:val="24"/>
        </w:rPr>
        <w:t>establishment/</w:t>
      </w:r>
      <w:r w:rsidR="002D1096">
        <w:rPr>
          <w:szCs w:val="24"/>
        </w:rPr>
        <w:t>capability of the bidder/firm</w:t>
      </w:r>
      <w:r w:rsidR="00756152">
        <w:rPr>
          <w:szCs w:val="24"/>
        </w:rPr>
        <w:t>;</w:t>
      </w: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sectPr w:rsidR="00EA535C" w:rsidRPr="00EE6110" w:rsidSect="002165B1">
          <w:headerReference w:type="even" r:id="rId25"/>
          <w:pgSz w:w="11907" w:h="16840" w:code="9"/>
          <w:pgMar w:top="1134" w:right="1134" w:bottom="1134" w:left="1701" w:header="720" w:footer="720" w:gutter="0"/>
          <w:paperSrc w:first="4" w:other="4"/>
          <w:cols w:space="720"/>
        </w:sect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b/>
          <w:szCs w:val="24"/>
        </w:rPr>
      </w:pPr>
    </w:p>
    <w:p w:rsidR="00EA535C" w:rsidRPr="00EE6110" w:rsidRDefault="00EA535C" w:rsidP="00EA535C">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rsidR="00EA535C" w:rsidRPr="00EE6110" w:rsidRDefault="00EA535C" w:rsidP="00EA535C">
      <w:pPr>
        <w:pStyle w:val="Heading2"/>
        <w:rPr>
          <w:rFonts w:eastAsia="Arial Unicode MS"/>
        </w:rPr>
      </w:pPr>
      <w:bookmarkStart w:id="448" w:name="_Toc425939151"/>
      <w:bookmarkStart w:id="449" w:name="_Toc450221919"/>
      <w:bookmarkStart w:id="450" w:name="_Toc45022199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448"/>
      <w:bookmarkEnd w:id="449"/>
      <w:bookmarkEnd w:id="450"/>
    </w:p>
    <w:p w:rsidR="00EA535C" w:rsidRPr="00EE6110" w:rsidRDefault="00EA535C" w:rsidP="00EA535C">
      <w:pPr>
        <w:rPr>
          <w:rFonts w:eastAsia="Arial Unicode MS"/>
          <w:szCs w:val="24"/>
        </w:rPr>
      </w:pPr>
    </w:p>
    <w:p w:rsidR="00EA535C" w:rsidRPr="00EE6110" w:rsidRDefault="00EA535C" w:rsidP="00EA535C">
      <w:pPr>
        <w:pStyle w:val="Subtitle2"/>
        <w:outlineLvl w:val="2"/>
        <w:rPr>
          <w:rFonts w:ascii="Times New Roman" w:hAnsi="Times New Roman" w:cs="Times New Roman"/>
          <w:sz w:val="24"/>
          <w:szCs w:val="24"/>
        </w:rPr>
      </w:pPr>
      <w:bookmarkStart w:id="451" w:name="_Toc425939152"/>
      <w:bookmarkStart w:id="452" w:name="_Toc450221920"/>
      <w:bookmarkStart w:id="453" w:name="_Toc450221992"/>
      <w:r w:rsidRPr="00EE6110">
        <w:rPr>
          <w:rFonts w:ascii="Times New Roman" w:hAnsi="Times New Roman" w:cs="Times New Roman"/>
          <w:sz w:val="24"/>
          <w:szCs w:val="24"/>
        </w:rPr>
        <w:t>Table of Clauses</w:t>
      </w:r>
      <w:bookmarkEnd w:id="451"/>
      <w:bookmarkEnd w:id="452"/>
      <w:bookmarkEnd w:id="453"/>
    </w:p>
    <w:p w:rsidR="00EA535C" w:rsidRPr="00EE6110" w:rsidRDefault="00EA535C" w:rsidP="00EA535C">
      <w:pPr>
        <w:rPr>
          <w:rFonts w:eastAsia="Arial Unicode MS"/>
          <w:i/>
          <w:szCs w:val="24"/>
        </w:rPr>
      </w:pPr>
    </w:p>
    <w:p w:rsidR="00210327" w:rsidRDefault="000362DC">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EE6110">
        <w:rPr>
          <w:rFonts w:eastAsia="Arial Unicode MS"/>
          <w:b w:val="0"/>
          <w:sz w:val="24"/>
          <w:szCs w:val="24"/>
        </w:rPr>
        <w:fldChar w:fldCharType="begin"/>
      </w:r>
      <w:r w:rsidR="00EA535C" w:rsidRPr="00EE6110">
        <w:rPr>
          <w:rFonts w:eastAsia="Arial Unicode MS"/>
          <w:b w:val="0"/>
          <w:sz w:val="24"/>
          <w:szCs w:val="24"/>
        </w:rPr>
        <w:instrText xml:space="preserve"> TOC \t "P3 Header1-Clauses,1" </w:instrText>
      </w:r>
      <w:r w:rsidRPr="00EE6110">
        <w:rPr>
          <w:rFonts w:eastAsia="Arial Unicode MS"/>
          <w:b w:val="0"/>
          <w:sz w:val="24"/>
          <w:szCs w:val="24"/>
        </w:rPr>
        <w:fldChar w:fldCharType="separate"/>
      </w:r>
      <w:r w:rsidR="00210327" w:rsidRPr="009E5003">
        <w:rPr>
          <w:rFonts w:eastAsia="Arial Unicode MS"/>
          <w:noProof/>
        </w:rPr>
        <w:t>1.</w:t>
      </w:r>
      <w:r w:rsidR="00210327">
        <w:rPr>
          <w:rFonts w:asciiTheme="minorHAnsi" w:eastAsiaTheme="minorEastAsia" w:hAnsiTheme="minorHAnsi" w:cstheme="minorBidi"/>
          <w:b w:val="0"/>
          <w:bCs w:val="0"/>
          <w:noProof/>
          <w:sz w:val="22"/>
          <w:szCs w:val="22"/>
          <w:lang w:eastAsia="en-US"/>
        </w:rPr>
        <w:tab/>
      </w:r>
      <w:r w:rsidR="00210327" w:rsidRPr="009E5003">
        <w:rPr>
          <w:rFonts w:eastAsia="Arial Unicode MS"/>
          <w:noProof/>
        </w:rPr>
        <w:t>Definitions</w:t>
      </w:r>
      <w:r w:rsidR="00210327">
        <w:rPr>
          <w:noProof/>
        </w:rPr>
        <w:tab/>
      </w:r>
      <w:r>
        <w:rPr>
          <w:noProof/>
        </w:rPr>
        <w:fldChar w:fldCharType="begin"/>
      </w:r>
      <w:r w:rsidR="00210327">
        <w:rPr>
          <w:noProof/>
        </w:rPr>
        <w:instrText xml:space="preserve"> PAGEREF _Toc450222157 \h </w:instrText>
      </w:r>
      <w:r>
        <w:rPr>
          <w:noProof/>
        </w:rPr>
      </w:r>
      <w:r>
        <w:rPr>
          <w:noProof/>
        </w:rPr>
        <w:fldChar w:fldCharType="separate"/>
      </w:r>
      <w:r w:rsidR="00A03231">
        <w:rPr>
          <w:noProof/>
        </w:rPr>
        <w:t>2</w:t>
      </w:r>
      <w:r>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w:t>
      </w:r>
      <w:r>
        <w:rPr>
          <w:rFonts w:asciiTheme="minorHAnsi" w:eastAsiaTheme="minorEastAsia" w:hAnsiTheme="minorHAnsi" w:cstheme="minorBidi"/>
          <w:b w:val="0"/>
          <w:bCs w:val="0"/>
          <w:noProof/>
          <w:sz w:val="22"/>
          <w:szCs w:val="22"/>
          <w:lang w:eastAsia="en-US"/>
        </w:rPr>
        <w:tab/>
      </w:r>
      <w:r w:rsidRPr="009E5003">
        <w:rPr>
          <w:rFonts w:eastAsia="Arial Unicode MS"/>
          <w:noProof/>
        </w:rPr>
        <w:t>Contract Documents</w:t>
      </w:r>
      <w:r>
        <w:rPr>
          <w:noProof/>
        </w:rPr>
        <w:tab/>
      </w:r>
      <w:r w:rsidR="000362DC">
        <w:rPr>
          <w:noProof/>
        </w:rPr>
        <w:fldChar w:fldCharType="begin"/>
      </w:r>
      <w:r>
        <w:rPr>
          <w:noProof/>
        </w:rPr>
        <w:instrText xml:space="preserve"> PAGEREF _Toc450222158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w:t>
      </w:r>
      <w:r>
        <w:rPr>
          <w:rFonts w:asciiTheme="minorHAnsi" w:eastAsiaTheme="minorEastAsia" w:hAnsiTheme="minorHAnsi" w:cstheme="minorBidi"/>
          <w:b w:val="0"/>
          <w:bCs w:val="0"/>
          <w:noProof/>
          <w:sz w:val="22"/>
          <w:szCs w:val="22"/>
          <w:lang w:eastAsia="en-US"/>
        </w:rPr>
        <w:tab/>
      </w:r>
      <w:r w:rsidRPr="009E5003">
        <w:rPr>
          <w:rFonts w:eastAsia="Arial Unicode MS"/>
          <w:noProof/>
        </w:rPr>
        <w:t>Fraud and Corruption</w:t>
      </w:r>
      <w:r>
        <w:rPr>
          <w:noProof/>
        </w:rPr>
        <w:tab/>
      </w:r>
      <w:r w:rsidR="000362DC">
        <w:rPr>
          <w:noProof/>
        </w:rPr>
        <w:fldChar w:fldCharType="begin"/>
      </w:r>
      <w:r>
        <w:rPr>
          <w:noProof/>
        </w:rPr>
        <w:instrText xml:space="preserve"> PAGEREF _Toc450222159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4</w:t>
      </w:r>
      <w:r>
        <w:rPr>
          <w:rFonts w:asciiTheme="minorHAnsi" w:eastAsiaTheme="minorEastAsia" w:hAnsiTheme="minorHAnsi" w:cstheme="minorBidi"/>
          <w:b w:val="0"/>
          <w:bCs w:val="0"/>
          <w:noProof/>
          <w:sz w:val="22"/>
          <w:szCs w:val="22"/>
          <w:lang w:eastAsia="en-US"/>
        </w:rPr>
        <w:tab/>
      </w:r>
      <w:r w:rsidRPr="009E5003">
        <w:rPr>
          <w:rFonts w:eastAsia="Arial Unicode MS"/>
          <w:noProof/>
        </w:rPr>
        <w:t>Interpretation</w:t>
      </w:r>
      <w:r>
        <w:rPr>
          <w:noProof/>
        </w:rPr>
        <w:tab/>
      </w:r>
      <w:r w:rsidR="000362DC">
        <w:rPr>
          <w:noProof/>
        </w:rPr>
        <w:fldChar w:fldCharType="begin"/>
      </w:r>
      <w:r>
        <w:rPr>
          <w:noProof/>
        </w:rPr>
        <w:instrText xml:space="preserve"> PAGEREF _Toc450222160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5</w:t>
      </w:r>
      <w:r>
        <w:rPr>
          <w:rFonts w:asciiTheme="minorHAnsi" w:eastAsiaTheme="minorEastAsia" w:hAnsiTheme="minorHAnsi" w:cstheme="minorBidi"/>
          <w:b w:val="0"/>
          <w:bCs w:val="0"/>
          <w:noProof/>
          <w:sz w:val="22"/>
          <w:szCs w:val="22"/>
          <w:lang w:eastAsia="en-US"/>
        </w:rPr>
        <w:tab/>
      </w:r>
      <w:r w:rsidRPr="009E5003">
        <w:rPr>
          <w:rFonts w:eastAsia="Arial Unicode MS"/>
          <w:noProof/>
        </w:rPr>
        <w:t>Language</w:t>
      </w:r>
      <w:r>
        <w:rPr>
          <w:noProof/>
        </w:rPr>
        <w:tab/>
      </w:r>
      <w:r w:rsidR="000362DC">
        <w:rPr>
          <w:noProof/>
        </w:rPr>
        <w:fldChar w:fldCharType="begin"/>
      </w:r>
      <w:r>
        <w:rPr>
          <w:noProof/>
        </w:rPr>
        <w:instrText xml:space="preserve"> PAGEREF _Toc450222161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6</w:t>
      </w:r>
      <w:r>
        <w:rPr>
          <w:rFonts w:asciiTheme="minorHAnsi" w:eastAsiaTheme="minorEastAsia" w:hAnsiTheme="minorHAnsi" w:cstheme="minorBidi"/>
          <w:b w:val="0"/>
          <w:bCs w:val="0"/>
          <w:noProof/>
          <w:sz w:val="22"/>
          <w:szCs w:val="22"/>
          <w:lang w:eastAsia="en-US"/>
        </w:rPr>
        <w:tab/>
      </w:r>
      <w:r w:rsidRPr="009E5003">
        <w:rPr>
          <w:rFonts w:eastAsia="Arial Unicode MS"/>
          <w:noProof/>
        </w:rPr>
        <w:t>Joint Venture, Consortium or Association</w:t>
      </w:r>
      <w:r>
        <w:rPr>
          <w:noProof/>
        </w:rPr>
        <w:tab/>
      </w:r>
      <w:r w:rsidR="000362DC">
        <w:rPr>
          <w:noProof/>
        </w:rPr>
        <w:fldChar w:fldCharType="begin"/>
      </w:r>
      <w:r>
        <w:rPr>
          <w:noProof/>
        </w:rPr>
        <w:instrText xml:space="preserve"> PAGEREF _Toc450222162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7</w:t>
      </w:r>
      <w:r>
        <w:rPr>
          <w:rFonts w:asciiTheme="minorHAnsi" w:eastAsiaTheme="minorEastAsia" w:hAnsiTheme="minorHAnsi" w:cstheme="minorBidi"/>
          <w:b w:val="0"/>
          <w:bCs w:val="0"/>
          <w:noProof/>
          <w:sz w:val="22"/>
          <w:szCs w:val="22"/>
          <w:lang w:eastAsia="en-US"/>
        </w:rPr>
        <w:tab/>
      </w:r>
      <w:r w:rsidRPr="009E5003">
        <w:rPr>
          <w:rFonts w:eastAsia="Arial Unicode MS"/>
          <w:noProof/>
        </w:rPr>
        <w:t>Eligibility</w:t>
      </w:r>
      <w:r>
        <w:rPr>
          <w:noProof/>
        </w:rPr>
        <w:tab/>
      </w:r>
      <w:r w:rsidR="000362DC">
        <w:rPr>
          <w:noProof/>
        </w:rPr>
        <w:fldChar w:fldCharType="begin"/>
      </w:r>
      <w:r>
        <w:rPr>
          <w:noProof/>
        </w:rPr>
        <w:instrText xml:space="preserve"> PAGEREF _Toc450222163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8</w:t>
      </w:r>
      <w:r>
        <w:rPr>
          <w:rFonts w:asciiTheme="minorHAnsi" w:eastAsiaTheme="minorEastAsia" w:hAnsiTheme="minorHAnsi" w:cstheme="minorBidi"/>
          <w:b w:val="0"/>
          <w:bCs w:val="0"/>
          <w:noProof/>
          <w:sz w:val="22"/>
          <w:szCs w:val="22"/>
          <w:lang w:eastAsia="en-US"/>
        </w:rPr>
        <w:tab/>
      </w:r>
      <w:r w:rsidRPr="009E5003">
        <w:rPr>
          <w:rFonts w:eastAsia="Arial Unicode MS"/>
          <w:noProof/>
        </w:rPr>
        <w:t>Notices</w:t>
      </w:r>
      <w:r>
        <w:rPr>
          <w:noProof/>
        </w:rPr>
        <w:tab/>
      </w:r>
      <w:r w:rsidR="000362DC">
        <w:rPr>
          <w:noProof/>
        </w:rPr>
        <w:fldChar w:fldCharType="begin"/>
      </w:r>
      <w:r>
        <w:rPr>
          <w:noProof/>
        </w:rPr>
        <w:instrText xml:space="preserve"> PAGEREF _Toc450222164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9</w:t>
      </w:r>
      <w:r>
        <w:rPr>
          <w:rFonts w:asciiTheme="minorHAnsi" w:eastAsiaTheme="minorEastAsia" w:hAnsiTheme="minorHAnsi" w:cstheme="minorBidi"/>
          <w:b w:val="0"/>
          <w:bCs w:val="0"/>
          <w:noProof/>
          <w:sz w:val="22"/>
          <w:szCs w:val="22"/>
          <w:lang w:eastAsia="en-US"/>
        </w:rPr>
        <w:tab/>
      </w:r>
      <w:r w:rsidRPr="009E5003">
        <w:rPr>
          <w:rFonts w:eastAsia="Arial Unicode MS"/>
          <w:noProof/>
        </w:rPr>
        <w:t>Governing Law</w:t>
      </w:r>
      <w:r>
        <w:rPr>
          <w:noProof/>
        </w:rPr>
        <w:tab/>
      </w:r>
      <w:r w:rsidR="000362DC">
        <w:rPr>
          <w:noProof/>
        </w:rPr>
        <w:fldChar w:fldCharType="begin"/>
      </w:r>
      <w:r>
        <w:rPr>
          <w:noProof/>
        </w:rPr>
        <w:instrText xml:space="preserve"> PAGEREF _Toc450222165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10</w:t>
      </w:r>
      <w:r>
        <w:rPr>
          <w:rFonts w:asciiTheme="minorHAnsi" w:eastAsiaTheme="minorEastAsia" w:hAnsiTheme="minorHAnsi" w:cstheme="minorBidi"/>
          <w:b w:val="0"/>
          <w:bCs w:val="0"/>
          <w:noProof/>
          <w:sz w:val="22"/>
          <w:szCs w:val="22"/>
          <w:lang w:eastAsia="en-US"/>
        </w:rPr>
        <w:tab/>
      </w:r>
      <w:r w:rsidRPr="009E5003">
        <w:rPr>
          <w:rFonts w:eastAsia="Arial Unicode MS"/>
          <w:noProof/>
        </w:rPr>
        <w:t>Settlement of Disputes</w:t>
      </w:r>
      <w:r>
        <w:rPr>
          <w:noProof/>
        </w:rPr>
        <w:tab/>
      </w:r>
      <w:r w:rsidR="000362DC">
        <w:rPr>
          <w:noProof/>
        </w:rPr>
        <w:fldChar w:fldCharType="begin"/>
      </w:r>
      <w:r>
        <w:rPr>
          <w:noProof/>
        </w:rPr>
        <w:instrText xml:space="preserve"> PAGEREF _Toc450222166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11</w:t>
      </w:r>
      <w:r>
        <w:rPr>
          <w:rFonts w:asciiTheme="minorHAnsi" w:eastAsiaTheme="minorEastAsia" w:hAnsiTheme="minorHAnsi" w:cstheme="minorBidi"/>
          <w:b w:val="0"/>
          <w:bCs w:val="0"/>
          <w:noProof/>
          <w:sz w:val="22"/>
          <w:szCs w:val="22"/>
          <w:lang w:eastAsia="en-US"/>
        </w:rPr>
        <w:tab/>
      </w:r>
      <w:r w:rsidRPr="009E5003">
        <w:rPr>
          <w:rFonts w:eastAsia="Arial Unicode MS"/>
          <w:noProof/>
        </w:rPr>
        <w:t>Inspections and Audit</w:t>
      </w:r>
      <w:r>
        <w:rPr>
          <w:noProof/>
        </w:rPr>
        <w:tab/>
      </w:r>
      <w:r w:rsidR="000362DC">
        <w:rPr>
          <w:noProof/>
        </w:rPr>
        <w:fldChar w:fldCharType="begin"/>
      </w:r>
      <w:r>
        <w:rPr>
          <w:noProof/>
        </w:rPr>
        <w:instrText xml:space="preserve"> PAGEREF _Toc450222167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12</w:t>
      </w:r>
      <w:r>
        <w:rPr>
          <w:rFonts w:asciiTheme="minorHAnsi" w:eastAsiaTheme="minorEastAsia" w:hAnsiTheme="minorHAnsi" w:cstheme="minorBidi"/>
          <w:b w:val="0"/>
          <w:bCs w:val="0"/>
          <w:noProof/>
          <w:sz w:val="22"/>
          <w:szCs w:val="22"/>
          <w:lang w:eastAsia="en-US"/>
        </w:rPr>
        <w:tab/>
      </w:r>
      <w:r w:rsidRPr="009E5003">
        <w:rPr>
          <w:rFonts w:eastAsia="Arial Unicode MS"/>
          <w:noProof/>
        </w:rPr>
        <w:t>Scope of Supplies</w:t>
      </w:r>
      <w:r>
        <w:rPr>
          <w:noProof/>
        </w:rPr>
        <w:tab/>
      </w:r>
      <w:r w:rsidR="000362DC">
        <w:rPr>
          <w:noProof/>
        </w:rPr>
        <w:fldChar w:fldCharType="begin"/>
      </w:r>
      <w:r>
        <w:rPr>
          <w:noProof/>
        </w:rPr>
        <w:instrText xml:space="preserve"> PAGEREF _Toc450222168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13</w:t>
      </w:r>
      <w:r>
        <w:rPr>
          <w:rFonts w:asciiTheme="minorHAnsi" w:eastAsiaTheme="minorEastAsia" w:hAnsiTheme="minorHAnsi" w:cstheme="minorBidi"/>
          <w:b w:val="0"/>
          <w:bCs w:val="0"/>
          <w:noProof/>
          <w:sz w:val="22"/>
          <w:szCs w:val="22"/>
          <w:lang w:eastAsia="en-US"/>
        </w:rPr>
        <w:tab/>
      </w:r>
      <w:r w:rsidRPr="009E5003">
        <w:rPr>
          <w:rFonts w:eastAsia="Arial Unicode MS"/>
          <w:noProof/>
        </w:rPr>
        <w:t>Delivery and Documents</w:t>
      </w:r>
      <w:r>
        <w:rPr>
          <w:noProof/>
        </w:rPr>
        <w:tab/>
      </w:r>
      <w:r w:rsidR="000362DC">
        <w:rPr>
          <w:noProof/>
        </w:rPr>
        <w:fldChar w:fldCharType="begin"/>
      </w:r>
      <w:r>
        <w:rPr>
          <w:noProof/>
        </w:rPr>
        <w:instrText xml:space="preserve"> PAGEREF _Toc450222169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14</w:t>
      </w:r>
      <w:r>
        <w:rPr>
          <w:rFonts w:asciiTheme="minorHAnsi" w:eastAsiaTheme="minorEastAsia" w:hAnsiTheme="minorHAnsi" w:cstheme="minorBidi"/>
          <w:b w:val="0"/>
          <w:bCs w:val="0"/>
          <w:noProof/>
          <w:sz w:val="22"/>
          <w:szCs w:val="22"/>
          <w:lang w:eastAsia="en-US"/>
        </w:rPr>
        <w:tab/>
      </w:r>
      <w:r w:rsidRPr="009E5003">
        <w:rPr>
          <w:rFonts w:eastAsia="Arial Unicode MS"/>
          <w:noProof/>
        </w:rPr>
        <w:t>Supplier’s Responsibilities</w:t>
      </w:r>
      <w:r>
        <w:rPr>
          <w:noProof/>
        </w:rPr>
        <w:tab/>
      </w:r>
      <w:r w:rsidR="000362DC">
        <w:rPr>
          <w:noProof/>
        </w:rPr>
        <w:fldChar w:fldCharType="begin"/>
      </w:r>
      <w:r>
        <w:rPr>
          <w:noProof/>
        </w:rPr>
        <w:instrText xml:space="preserve"> PAGEREF _Toc450222170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15</w:t>
      </w:r>
      <w:r>
        <w:rPr>
          <w:rFonts w:asciiTheme="minorHAnsi" w:eastAsiaTheme="minorEastAsia" w:hAnsiTheme="minorHAnsi" w:cstheme="minorBidi"/>
          <w:b w:val="0"/>
          <w:bCs w:val="0"/>
          <w:noProof/>
          <w:sz w:val="22"/>
          <w:szCs w:val="22"/>
          <w:lang w:eastAsia="en-US"/>
        </w:rPr>
        <w:tab/>
      </w:r>
      <w:r w:rsidRPr="009E5003">
        <w:rPr>
          <w:rFonts w:eastAsia="Arial Unicode MS"/>
          <w:noProof/>
        </w:rPr>
        <w:t>Purchaser’s Responsibilities</w:t>
      </w:r>
      <w:r>
        <w:rPr>
          <w:noProof/>
        </w:rPr>
        <w:tab/>
      </w:r>
      <w:r w:rsidR="000362DC">
        <w:rPr>
          <w:noProof/>
        </w:rPr>
        <w:fldChar w:fldCharType="begin"/>
      </w:r>
      <w:r>
        <w:rPr>
          <w:noProof/>
        </w:rPr>
        <w:instrText xml:space="preserve"> PAGEREF _Toc450222171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16</w:t>
      </w:r>
      <w:r>
        <w:rPr>
          <w:rFonts w:asciiTheme="minorHAnsi" w:eastAsiaTheme="minorEastAsia" w:hAnsiTheme="minorHAnsi" w:cstheme="minorBidi"/>
          <w:b w:val="0"/>
          <w:bCs w:val="0"/>
          <w:noProof/>
          <w:sz w:val="22"/>
          <w:szCs w:val="22"/>
          <w:lang w:eastAsia="en-US"/>
        </w:rPr>
        <w:tab/>
      </w:r>
      <w:r w:rsidRPr="009E5003">
        <w:rPr>
          <w:rFonts w:eastAsia="Arial Unicode MS"/>
          <w:noProof/>
        </w:rPr>
        <w:t>Contract Price</w:t>
      </w:r>
      <w:r>
        <w:rPr>
          <w:noProof/>
        </w:rPr>
        <w:tab/>
      </w:r>
      <w:r w:rsidR="000362DC">
        <w:rPr>
          <w:noProof/>
        </w:rPr>
        <w:fldChar w:fldCharType="begin"/>
      </w:r>
      <w:r>
        <w:rPr>
          <w:noProof/>
        </w:rPr>
        <w:instrText xml:space="preserve"> PAGEREF _Toc450222172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17</w:t>
      </w:r>
      <w:r>
        <w:rPr>
          <w:rFonts w:asciiTheme="minorHAnsi" w:eastAsiaTheme="minorEastAsia" w:hAnsiTheme="minorHAnsi" w:cstheme="minorBidi"/>
          <w:b w:val="0"/>
          <w:bCs w:val="0"/>
          <w:noProof/>
          <w:sz w:val="22"/>
          <w:szCs w:val="22"/>
          <w:lang w:eastAsia="en-US"/>
        </w:rPr>
        <w:tab/>
      </w:r>
      <w:r w:rsidRPr="009E5003">
        <w:rPr>
          <w:rFonts w:eastAsia="Arial Unicode MS"/>
          <w:noProof/>
        </w:rPr>
        <w:t>Terms of Payment</w:t>
      </w:r>
      <w:r>
        <w:rPr>
          <w:noProof/>
        </w:rPr>
        <w:tab/>
      </w:r>
      <w:r w:rsidR="000362DC">
        <w:rPr>
          <w:noProof/>
        </w:rPr>
        <w:fldChar w:fldCharType="begin"/>
      </w:r>
      <w:r>
        <w:rPr>
          <w:noProof/>
        </w:rPr>
        <w:instrText xml:space="preserve"> PAGEREF _Toc450222173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18</w:t>
      </w:r>
      <w:r>
        <w:rPr>
          <w:rFonts w:asciiTheme="minorHAnsi" w:eastAsiaTheme="minorEastAsia" w:hAnsiTheme="minorHAnsi" w:cstheme="minorBidi"/>
          <w:b w:val="0"/>
          <w:bCs w:val="0"/>
          <w:noProof/>
          <w:sz w:val="22"/>
          <w:szCs w:val="22"/>
          <w:lang w:eastAsia="en-US"/>
        </w:rPr>
        <w:tab/>
      </w:r>
      <w:r w:rsidRPr="009E5003">
        <w:rPr>
          <w:rFonts w:eastAsia="Arial Unicode MS"/>
          <w:noProof/>
        </w:rPr>
        <w:t>Taxes and Duties</w:t>
      </w:r>
      <w:r>
        <w:rPr>
          <w:noProof/>
        </w:rPr>
        <w:tab/>
      </w:r>
      <w:r w:rsidR="000362DC">
        <w:rPr>
          <w:noProof/>
        </w:rPr>
        <w:fldChar w:fldCharType="begin"/>
      </w:r>
      <w:r>
        <w:rPr>
          <w:noProof/>
        </w:rPr>
        <w:instrText xml:space="preserve"> PAGEREF _Toc450222174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19</w:t>
      </w:r>
      <w:r>
        <w:rPr>
          <w:rFonts w:asciiTheme="minorHAnsi" w:eastAsiaTheme="minorEastAsia" w:hAnsiTheme="minorHAnsi" w:cstheme="minorBidi"/>
          <w:b w:val="0"/>
          <w:bCs w:val="0"/>
          <w:noProof/>
          <w:sz w:val="22"/>
          <w:szCs w:val="22"/>
          <w:lang w:eastAsia="en-US"/>
        </w:rPr>
        <w:tab/>
      </w:r>
      <w:r w:rsidRPr="009E5003">
        <w:rPr>
          <w:rFonts w:eastAsia="Arial Unicode MS"/>
          <w:noProof/>
        </w:rPr>
        <w:t>Performance Security</w:t>
      </w:r>
      <w:r>
        <w:rPr>
          <w:noProof/>
        </w:rPr>
        <w:tab/>
      </w:r>
      <w:r w:rsidR="000362DC">
        <w:rPr>
          <w:noProof/>
        </w:rPr>
        <w:fldChar w:fldCharType="begin"/>
      </w:r>
      <w:r>
        <w:rPr>
          <w:noProof/>
        </w:rPr>
        <w:instrText xml:space="preserve"> PAGEREF _Toc450222175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20</w:t>
      </w:r>
      <w:r>
        <w:rPr>
          <w:rFonts w:asciiTheme="minorHAnsi" w:eastAsiaTheme="minorEastAsia" w:hAnsiTheme="minorHAnsi" w:cstheme="minorBidi"/>
          <w:b w:val="0"/>
          <w:bCs w:val="0"/>
          <w:noProof/>
          <w:sz w:val="22"/>
          <w:szCs w:val="22"/>
          <w:lang w:eastAsia="en-US"/>
        </w:rPr>
        <w:tab/>
      </w:r>
      <w:r w:rsidRPr="009E5003">
        <w:rPr>
          <w:rFonts w:eastAsia="Arial Unicode MS"/>
          <w:noProof/>
        </w:rPr>
        <w:t>Copyright</w:t>
      </w:r>
      <w:r>
        <w:rPr>
          <w:noProof/>
        </w:rPr>
        <w:tab/>
      </w:r>
      <w:r w:rsidR="000362DC">
        <w:rPr>
          <w:noProof/>
        </w:rPr>
        <w:fldChar w:fldCharType="begin"/>
      </w:r>
      <w:r>
        <w:rPr>
          <w:noProof/>
        </w:rPr>
        <w:instrText xml:space="preserve"> PAGEREF _Toc450222176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21</w:t>
      </w:r>
      <w:r>
        <w:rPr>
          <w:rFonts w:asciiTheme="minorHAnsi" w:eastAsiaTheme="minorEastAsia" w:hAnsiTheme="minorHAnsi" w:cstheme="minorBidi"/>
          <w:b w:val="0"/>
          <w:bCs w:val="0"/>
          <w:noProof/>
          <w:sz w:val="22"/>
          <w:szCs w:val="22"/>
          <w:lang w:eastAsia="en-US"/>
        </w:rPr>
        <w:tab/>
      </w:r>
      <w:r w:rsidRPr="009E5003">
        <w:rPr>
          <w:rFonts w:eastAsia="Arial Unicode MS"/>
          <w:noProof/>
        </w:rPr>
        <w:t>Confidential Information</w:t>
      </w:r>
      <w:r>
        <w:rPr>
          <w:noProof/>
        </w:rPr>
        <w:tab/>
      </w:r>
      <w:r w:rsidR="000362DC">
        <w:rPr>
          <w:noProof/>
        </w:rPr>
        <w:fldChar w:fldCharType="begin"/>
      </w:r>
      <w:r>
        <w:rPr>
          <w:noProof/>
        </w:rPr>
        <w:instrText xml:space="preserve"> PAGEREF _Toc450222177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22</w:t>
      </w:r>
      <w:r>
        <w:rPr>
          <w:rFonts w:asciiTheme="minorHAnsi" w:eastAsiaTheme="minorEastAsia" w:hAnsiTheme="minorHAnsi" w:cstheme="minorBidi"/>
          <w:b w:val="0"/>
          <w:bCs w:val="0"/>
          <w:noProof/>
          <w:sz w:val="22"/>
          <w:szCs w:val="22"/>
          <w:lang w:eastAsia="en-US"/>
        </w:rPr>
        <w:tab/>
      </w:r>
      <w:r w:rsidRPr="009E5003">
        <w:rPr>
          <w:rFonts w:eastAsia="Arial Unicode MS"/>
          <w:noProof/>
        </w:rPr>
        <w:t>Subcontracting</w:t>
      </w:r>
      <w:r>
        <w:rPr>
          <w:noProof/>
        </w:rPr>
        <w:tab/>
      </w:r>
      <w:r w:rsidR="000362DC">
        <w:rPr>
          <w:noProof/>
        </w:rPr>
        <w:fldChar w:fldCharType="begin"/>
      </w:r>
      <w:r>
        <w:rPr>
          <w:noProof/>
        </w:rPr>
        <w:instrText xml:space="preserve"> PAGEREF _Toc450222178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23</w:t>
      </w:r>
      <w:r>
        <w:rPr>
          <w:rFonts w:asciiTheme="minorHAnsi" w:eastAsiaTheme="minorEastAsia" w:hAnsiTheme="minorHAnsi" w:cstheme="minorBidi"/>
          <w:b w:val="0"/>
          <w:bCs w:val="0"/>
          <w:noProof/>
          <w:sz w:val="22"/>
          <w:szCs w:val="22"/>
          <w:lang w:eastAsia="en-US"/>
        </w:rPr>
        <w:tab/>
      </w:r>
      <w:r w:rsidRPr="009E5003">
        <w:rPr>
          <w:rFonts w:eastAsia="Arial Unicode MS"/>
          <w:noProof/>
        </w:rPr>
        <w:t>Specifications and Standards</w:t>
      </w:r>
      <w:r>
        <w:rPr>
          <w:noProof/>
        </w:rPr>
        <w:tab/>
      </w:r>
      <w:r w:rsidR="000362DC">
        <w:rPr>
          <w:noProof/>
        </w:rPr>
        <w:fldChar w:fldCharType="begin"/>
      </w:r>
      <w:r>
        <w:rPr>
          <w:noProof/>
        </w:rPr>
        <w:instrText xml:space="preserve"> PAGEREF _Toc450222179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24</w:t>
      </w:r>
      <w:r>
        <w:rPr>
          <w:rFonts w:asciiTheme="minorHAnsi" w:eastAsiaTheme="minorEastAsia" w:hAnsiTheme="minorHAnsi" w:cstheme="minorBidi"/>
          <w:b w:val="0"/>
          <w:bCs w:val="0"/>
          <w:noProof/>
          <w:sz w:val="22"/>
          <w:szCs w:val="22"/>
          <w:lang w:eastAsia="en-US"/>
        </w:rPr>
        <w:tab/>
      </w:r>
      <w:r w:rsidRPr="009E5003">
        <w:rPr>
          <w:rFonts w:eastAsia="Arial Unicode MS"/>
          <w:noProof/>
        </w:rPr>
        <w:t>Packing and Documents</w:t>
      </w:r>
      <w:r>
        <w:rPr>
          <w:noProof/>
        </w:rPr>
        <w:tab/>
      </w:r>
      <w:r w:rsidR="000362DC">
        <w:rPr>
          <w:noProof/>
        </w:rPr>
        <w:fldChar w:fldCharType="begin"/>
      </w:r>
      <w:r>
        <w:rPr>
          <w:noProof/>
        </w:rPr>
        <w:instrText xml:space="preserve"> PAGEREF _Toc450222180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25</w:t>
      </w:r>
      <w:r>
        <w:rPr>
          <w:rFonts w:asciiTheme="minorHAnsi" w:eastAsiaTheme="minorEastAsia" w:hAnsiTheme="minorHAnsi" w:cstheme="minorBidi"/>
          <w:b w:val="0"/>
          <w:bCs w:val="0"/>
          <w:noProof/>
          <w:sz w:val="22"/>
          <w:szCs w:val="22"/>
          <w:lang w:eastAsia="en-US"/>
        </w:rPr>
        <w:tab/>
      </w:r>
      <w:r w:rsidRPr="009E5003">
        <w:rPr>
          <w:rFonts w:eastAsia="Arial Unicode MS"/>
          <w:noProof/>
        </w:rPr>
        <w:t>Insurance</w:t>
      </w:r>
      <w:r>
        <w:rPr>
          <w:noProof/>
        </w:rPr>
        <w:tab/>
      </w:r>
      <w:r w:rsidR="000362DC">
        <w:rPr>
          <w:noProof/>
        </w:rPr>
        <w:fldChar w:fldCharType="begin"/>
      </w:r>
      <w:r>
        <w:rPr>
          <w:noProof/>
        </w:rPr>
        <w:instrText xml:space="preserve"> PAGEREF _Toc450222181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26</w:t>
      </w:r>
      <w:r>
        <w:rPr>
          <w:rFonts w:asciiTheme="minorHAnsi" w:eastAsiaTheme="minorEastAsia" w:hAnsiTheme="minorHAnsi" w:cstheme="minorBidi"/>
          <w:b w:val="0"/>
          <w:bCs w:val="0"/>
          <w:noProof/>
          <w:sz w:val="22"/>
          <w:szCs w:val="22"/>
          <w:lang w:eastAsia="en-US"/>
        </w:rPr>
        <w:tab/>
      </w:r>
      <w:r w:rsidRPr="009E5003">
        <w:rPr>
          <w:rFonts w:eastAsia="Arial Unicode MS"/>
          <w:noProof/>
        </w:rPr>
        <w:t>Transportation</w:t>
      </w:r>
      <w:r>
        <w:rPr>
          <w:noProof/>
        </w:rPr>
        <w:tab/>
      </w:r>
      <w:r w:rsidR="000362DC">
        <w:rPr>
          <w:noProof/>
        </w:rPr>
        <w:fldChar w:fldCharType="begin"/>
      </w:r>
      <w:r>
        <w:rPr>
          <w:noProof/>
        </w:rPr>
        <w:instrText xml:space="preserve"> PAGEREF _Toc450222182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27</w:t>
      </w:r>
      <w:r>
        <w:rPr>
          <w:rFonts w:asciiTheme="minorHAnsi" w:eastAsiaTheme="minorEastAsia" w:hAnsiTheme="minorHAnsi" w:cstheme="minorBidi"/>
          <w:b w:val="0"/>
          <w:bCs w:val="0"/>
          <w:noProof/>
          <w:sz w:val="22"/>
          <w:szCs w:val="22"/>
          <w:lang w:eastAsia="en-US"/>
        </w:rPr>
        <w:tab/>
      </w:r>
      <w:r w:rsidRPr="009E5003">
        <w:rPr>
          <w:rFonts w:eastAsia="Arial Unicode MS"/>
          <w:noProof/>
        </w:rPr>
        <w:t>Inspections and Tests</w:t>
      </w:r>
      <w:r>
        <w:rPr>
          <w:noProof/>
        </w:rPr>
        <w:tab/>
      </w:r>
      <w:r w:rsidR="000362DC">
        <w:rPr>
          <w:noProof/>
        </w:rPr>
        <w:fldChar w:fldCharType="begin"/>
      </w:r>
      <w:r>
        <w:rPr>
          <w:noProof/>
        </w:rPr>
        <w:instrText xml:space="preserve"> PAGEREF _Toc450222183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lastRenderedPageBreak/>
        <w:t>28</w:t>
      </w:r>
      <w:r>
        <w:rPr>
          <w:rFonts w:asciiTheme="minorHAnsi" w:eastAsiaTheme="minorEastAsia" w:hAnsiTheme="minorHAnsi" w:cstheme="minorBidi"/>
          <w:b w:val="0"/>
          <w:bCs w:val="0"/>
          <w:noProof/>
          <w:sz w:val="22"/>
          <w:szCs w:val="22"/>
          <w:lang w:eastAsia="en-US"/>
        </w:rPr>
        <w:tab/>
      </w:r>
      <w:r w:rsidRPr="009E5003">
        <w:rPr>
          <w:rFonts w:eastAsia="Arial Unicode MS"/>
          <w:noProof/>
        </w:rPr>
        <w:t>Liquidated Damages</w:t>
      </w:r>
      <w:r>
        <w:rPr>
          <w:noProof/>
        </w:rPr>
        <w:tab/>
      </w:r>
      <w:r w:rsidR="000362DC">
        <w:rPr>
          <w:noProof/>
        </w:rPr>
        <w:fldChar w:fldCharType="begin"/>
      </w:r>
      <w:r>
        <w:rPr>
          <w:noProof/>
        </w:rPr>
        <w:instrText xml:space="preserve"> PAGEREF _Toc450222184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29</w:t>
      </w:r>
      <w:r>
        <w:rPr>
          <w:rFonts w:asciiTheme="minorHAnsi" w:eastAsiaTheme="minorEastAsia" w:hAnsiTheme="minorHAnsi" w:cstheme="minorBidi"/>
          <w:b w:val="0"/>
          <w:bCs w:val="0"/>
          <w:noProof/>
          <w:sz w:val="22"/>
          <w:szCs w:val="22"/>
          <w:lang w:eastAsia="en-US"/>
        </w:rPr>
        <w:tab/>
      </w:r>
      <w:r w:rsidRPr="009E5003">
        <w:rPr>
          <w:rFonts w:eastAsia="Arial Unicode MS"/>
          <w:noProof/>
        </w:rPr>
        <w:t>Warranty</w:t>
      </w:r>
      <w:r>
        <w:rPr>
          <w:noProof/>
        </w:rPr>
        <w:tab/>
      </w:r>
      <w:r w:rsidR="000362DC">
        <w:rPr>
          <w:noProof/>
        </w:rPr>
        <w:fldChar w:fldCharType="begin"/>
      </w:r>
      <w:r>
        <w:rPr>
          <w:noProof/>
        </w:rPr>
        <w:instrText xml:space="preserve"> PAGEREF _Toc450222185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30</w:t>
      </w:r>
      <w:r>
        <w:rPr>
          <w:rFonts w:asciiTheme="minorHAnsi" w:eastAsiaTheme="minorEastAsia" w:hAnsiTheme="minorHAnsi" w:cstheme="minorBidi"/>
          <w:b w:val="0"/>
          <w:bCs w:val="0"/>
          <w:noProof/>
          <w:sz w:val="22"/>
          <w:szCs w:val="22"/>
          <w:lang w:eastAsia="en-US"/>
        </w:rPr>
        <w:tab/>
      </w:r>
      <w:r w:rsidRPr="009E5003">
        <w:rPr>
          <w:rFonts w:eastAsia="Arial Unicode MS"/>
          <w:noProof/>
        </w:rPr>
        <w:t>Patent Indemnity</w:t>
      </w:r>
      <w:r>
        <w:rPr>
          <w:noProof/>
        </w:rPr>
        <w:tab/>
      </w:r>
      <w:r w:rsidR="000362DC">
        <w:rPr>
          <w:noProof/>
        </w:rPr>
        <w:fldChar w:fldCharType="begin"/>
      </w:r>
      <w:r>
        <w:rPr>
          <w:noProof/>
        </w:rPr>
        <w:instrText xml:space="preserve"> PAGEREF _Toc450222186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31</w:t>
      </w:r>
      <w:r>
        <w:rPr>
          <w:rFonts w:asciiTheme="minorHAnsi" w:eastAsiaTheme="minorEastAsia" w:hAnsiTheme="minorHAnsi" w:cstheme="minorBidi"/>
          <w:b w:val="0"/>
          <w:bCs w:val="0"/>
          <w:noProof/>
          <w:sz w:val="22"/>
          <w:szCs w:val="22"/>
          <w:lang w:eastAsia="en-US"/>
        </w:rPr>
        <w:tab/>
      </w:r>
      <w:r w:rsidRPr="009E5003">
        <w:rPr>
          <w:rFonts w:eastAsia="Arial Unicode MS"/>
          <w:noProof/>
        </w:rPr>
        <w:t>Limitation of Liability</w:t>
      </w:r>
      <w:r>
        <w:rPr>
          <w:noProof/>
        </w:rPr>
        <w:tab/>
      </w:r>
      <w:r w:rsidR="000362DC">
        <w:rPr>
          <w:noProof/>
        </w:rPr>
        <w:fldChar w:fldCharType="begin"/>
      </w:r>
      <w:r>
        <w:rPr>
          <w:noProof/>
        </w:rPr>
        <w:instrText xml:space="preserve"> PAGEREF _Toc450222187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32</w:t>
      </w:r>
      <w:r>
        <w:rPr>
          <w:rFonts w:asciiTheme="minorHAnsi" w:eastAsiaTheme="minorEastAsia" w:hAnsiTheme="minorHAnsi" w:cstheme="minorBidi"/>
          <w:b w:val="0"/>
          <w:bCs w:val="0"/>
          <w:noProof/>
          <w:sz w:val="22"/>
          <w:szCs w:val="22"/>
          <w:lang w:eastAsia="en-US"/>
        </w:rPr>
        <w:tab/>
      </w:r>
      <w:r w:rsidRPr="009E5003">
        <w:rPr>
          <w:rFonts w:eastAsia="Arial Unicode MS"/>
          <w:noProof/>
        </w:rPr>
        <w:t>Change in Laws and Regulations</w:t>
      </w:r>
      <w:r>
        <w:rPr>
          <w:noProof/>
        </w:rPr>
        <w:tab/>
      </w:r>
      <w:r w:rsidR="000362DC">
        <w:rPr>
          <w:noProof/>
        </w:rPr>
        <w:fldChar w:fldCharType="begin"/>
      </w:r>
      <w:r>
        <w:rPr>
          <w:noProof/>
        </w:rPr>
        <w:instrText xml:space="preserve"> PAGEREF _Toc450222188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33</w:t>
      </w:r>
      <w:r>
        <w:rPr>
          <w:rFonts w:asciiTheme="minorHAnsi" w:eastAsiaTheme="minorEastAsia" w:hAnsiTheme="minorHAnsi" w:cstheme="minorBidi"/>
          <w:b w:val="0"/>
          <w:bCs w:val="0"/>
          <w:noProof/>
          <w:sz w:val="22"/>
          <w:szCs w:val="22"/>
          <w:lang w:eastAsia="en-US"/>
        </w:rPr>
        <w:tab/>
      </w:r>
      <w:r w:rsidRPr="009E5003">
        <w:rPr>
          <w:rFonts w:eastAsia="Arial Unicode MS"/>
          <w:noProof/>
        </w:rPr>
        <w:t>Force Majeure</w:t>
      </w:r>
      <w:r>
        <w:rPr>
          <w:noProof/>
        </w:rPr>
        <w:tab/>
      </w:r>
      <w:r w:rsidR="000362DC">
        <w:rPr>
          <w:noProof/>
        </w:rPr>
        <w:fldChar w:fldCharType="begin"/>
      </w:r>
      <w:r>
        <w:rPr>
          <w:noProof/>
        </w:rPr>
        <w:instrText xml:space="preserve"> PAGEREF _Toc450222189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34</w:t>
      </w:r>
      <w:r>
        <w:rPr>
          <w:rFonts w:asciiTheme="minorHAnsi" w:eastAsiaTheme="minorEastAsia" w:hAnsiTheme="minorHAnsi" w:cstheme="minorBidi"/>
          <w:b w:val="0"/>
          <w:bCs w:val="0"/>
          <w:noProof/>
          <w:sz w:val="22"/>
          <w:szCs w:val="22"/>
          <w:lang w:eastAsia="en-US"/>
        </w:rPr>
        <w:tab/>
      </w:r>
      <w:r w:rsidRPr="009E5003">
        <w:rPr>
          <w:rFonts w:eastAsia="Arial Unicode MS"/>
          <w:noProof/>
        </w:rPr>
        <w:t>Change Orders and Contract Amendments</w:t>
      </w:r>
      <w:r>
        <w:rPr>
          <w:noProof/>
        </w:rPr>
        <w:tab/>
      </w:r>
      <w:r w:rsidR="000362DC">
        <w:rPr>
          <w:noProof/>
        </w:rPr>
        <w:fldChar w:fldCharType="begin"/>
      </w:r>
      <w:r>
        <w:rPr>
          <w:noProof/>
        </w:rPr>
        <w:instrText xml:space="preserve"> PAGEREF _Toc450222190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35</w:t>
      </w:r>
      <w:r>
        <w:rPr>
          <w:rFonts w:asciiTheme="minorHAnsi" w:eastAsiaTheme="minorEastAsia" w:hAnsiTheme="minorHAnsi" w:cstheme="minorBidi"/>
          <w:b w:val="0"/>
          <w:bCs w:val="0"/>
          <w:noProof/>
          <w:sz w:val="22"/>
          <w:szCs w:val="22"/>
          <w:lang w:eastAsia="en-US"/>
        </w:rPr>
        <w:tab/>
      </w:r>
      <w:r w:rsidRPr="009E5003">
        <w:rPr>
          <w:rFonts w:eastAsia="Arial Unicode MS"/>
          <w:noProof/>
        </w:rPr>
        <w:t>Extensions of Time</w:t>
      </w:r>
      <w:r>
        <w:rPr>
          <w:noProof/>
        </w:rPr>
        <w:tab/>
      </w:r>
      <w:r w:rsidR="000362DC">
        <w:rPr>
          <w:noProof/>
        </w:rPr>
        <w:fldChar w:fldCharType="begin"/>
      </w:r>
      <w:r>
        <w:rPr>
          <w:noProof/>
        </w:rPr>
        <w:instrText xml:space="preserve"> PAGEREF _Toc450222191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36</w:t>
      </w:r>
      <w:r>
        <w:rPr>
          <w:rFonts w:asciiTheme="minorHAnsi" w:eastAsiaTheme="minorEastAsia" w:hAnsiTheme="minorHAnsi" w:cstheme="minorBidi"/>
          <w:b w:val="0"/>
          <w:bCs w:val="0"/>
          <w:noProof/>
          <w:sz w:val="22"/>
          <w:szCs w:val="22"/>
          <w:lang w:eastAsia="en-US"/>
        </w:rPr>
        <w:tab/>
      </w:r>
      <w:r w:rsidRPr="009E5003">
        <w:rPr>
          <w:rFonts w:eastAsia="Arial Unicode MS"/>
          <w:noProof/>
        </w:rPr>
        <w:t>Termination</w:t>
      </w:r>
      <w:r>
        <w:rPr>
          <w:noProof/>
        </w:rPr>
        <w:tab/>
      </w:r>
      <w:r w:rsidR="000362DC">
        <w:rPr>
          <w:noProof/>
        </w:rPr>
        <w:fldChar w:fldCharType="begin"/>
      </w:r>
      <w:r>
        <w:rPr>
          <w:noProof/>
        </w:rPr>
        <w:instrText xml:space="preserve"> PAGEREF _Toc450222192 \h </w:instrText>
      </w:r>
      <w:r w:rsidR="000362DC">
        <w:rPr>
          <w:noProof/>
        </w:rPr>
      </w:r>
      <w:r w:rsidR="000362DC">
        <w:rPr>
          <w:noProof/>
        </w:rPr>
        <w:fldChar w:fldCharType="separate"/>
      </w:r>
      <w:r w:rsidR="00A03231">
        <w:rPr>
          <w:noProof/>
        </w:rPr>
        <w:t>2</w:t>
      </w:r>
      <w:r w:rsidR="000362DC">
        <w:rPr>
          <w:noProof/>
        </w:rPr>
        <w:fldChar w:fldCharType="end"/>
      </w:r>
    </w:p>
    <w:p w:rsidR="00210327" w:rsidRDefault="00210327">
      <w:pPr>
        <w:pStyle w:val="TOC1"/>
        <w:tabs>
          <w:tab w:val="left" w:pos="480"/>
          <w:tab w:val="right" w:leader="dot" w:pos="9062"/>
        </w:tabs>
        <w:rPr>
          <w:rFonts w:asciiTheme="minorHAnsi" w:eastAsiaTheme="minorEastAsia" w:hAnsiTheme="minorHAnsi" w:cstheme="minorBidi"/>
          <w:b w:val="0"/>
          <w:bCs w:val="0"/>
          <w:noProof/>
          <w:sz w:val="22"/>
          <w:szCs w:val="22"/>
          <w:lang w:eastAsia="en-US"/>
        </w:rPr>
      </w:pPr>
      <w:r w:rsidRPr="009E5003">
        <w:rPr>
          <w:rFonts w:eastAsia="Arial Unicode MS"/>
          <w:noProof/>
        </w:rPr>
        <w:t>37</w:t>
      </w:r>
      <w:r>
        <w:rPr>
          <w:rFonts w:asciiTheme="minorHAnsi" w:eastAsiaTheme="minorEastAsia" w:hAnsiTheme="minorHAnsi" w:cstheme="minorBidi"/>
          <w:b w:val="0"/>
          <w:bCs w:val="0"/>
          <w:noProof/>
          <w:sz w:val="22"/>
          <w:szCs w:val="22"/>
          <w:lang w:eastAsia="en-US"/>
        </w:rPr>
        <w:tab/>
      </w:r>
      <w:r w:rsidRPr="009E5003">
        <w:rPr>
          <w:rFonts w:eastAsia="Arial Unicode MS"/>
          <w:noProof/>
        </w:rPr>
        <w:t>Assignment</w:t>
      </w:r>
      <w:r>
        <w:rPr>
          <w:noProof/>
        </w:rPr>
        <w:tab/>
      </w:r>
      <w:r w:rsidR="000362DC">
        <w:rPr>
          <w:noProof/>
        </w:rPr>
        <w:fldChar w:fldCharType="begin"/>
      </w:r>
      <w:r>
        <w:rPr>
          <w:noProof/>
        </w:rPr>
        <w:instrText xml:space="preserve"> PAGEREF _Toc450222193 \h </w:instrText>
      </w:r>
      <w:r w:rsidR="000362DC">
        <w:rPr>
          <w:noProof/>
        </w:rPr>
      </w:r>
      <w:r w:rsidR="000362DC">
        <w:rPr>
          <w:noProof/>
        </w:rPr>
        <w:fldChar w:fldCharType="separate"/>
      </w:r>
      <w:r w:rsidR="00A03231">
        <w:rPr>
          <w:noProof/>
        </w:rPr>
        <w:t>2</w:t>
      </w:r>
      <w:r w:rsidR="000362DC">
        <w:rPr>
          <w:noProof/>
        </w:rPr>
        <w:fldChar w:fldCharType="end"/>
      </w:r>
    </w:p>
    <w:p w:rsidR="00EA535C" w:rsidRPr="00EE6110" w:rsidRDefault="000362DC" w:rsidP="00EA535C">
      <w:pPr>
        <w:spacing w:line="240" w:lineRule="atLeast"/>
        <w:rPr>
          <w:rFonts w:eastAsia="Arial Unicode MS"/>
          <w:szCs w:val="24"/>
        </w:rPr>
      </w:pPr>
      <w:r w:rsidRPr="00EE6110">
        <w:rPr>
          <w:rFonts w:eastAsia="Arial Unicode MS"/>
          <w:szCs w:val="24"/>
        </w:rPr>
        <w:fldChar w:fldCharType="end"/>
      </w: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Pr="00EE6110" w:rsidRDefault="00EA535C" w:rsidP="00EA535C">
      <w:pPr>
        <w:pStyle w:val="Subtitle"/>
        <w:jc w:val="both"/>
        <w:rPr>
          <w:rFonts w:eastAsia="Arial Unicode MS"/>
          <w:sz w:val="24"/>
          <w:szCs w:val="24"/>
        </w:rPr>
      </w:pPr>
    </w:p>
    <w:p w:rsidR="00EA535C" w:rsidRDefault="00EA535C" w:rsidP="00EA535C">
      <w:pPr>
        <w:pStyle w:val="Subtitle"/>
        <w:rPr>
          <w:rFonts w:eastAsia="Arial Unicode MS"/>
          <w:sz w:val="28"/>
          <w:szCs w:val="28"/>
        </w:rPr>
      </w:pPr>
      <w:r>
        <w:rPr>
          <w:rFonts w:eastAsia="Arial Unicode MS"/>
          <w:sz w:val="28"/>
          <w:szCs w:val="28"/>
        </w:rPr>
        <w:br w:type="page"/>
      </w:r>
    </w:p>
    <w:p w:rsidR="00EA535C" w:rsidRDefault="00EA535C" w:rsidP="00EA535C">
      <w:pPr>
        <w:pStyle w:val="Subtitle"/>
        <w:rPr>
          <w:rFonts w:eastAsia="Arial Unicode MS"/>
          <w:sz w:val="28"/>
          <w:szCs w:val="28"/>
        </w:rPr>
      </w:pPr>
      <w:r w:rsidRPr="00063EF8">
        <w:rPr>
          <w:rFonts w:eastAsia="Arial Unicode MS"/>
          <w:sz w:val="28"/>
          <w:szCs w:val="28"/>
        </w:rPr>
        <w:lastRenderedPageBreak/>
        <w:t>Section VII. General Conditions of Contract</w:t>
      </w:r>
    </w:p>
    <w:p w:rsidR="00EA535C" w:rsidRPr="00063EF8" w:rsidRDefault="00EA535C" w:rsidP="00EA535C">
      <w:pPr>
        <w:pStyle w:val="Subtitle"/>
        <w:rPr>
          <w:rFonts w:eastAsia="Arial Unicode MS"/>
          <w:sz w:val="28"/>
          <w:szCs w:val="28"/>
        </w:rPr>
      </w:pPr>
    </w:p>
    <w:p w:rsidR="00EA535C" w:rsidRPr="00EE6110" w:rsidRDefault="00EA535C" w:rsidP="00EA535C">
      <w:pPr>
        <w:pStyle w:val="Subtitle"/>
        <w:jc w:val="both"/>
        <w:rPr>
          <w:rFonts w:eastAsia="Arial Unicode MS"/>
          <w:sz w:val="24"/>
          <w:szCs w:val="24"/>
        </w:rPr>
      </w:pPr>
    </w:p>
    <w:tbl>
      <w:tblPr>
        <w:tblW w:w="0" w:type="auto"/>
        <w:tblLook w:val="04A0" w:firstRow="1" w:lastRow="0" w:firstColumn="1" w:lastColumn="0" w:noHBand="0" w:noVBand="1"/>
      </w:tblPr>
      <w:tblGrid>
        <w:gridCol w:w="2590"/>
        <w:gridCol w:w="6480"/>
      </w:tblGrid>
      <w:tr w:rsidR="00EA535C" w:rsidRPr="00D62B13" w:rsidTr="004B28B1">
        <w:tc>
          <w:tcPr>
            <w:tcW w:w="2448" w:type="dxa"/>
          </w:tcPr>
          <w:p w:rsidR="00EA535C" w:rsidRPr="00D62B13" w:rsidRDefault="00EA535C" w:rsidP="00EA535C">
            <w:pPr>
              <w:pStyle w:val="P3Header1-Clauses"/>
              <w:numPr>
                <w:ilvl w:val="0"/>
                <w:numId w:val="11"/>
              </w:numPr>
              <w:rPr>
                <w:rFonts w:eastAsia="Arial Unicode MS"/>
                <w:szCs w:val="24"/>
              </w:rPr>
            </w:pPr>
            <w:bookmarkStart w:id="454" w:name="_Toc450222157"/>
            <w:r w:rsidRPr="00D62B13">
              <w:rPr>
                <w:rFonts w:eastAsia="Arial Unicode MS"/>
                <w:szCs w:val="24"/>
              </w:rPr>
              <w:t>Definitions</w:t>
            </w:r>
            <w:bookmarkEnd w:id="454"/>
          </w:p>
          <w:p w:rsidR="00EA535C" w:rsidRPr="00D62B13" w:rsidRDefault="00EA535C" w:rsidP="004B28B1">
            <w:pPr>
              <w:pStyle w:val="Subtitle"/>
              <w:jc w:val="both"/>
              <w:rPr>
                <w:rFonts w:eastAsia="Arial Unicode MS"/>
                <w:sz w:val="24"/>
                <w:szCs w:val="24"/>
              </w:rPr>
            </w:pPr>
          </w:p>
        </w:tc>
        <w:tc>
          <w:tcPr>
            <w:tcW w:w="6480" w:type="dxa"/>
          </w:tcPr>
          <w:p w:rsidR="00EA535C" w:rsidRPr="00D62B13" w:rsidRDefault="00EA535C" w:rsidP="004B28B1">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EA535C" w:rsidRPr="00D62B13" w:rsidRDefault="00EA535C" w:rsidP="004B28B1">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EA535C" w:rsidRPr="00D62B13" w:rsidRDefault="00EA535C" w:rsidP="004B28B1">
            <w:pPr>
              <w:autoSpaceDE w:val="0"/>
              <w:autoSpaceDN w:val="0"/>
              <w:adjustRightInd w:val="0"/>
              <w:rPr>
                <w:b/>
                <w:bCs/>
                <w:szCs w:val="24"/>
                <w:lang w:eastAsia="en-US"/>
              </w:rPr>
            </w:pPr>
          </w:p>
          <w:p w:rsidR="00EA535C" w:rsidRPr="00D62B13" w:rsidRDefault="00EA535C" w:rsidP="004B28B1">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proofErr w:type="spellStart"/>
            <w:r w:rsidRPr="00D62B13">
              <w:rPr>
                <w:bCs/>
                <w:szCs w:val="24"/>
                <w:lang w:eastAsia="en-US"/>
              </w:rPr>
              <w:t>means</w:t>
            </w:r>
            <w:r w:rsidRPr="00D62B13">
              <w:rPr>
                <w:szCs w:val="24"/>
                <w:lang w:eastAsia="en-US"/>
              </w:rPr>
              <w:t>an</w:t>
            </w:r>
            <w:proofErr w:type="spellEnd"/>
            <w:r w:rsidRPr="00D62B13">
              <w:rPr>
                <w:szCs w:val="24"/>
                <w:lang w:eastAsia="en-US"/>
              </w:rPr>
              <w:t xml:space="preserve">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EA535C" w:rsidRPr="00D62B13" w:rsidRDefault="00EA535C" w:rsidP="004B28B1">
            <w:pPr>
              <w:autoSpaceDE w:val="0"/>
              <w:autoSpaceDN w:val="0"/>
              <w:adjustRightInd w:val="0"/>
              <w:rPr>
                <w:szCs w:val="24"/>
                <w:lang w:eastAsia="en-US"/>
              </w:rPr>
            </w:pPr>
          </w:p>
          <w:p w:rsidR="00EA535C" w:rsidRPr="00D62B13" w:rsidRDefault="00EA535C" w:rsidP="004B28B1">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t xml:space="preserve">Bidder </w:t>
            </w:r>
            <w:proofErr w:type="spellStart"/>
            <w:r w:rsidRPr="00D62B13">
              <w:rPr>
                <w:bCs/>
                <w:szCs w:val="24"/>
                <w:lang w:eastAsia="en-US"/>
              </w:rPr>
              <w:t>means</w:t>
            </w:r>
            <w:r w:rsidRPr="00D62B13">
              <w:rPr>
                <w:szCs w:val="24"/>
                <w:lang w:eastAsia="en-US"/>
              </w:rPr>
              <w:t>an</w:t>
            </w:r>
            <w:proofErr w:type="spellEnd"/>
            <w:r w:rsidRPr="00D62B13">
              <w:rPr>
                <w:szCs w:val="24"/>
                <w:lang w:eastAsia="en-US"/>
              </w:rPr>
              <w:t xml:space="preserve">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EA535C" w:rsidRPr="00D62B13" w:rsidRDefault="00EA535C" w:rsidP="004B28B1">
            <w:pPr>
              <w:autoSpaceDE w:val="0"/>
              <w:autoSpaceDN w:val="0"/>
              <w:adjustRightInd w:val="0"/>
              <w:rPr>
                <w:szCs w:val="24"/>
                <w:lang w:eastAsia="en-US"/>
              </w:rPr>
            </w:pPr>
          </w:p>
          <w:p w:rsidR="00EA535C" w:rsidRPr="00D62B13" w:rsidRDefault="00EA535C" w:rsidP="004B28B1">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proofErr w:type="spellStart"/>
            <w:r w:rsidRPr="00D62B13">
              <w:rPr>
                <w:bCs/>
                <w:szCs w:val="24"/>
                <w:lang w:eastAsia="en-US"/>
              </w:rPr>
              <w:t>means</w:t>
            </w:r>
            <w:r w:rsidRPr="00D62B13">
              <w:rPr>
                <w:szCs w:val="24"/>
                <w:lang w:eastAsia="en-US"/>
              </w:rPr>
              <w:t>the</w:t>
            </w:r>
            <w:proofErr w:type="spellEnd"/>
            <w:r w:rsidRPr="00D62B13">
              <w:rPr>
                <w:szCs w:val="24"/>
                <w:lang w:eastAsia="en-US"/>
              </w:rPr>
              <w:t xml:space="preserv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EA535C" w:rsidRPr="00D62B13" w:rsidRDefault="00EA535C" w:rsidP="004B28B1">
            <w:pPr>
              <w:autoSpaceDE w:val="0"/>
              <w:autoSpaceDN w:val="0"/>
              <w:adjustRightInd w:val="0"/>
              <w:rPr>
                <w:szCs w:val="24"/>
                <w:lang w:eastAsia="en-US"/>
              </w:rPr>
            </w:pPr>
          </w:p>
          <w:p w:rsidR="00EA535C" w:rsidRPr="00D62B13" w:rsidRDefault="00EA535C" w:rsidP="004B28B1">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EA535C" w:rsidRPr="00D62B13" w:rsidRDefault="00EA535C" w:rsidP="004B28B1">
            <w:pPr>
              <w:rPr>
                <w:rFonts w:eastAsia="Arial Unicode MS"/>
                <w:szCs w:val="24"/>
              </w:rPr>
            </w:pPr>
          </w:p>
          <w:p w:rsidR="00EA535C" w:rsidRPr="00D62B13" w:rsidRDefault="00EA535C" w:rsidP="004B28B1">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EA535C" w:rsidRPr="00D62B13" w:rsidRDefault="00EA535C" w:rsidP="004B28B1">
            <w:pPr>
              <w:ind w:left="720" w:hanging="720"/>
              <w:rPr>
                <w:rFonts w:eastAsia="Arial Unicode MS"/>
                <w:szCs w:val="24"/>
              </w:rPr>
            </w:pPr>
          </w:p>
          <w:p w:rsidR="00EA535C" w:rsidRPr="00D62B13" w:rsidRDefault="00EA535C" w:rsidP="004B28B1">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proofErr w:type="spellStart"/>
            <w:r w:rsidRPr="00D62B13">
              <w:rPr>
                <w:rFonts w:eastAsia="Arial Unicode MS"/>
                <w:szCs w:val="24"/>
              </w:rPr>
              <w:t>meanscalendar</w:t>
            </w:r>
            <w:proofErr w:type="spellEnd"/>
            <w:r w:rsidRPr="00D62B13">
              <w:rPr>
                <w:rFonts w:eastAsia="Arial Unicode MS"/>
                <w:szCs w:val="24"/>
              </w:rPr>
              <w:t xml:space="preserve"> day.</w:t>
            </w:r>
          </w:p>
          <w:p w:rsidR="00EA535C" w:rsidRPr="00D62B13" w:rsidRDefault="00EA535C" w:rsidP="004B28B1">
            <w:pPr>
              <w:rPr>
                <w:rFonts w:eastAsia="Arial Unicode MS"/>
                <w:szCs w:val="24"/>
              </w:rPr>
            </w:pPr>
          </w:p>
          <w:p w:rsidR="00EA535C" w:rsidRPr="00D62B13" w:rsidRDefault="00EA535C" w:rsidP="004B28B1">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EA535C" w:rsidRPr="00D62B13" w:rsidRDefault="00EA535C" w:rsidP="004B28B1">
            <w:pPr>
              <w:rPr>
                <w:rFonts w:eastAsia="Arial Unicode MS"/>
                <w:szCs w:val="24"/>
              </w:rPr>
            </w:pPr>
          </w:p>
          <w:p w:rsidR="00EA535C" w:rsidRPr="00D62B13" w:rsidRDefault="00EA535C" w:rsidP="004B28B1">
            <w:pPr>
              <w:autoSpaceDE w:val="0"/>
              <w:autoSpaceDN w:val="0"/>
              <w:adjustRightInd w:val="0"/>
              <w:ind w:left="720" w:hanging="720"/>
              <w:rPr>
                <w:rFonts w:eastAsia="Arial Unicode MS"/>
                <w:szCs w:val="24"/>
              </w:rPr>
            </w:pPr>
            <w:r w:rsidRPr="00D62B13">
              <w:rPr>
                <w:bCs/>
                <w:szCs w:val="24"/>
                <w:lang w:eastAsia="en-US"/>
              </w:rPr>
              <w:t>(</w:t>
            </w:r>
            <w:proofErr w:type="spellStart"/>
            <w:r w:rsidRPr="00D62B13">
              <w:rPr>
                <w:bCs/>
                <w:szCs w:val="24"/>
                <w:lang w:eastAsia="en-US"/>
              </w:rPr>
              <w:t>i</w:t>
            </w:r>
            <w:proofErr w:type="spellEnd"/>
            <w:r w:rsidRPr="00D62B13">
              <w:rPr>
                <w:bCs/>
                <w:szCs w:val="24"/>
                <w:lang w:eastAsia="en-US"/>
              </w:rPr>
              <w:t>)</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EA535C" w:rsidRPr="00D62B13" w:rsidRDefault="00EA535C" w:rsidP="004B28B1">
            <w:pPr>
              <w:autoSpaceDE w:val="0"/>
              <w:autoSpaceDN w:val="0"/>
              <w:adjustRightInd w:val="0"/>
              <w:ind w:left="720" w:hanging="720"/>
              <w:rPr>
                <w:rFonts w:eastAsia="Arial Unicode MS"/>
                <w:szCs w:val="24"/>
              </w:rPr>
            </w:pPr>
          </w:p>
          <w:p w:rsidR="00EA535C" w:rsidRPr="00D62B13" w:rsidRDefault="00EA535C" w:rsidP="004B28B1">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EA535C" w:rsidRPr="00D62B13" w:rsidRDefault="00EA535C" w:rsidP="004B28B1">
            <w:pPr>
              <w:rPr>
                <w:rFonts w:eastAsia="Arial Unicode MS"/>
                <w:b/>
                <w:szCs w:val="24"/>
              </w:rPr>
            </w:pPr>
          </w:p>
          <w:p w:rsidR="00EA535C" w:rsidRPr="00D62B13" w:rsidRDefault="00EA535C" w:rsidP="004B28B1">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A535C" w:rsidRPr="00D62B13" w:rsidRDefault="00EA535C" w:rsidP="004B28B1">
            <w:pPr>
              <w:ind w:left="709" w:hanging="709"/>
              <w:rPr>
                <w:rFonts w:eastAsia="Arial Unicode MS"/>
                <w:b/>
                <w:szCs w:val="24"/>
              </w:rPr>
            </w:pPr>
          </w:p>
          <w:p w:rsidR="00EA535C" w:rsidRPr="00D62B13" w:rsidRDefault="00EA535C" w:rsidP="004B28B1">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A535C" w:rsidRPr="00D62B13" w:rsidRDefault="00EA535C" w:rsidP="004B28B1">
            <w:pPr>
              <w:rPr>
                <w:rFonts w:eastAsia="Arial Unicode MS"/>
                <w:szCs w:val="24"/>
              </w:rPr>
            </w:pPr>
          </w:p>
          <w:p w:rsidR="00EA535C" w:rsidRPr="00D62B13" w:rsidRDefault="00EA535C" w:rsidP="004B28B1">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proofErr w:type="spellStart"/>
            <w:r w:rsidRPr="00D62B13">
              <w:rPr>
                <w:rFonts w:eastAsia="Arial Unicode MS"/>
                <w:szCs w:val="24"/>
              </w:rPr>
              <w:t>meansthe</w:t>
            </w:r>
            <w:proofErr w:type="spellEnd"/>
            <w:r w:rsidRPr="00D62B13">
              <w:rPr>
                <w:rFonts w:eastAsia="Arial Unicode MS"/>
                <w:szCs w:val="24"/>
              </w:rPr>
              <w:t xml:space="preserve"> services incidental to the supply of the Goods, such as insurance, installation, training and initial maintenance and other obligations of the Supplier under the Contract</w:t>
            </w:r>
          </w:p>
          <w:p w:rsidR="00EA535C" w:rsidRPr="00D62B13" w:rsidRDefault="00EA535C" w:rsidP="004B28B1">
            <w:pPr>
              <w:autoSpaceDE w:val="0"/>
              <w:autoSpaceDN w:val="0"/>
              <w:adjustRightInd w:val="0"/>
              <w:jc w:val="left"/>
              <w:rPr>
                <w:szCs w:val="24"/>
                <w:lang w:eastAsia="en-US"/>
              </w:rPr>
            </w:pPr>
          </w:p>
          <w:p w:rsidR="00EA535C" w:rsidRPr="00D62B13" w:rsidRDefault="00EA535C" w:rsidP="004B28B1">
            <w:pPr>
              <w:rPr>
                <w:rFonts w:eastAsia="Arial Unicode MS"/>
                <w:szCs w:val="24"/>
              </w:rPr>
            </w:pPr>
            <w:r w:rsidRPr="00D62B13">
              <w:rPr>
                <w:rFonts w:eastAsia="Arial Unicode MS"/>
                <w:szCs w:val="24"/>
              </w:rPr>
              <w:t>(n)</w:t>
            </w:r>
            <w:r w:rsidRPr="00D62B13">
              <w:rPr>
                <w:rFonts w:eastAsia="Arial Unicode MS"/>
                <w:b/>
                <w:szCs w:val="24"/>
              </w:rPr>
              <w:tab/>
            </w:r>
            <w:proofErr w:type="spellStart"/>
            <w:smartTag w:uri="urn:schemas-microsoft-com:office:smarttags" w:element="stockticker">
              <w:r w:rsidRPr="00D62B13">
                <w:rPr>
                  <w:rFonts w:eastAsia="Arial Unicode MS"/>
                  <w:b/>
                  <w:szCs w:val="24"/>
                </w:rPr>
                <w:t>SCC</w:t>
              </w:r>
            </w:smartTag>
            <w:r w:rsidRPr="00D62B13">
              <w:rPr>
                <w:rFonts w:eastAsia="Arial Unicode MS"/>
                <w:szCs w:val="24"/>
              </w:rPr>
              <w:t>means</w:t>
            </w:r>
            <w:proofErr w:type="spellEnd"/>
            <w:r w:rsidRPr="00D62B13">
              <w:rPr>
                <w:rFonts w:eastAsia="Arial Unicode MS"/>
                <w:szCs w:val="24"/>
              </w:rPr>
              <w:t xml:space="preserve"> the Special Conditions of Contract.</w:t>
            </w:r>
          </w:p>
          <w:p w:rsidR="00EA535C" w:rsidRPr="00D62B13" w:rsidRDefault="00EA535C" w:rsidP="004B28B1">
            <w:pPr>
              <w:rPr>
                <w:rFonts w:eastAsia="Arial Unicode MS"/>
                <w:szCs w:val="24"/>
              </w:rPr>
            </w:pPr>
          </w:p>
          <w:p w:rsidR="00EA535C" w:rsidRPr="00D62B13" w:rsidRDefault="00EA535C" w:rsidP="004B28B1">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proofErr w:type="spellStart"/>
            <w:r w:rsidRPr="00D62B13">
              <w:rPr>
                <w:rFonts w:eastAsia="Arial Unicode MS"/>
                <w:szCs w:val="24"/>
              </w:rPr>
              <w:t>meansany</w:t>
            </w:r>
            <w:proofErr w:type="spellEnd"/>
            <w:r w:rsidRPr="00D62B13">
              <w:rPr>
                <w:rFonts w:eastAsia="Arial Unicode MS"/>
                <w:szCs w:val="24"/>
              </w:rPr>
              <w:t xml:space="preserve"> natural person, private or government entity, or a combination thereof, including its legal successors and permitted assigns, to whom any part of the Goods to be supplied or execution of any part of the Related Services is subcontracted by the Supplier.</w:t>
            </w:r>
          </w:p>
          <w:p w:rsidR="00EA535C" w:rsidRPr="00D62B13" w:rsidRDefault="00EA535C" w:rsidP="004B28B1">
            <w:pPr>
              <w:rPr>
                <w:rFonts w:eastAsia="Arial Unicode MS"/>
                <w:szCs w:val="24"/>
              </w:rPr>
            </w:pPr>
          </w:p>
          <w:p w:rsidR="00EA535C" w:rsidRPr="00D62B13" w:rsidRDefault="00EA535C" w:rsidP="004B28B1">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EA535C" w:rsidRPr="00D62B13" w:rsidRDefault="00EA535C" w:rsidP="004B28B1">
            <w:pPr>
              <w:pStyle w:val="Subtitle"/>
              <w:jc w:val="both"/>
              <w:rPr>
                <w:rFonts w:eastAsia="Arial Unicode MS"/>
                <w:sz w:val="24"/>
                <w:szCs w:val="24"/>
              </w:rPr>
            </w:pPr>
          </w:p>
        </w:tc>
      </w:tr>
      <w:tr w:rsidR="00EA535C" w:rsidRPr="00D62B13" w:rsidTr="004B28B1">
        <w:tc>
          <w:tcPr>
            <w:tcW w:w="2448" w:type="dxa"/>
          </w:tcPr>
          <w:p w:rsidR="00EA535C" w:rsidRPr="00D62B13" w:rsidRDefault="00EA535C" w:rsidP="00EA535C">
            <w:pPr>
              <w:pStyle w:val="P3Header1-Clauses"/>
              <w:numPr>
                <w:ilvl w:val="0"/>
                <w:numId w:val="11"/>
              </w:numPr>
              <w:rPr>
                <w:rFonts w:eastAsia="Arial Unicode MS"/>
                <w:szCs w:val="24"/>
              </w:rPr>
            </w:pPr>
            <w:bookmarkStart w:id="455" w:name="_Toc450222158"/>
            <w:r w:rsidRPr="00D62B13">
              <w:rPr>
                <w:rFonts w:eastAsia="Arial Unicode MS"/>
                <w:szCs w:val="24"/>
              </w:rPr>
              <w:lastRenderedPageBreak/>
              <w:t>Contract Documents</w:t>
            </w:r>
            <w:bookmarkEnd w:id="455"/>
          </w:p>
          <w:p w:rsidR="00EA535C" w:rsidRPr="00D62B13" w:rsidRDefault="00EA535C" w:rsidP="004B28B1">
            <w:pPr>
              <w:pStyle w:val="Subtitle"/>
              <w:jc w:val="both"/>
              <w:rPr>
                <w:rFonts w:eastAsia="Arial Unicode MS"/>
                <w:sz w:val="24"/>
                <w:szCs w:val="24"/>
              </w:rPr>
            </w:pPr>
          </w:p>
        </w:tc>
        <w:tc>
          <w:tcPr>
            <w:tcW w:w="6480" w:type="dxa"/>
          </w:tcPr>
          <w:p w:rsidR="00EA535C" w:rsidRPr="00D62B13" w:rsidRDefault="00EA535C" w:rsidP="004B28B1">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EA535C" w:rsidRPr="00D62B13" w:rsidRDefault="00EA535C" w:rsidP="004B28B1">
            <w:pPr>
              <w:pStyle w:val="Subtitle"/>
              <w:jc w:val="both"/>
              <w:rPr>
                <w:rFonts w:eastAsia="Arial Unicode MS"/>
                <w:sz w:val="24"/>
                <w:szCs w:val="24"/>
              </w:rPr>
            </w:pPr>
          </w:p>
        </w:tc>
      </w:tr>
      <w:tr w:rsidR="00EA535C" w:rsidRPr="00D62B13" w:rsidTr="004B28B1">
        <w:tc>
          <w:tcPr>
            <w:tcW w:w="2448" w:type="dxa"/>
          </w:tcPr>
          <w:p w:rsidR="00EA535C" w:rsidRPr="00D62B13" w:rsidRDefault="00EA535C" w:rsidP="00EA535C">
            <w:pPr>
              <w:pStyle w:val="P3Header1-Clauses"/>
              <w:numPr>
                <w:ilvl w:val="0"/>
                <w:numId w:val="11"/>
              </w:numPr>
              <w:rPr>
                <w:rFonts w:eastAsia="Arial Unicode MS"/>
                <w:szCs w:val="24"/>
              </w:rPr>
            </w:pPr>
            <w:bookmarkStart w:id="456" w:name="_Toc450222159"/>
            <w:r w:rsidRPr="00D62B13">
              <w:rPr>
                <w:rFonts w:eastAsia="Arial Unicode MS"/>
                <w:szCs w:val="24"/>
              </w:rPr>
              <w:t>Fraud and Corruption</w:t>
            </w:r>
            <w:bookmarkEnd w:id="456"/>
          </w:p>
          <w:p w:rsidR="00EA535C" w:rsidRPr="00D62B13" w:rsidRDefault="00EA535C" w:rsidP="004B28B1">
            <w:pPr>
              <w:pStyle w:val="P3Header1-Clauses"/>
              <w:ind w:left="360"/>
              <w:rPr>
                <w:rFonts w:eastAsia="Arial Unicode MS"/>
                <w:szCs w:val="24"/>
              </w:rPr>
            </w:pPr>
          </w:p>
        </w:tc>
        <w:tc>
          <w:tcPr>
            <w:tcW w:w="6480" w:type="dxa"/>
          </w:tcPr>
          <w:p w:rsidR="00EA535C" w:rsidRPr="00D62B13" w:rsidRDefault="00EA535C" w:rsidP="004B28B1">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EA535C" w:rsidRPr="00D62B13" w:rsidRDefault="00EA535C" w:rsidP="004B28B1">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EA535C" w:rsidRPr="00D62B13" w:rsidRDefault="00EA535C" w:rsidP="004B28B1">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EA535C" w:rsidRPr="00D62B13" w:rsidRDefault="00EA535C" w:rsidP="004B28B1">
            <w:pPr>
              <w:tabs>
                <w:tab w:val="left" w:pos="540"/>
                <w:tab w:val="left" w:pos="1080"/>
              </w:tabs>
              <w:spacing w:after="220"/>
              <w:ind w:left="1080" w:right="-72" w:hanging="540"/>
              <w:rPr>
                <w:szCs w:val="24"/>
              </w:rPr>
            </w:pPr>
            <w:r w:rsidRPr="00D62B13">
              <w:rPr>
                <w:szCs w:val="24"/>
              </w:rPr>
              <w:t>(a)</w:t>
            </w:r>
            <w:r w:rsidRPr="00D62B13">
              <w:rPr>
                <w:szCs w:val="24"/>
              </w:rPr>
              <w:tab/>
              <w:t xml:space="preserve">“corrupt practice” is the offering, giving, receiving or soliciting, directly or indirectly, of anything of </w:t>
            </w:r>
            <w:proofErr w:type="spellStart"/>
            <w:r w:rsidRPr="00D62B13">
              <w:rPr>
                <w:szCs w:val="24"/>
              </w:rPr>
              <w:t>valueto</w:t>
            </w:r>
            <w:proofErr w:type="spellEnd"/>
            <w:r w:rsidRPr="00D62B13">
              <w:rPr>
                <w:szCs w:val="24"/>
              </w:rPr>
              <w:t xml:space="preserve"> influence improperly the actions of another party;</w:t>
            </w:r>
          </w:p>
          <w:p w:rsidR="00EA535C" w:rsidRPr="00D62B13" w:rsidRDefault="00EA535C" w:rsidP="004B28B1">
            <w:pPr>
              <w:tabs>
                <w:tab w:val="left" w:pos="540"/>
                <w:tab w:val="left" w:pos="1080"/>
              </w:tabs>
              <w:spacing w:after="220"/>
              <w:ind w:left="1080" w:right="-72" w:hanging="540"/>
              <w:rPr>
                <w:szCs w:val="24"/>
              </w:rPr>
            </w:pPr>
            <w:r w:rsidRPr="00D62B13">
              <w:rPr>
                <w:szCs w:val="24"/>
              </w:rPr>
              <w:lastRenderedPageBreak/>
              <w:t>(b)</w:t>
            </w:r>
            <w:r w:rsidRPr="00D62B13">
              <w:rPr>
                <w:szCs w:val="24"/>
              </w:rPr>
              <w:tab/>
              <w:t xml:space="preserve">“fraudulent practice”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rsidR="00EA535C" w:rsidRPr="00D62B13" w:rsidRDefault="00EA535C" w:rsidP="004B28B1">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 is an arrangement between two or more parties designed to achieve an improper purpose, including to influence improperly the actions of another party;</w:t>
            </w:r>
          </w:p>
          <w:p w:rsidR="00EA535C" w:rsidRPr="00D62B13" w:rsidRDefault="00EA535C" w:rsidP="004B28B1">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 is impairing or harming, or threatening to impair or harm, directly or indirectly, any party or the property of the party to influence improperly the actions of a party;</w:t>
            </w:r>
          </w:p>
          <w:p w:rsidR="00EA535C" w:rsidRPr="00D62B13" w:rsidRDefault="00EA535C" w:rsidP="004B28B1">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EA535C" w:rsidRPr="00D62B13" w:rsidRDefault="00EA535C" w:rsidP="004B28B1">
            <w:pPr>
              <w:tabs>
                <w:tab w:val="left" w:pos="1620"/>
              </w:tabs>
              <w:spacing w:after="22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A535C" w:rsidRPr="00D62B13" w:rsidRDefault="00EA535C" w:rsidP="004B28B1">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r>
            <w:proofErr w:type="gramStart"/>
            <w:r w:rsidRPr="00D62B13">
              <w:rPr>
                <w:szCs w:val="24"/>
              </w:rPr>
              <w:t>acts</w:t>
            </w:r>
            <w:proofErr w:type="gramEnd"/>
            <w:r w:rsidRPr="00D62B13">
              <w:rPr>
                <w:szCs w:val="24"/>
              </w:rPr>
              <w:t xml:space="preserve"> intended materially to impede the exercise of the  inspection and audit rights of the Purchaser and/or any other relevant </w:t>
            </w:r>
            <w:proofErr w:type="spellStart"/>
            <w:r w:rsidRPr="00D62B13">
              <w:rPr>
                <w:szCs w:val="24"/>
              </w:rPr>
              <w:t>RGoB</w:t>
            </w:r>
            <w:proofErr w:type="spellEnd"/>
            <w:r w:rsidRPr="00D62B13">
              <w:rPr>
                <w:szCs w:val="24"/>
              </w:rPr>
              <w:t xml:space="preserve"> agency provided for under GCC Clause 11</w:t>
            </w:r>
            <w:r w:rsidRPr="00D62B13">
              <w:rPr>
                <w:bCs/>
                <w:szCs w:val="24"/>
              </w:rPr>
              <w:t>.</w:t>
            </w:r>
          </w:p>
          <w:p w:rsidR="00EA535C" w:rsidRPr="00D62B13" w:rsidRDefault="00EA535C" w:rsidP="004B28B1">
            <w:pPr>
              <w:pStyle w:val="BodyText"/>
              <w:autoSpaceDE w:val="0"/>
              <w:autoSpaceDN w:val="0"/>
              <w:adjustRightInd w:val="0"/>
              <w:spacing w:before="120"/>
              <w:rPr>
                <w:rFonts w:eastAsia="Arial Unicode MS"/>
                <w:szCs w:val="24"/>
              </w:rPr>
            </w:pPr>
          </w:p>
          <w:p w:rsidR="00EA535C" w:rsidRPr="00D62B13" w:rsidRDefault="00EA535C" w:rsidP="004B28B1">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EA535C" w:rsidRPr="00D62B13" w:rsidRDefault="00EA535C" w:rsidP="004B28B1">
            <w:pPr>
              <w:autoSpaceDE w:val="0"/>
              <w:autoSpaceDN w:val="0"/>
              <w:adjustRightInd w:val="0"/>
              <w:spacing w:before="120"/>
              <w:ind w:left="426" w:hanging="426"/>
              <w:rPr>
                <w:rFonts w:eastAsia="Arial Unicode MS"/>
                <w:szCs w:val="24"/>
              </w:rPr>
            </w:pPr>
          </w:p>
        </w:tc>
      </w:tr>
      <w:tr w:rsidR="00EA535C" w:rsidRPr="00D62B13" w:rsidTr="004B28B1">
        <w:tc>
          <w:tcPr>
            <w:tcW w:w="2448" w:type="dxa"/>
          </w:tcPr>
          <w:p w:rsidR="00EA535C" w:rsidRPr="00D62B13" w:rsidRDefault="00EA535C" w:rsidP="004B28B1">
            <w:pPr>
              <w:pStyle w:val="P3Header1-Clauses"/>
              <w:autoSpaceDE w:val="0"/>
              <w:autoSpaceDN w:val="0"/>
              <w:adjustRightInd w:val="0"/>
              <w:spacing w:before="120"/>
              <w:ind w:left="360" w:hanging="360"/>
              <w:rPr>
                <w:rFonts w:eastAsia="Arial Unicode MS"/>
                <w:szCs w:val="24"/>
              </w:rPr>
            </w:pPr>
            <w:bookmarkStart w:id="457" w:name="_Toc450222160"/>
            <w:r w:rsidRPr="00D62B13">
              <w:rPr>
                <w:rFonts w:eastAsia="Arial Unicode MS"/>
                <w:szCs w:val="24"/>
              </w:rPr>
              <w:lastRenderedPageBreak/>
              <w:t>4</w:t>
            </w:r>
            <w:r w:rsidRPr="00D62B13">
              <w:rPr>
                <w:rFonts w:eastAsia="Arial Unicode MS"/>
                <w:szCs w:val="24"/>
              </w:rPr>
              <w:tab/>
              <w:t>Interpretation</w:t>
            </w:r>
            <w:bookmarkEnd w:id="457"/>
          </w:p>
          <w:p w:rsidR="00EA535C" w:rsidRPr="00D62B13" w:rsidRDefault="00EA535C" w:rsidP="004B28B1">
            <w:pPr>
              <w:pStyle w:val="P3Header1-Clauses"/>
              <w:ind w:left="360"/>
              <w:rPr>
                <w:rFonts w:eastAsia="Arial Unicode MS"/>
                <w:szCs w:val="24"/>
              </w:rPr>
            </w:pPr>
          </w:p>
        </w:tc>
        <w:tc>
          <w:tcPr>
            <w:tcW w:w="6480" w:type="dxa"/>
          </w:tcPr>
          <w:p w:rsidR="00EA535C" w:rsidRPr="00D62B13" w:rsidRDefault="00EA535C" w:rsidP="00EA535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EA535C" w:rsidRPr="00D62B13" w:rsidRDefault="00EA535C" w:rsidP="00EA535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EA535C" w:rsidRPr="00D62B13" w:rsidRDefault="00EA535C" w:rsidP="004B28B1">
            <w:pPr>
              <w:pStyle w:val="Heading3"/>
              <w:tabs>
                <w:tab w:val="clear" w:pos="720"/>
              </w:tabs>
              <w:autoSpaceDE w:val="0"/>
              <w:autoSpaceDN w:val="0"/>
              <w:adjustRightInd w:val="0"/>
              <w:spacing w:before="120"/>
              <w:ind w:left="1440"/>
              <w:rPr>
                <w:rFonts w:eastAsia="Arial Unicode MS"/>
                <w:szCs w:val="24"/>
              </w:rPr>
            </w:pPr>
            <w:bookmarkStart w:id="458"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58"/>
          </w:p>
          <w:p w:rsidR="00EA535C" w:rsidRPr="00D62B13" w:rsidRDefault="00EA535C" w:rsidP="004B28B1">
            <w:pPr>
              <w:pStyle w:val="Heading3"/>
              <w:tabs>
                <w:tab w:val="clear" w:pos="720"/>
              </w:tabs>
              <w:autoSpaceDE w:val="0"/>
              <w:autoSpaceDN w:val="0"/>
              <w:adjustRightInd w:val="0"/>
              <w:spacing w:before="120"/>
              <w:ind w:left="1440"/>
              <w:rPr>
                <w:rFonts w:eastAsia="Arial Unicode MS"/>
                <w:szCs w:val="24"/>
              </w:rPr>
            </w:pPr>
            <w:bookmarkStart w:id="459"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w:t>
            </w:r>
            <w:r w:rsidRPr="00D62B13">
              <w:rPr>
                <w:rFonts w:eastAsia="Arial Unicode MS"/>
                <w:szCs w:val="24"/>
              </w:rPr>
              <w:lastRenderedPageBreak/>
              <w:t xml:space="preserve">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59"/>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EA535C" w:rsidRPr="00D62B13" w:rsidRDefault="00EA535C" w:rsidP="004B28B1">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EA535C" w:rsidRPr="00D62B13" w:rsidRDefault="00EA535C" w:rsidP="004B28B1">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EA535C" w:rsidRPr="00D62B13" w:rsidRDefault="00EA535C" w:rsidP="004B28B1">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A535C" w:rsidRPr="00D62B13" w:rsidRDefault="00EA535C" w:rsidP="004B28B1">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EA535C" w:rsidRPr="00D62B13" w:rsidRDefault="00EA535C" w:rsidP="004B28B1">
            <w:pPr>
              <w:autoSpaceDE w:val="0"/>
              <w:autoSpaceDN w:val="0"/>
              <w:adjustRightInd w:val="0"/>
              <w:spacing w:before="120" w:after="200"/>
              <w:ind w:left="660"/>
              <w:rPr>
                <w:rFonts w:eastAsia="Arial Unicode MS"/>
                <w:szCs w:val="24"/>
              </w:rPr>
            </w:pPr>
            <w:r w:rsidRPr="00D62B13">
              <w:rPr>
                <w:rFonts w:eastAsia="Arial Unicode MS"/>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0" w:name="_Toc450222161"/>
            <w:r w:rsidRPr="00D62B13">
              <w:rPr>
                <w:rFonts w:eastAsia="Arial Unicode MS"/>
                <w:szCs w:val="24"/>
              </w:rPr>
              <w:lastRenderedPageBreak/>
              <w:t>Language</w:t>
            </w:r>
            <w:bookmarkEnd w:id="460"/>
          </w:p>
          <w:p w:rsidR="00EA535C" w:rsidRPr="00D62B13" w:rsidRDefault="00EA535C" w:rsidP="004B28B1">
            <w:pPr>
              <w:pStyle w:val="P3Header1-Clauses"/>
              <w:autoSpaceDE w:val="0"/>
              <w:autoSpaceDN w:val="0"/>
              <w:adjustRightInd w:val="0"/>
              <w:spacing w:before="120"/>
              <w:ind w:left="360" w:hanging="360"/>
              <w:rPr>
                <w:rFonts w:eastAsia="Arial Unicode MS"/>
                <w:szCs w:val="24"/>
              </w:rPr>
            </w:pPr>
          </w:p>
        </w:tc>
        <w:tc>
          <w:tcPr>
            <w:tcW w:w="6480" w:type="dxa"/>
          </w:tcPr>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lastRenderedPageBreak/>
              <w:t>The Supplier shall bear all costs of translation to the governing language and all risks of the accuracy of such translation, for documents provided by the Supplier.</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61" w:name="_Toc450222162"/>
            <w:r w:rsidRPr="00D62B13">
              <w:rPr>
                <w:rFonts w:eastAsia="Arial Unicode MS"/>
                <w:szCs w:val="24"/>
              </w:rPr>
              <w:lastRenderedPageBreak/>
              <w:t>Joint Venture, Consortium or Association</w:t>
            </w:r>
            <w:bookmarkEnd w:id="461"/>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62" w:name="_Toc450222163"/>
            <w:r w:rsidRPr="00D62B13">
              <w:rPr>
                <w:rFonts w:eastAsia="Arial Unicode MS"/>
                <w:szCs w:val="24"/>
              </w:rPr>
              <w:t>Eligibility</w:t>
            </w:r>
            <w:bookmarkEnd w:id="462"/>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EA535C">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EA535C" w:rsidRDefault="00EA535C" w:rsidP="00EA535C">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EA535C" w:rsidRPr="00D62B13" w:rsidTr="004B28B1">
        <w:tc>
          <w:tcPr>
            <w:tcW w:w="2448" w:type="dxa"/>
          </w:tcPr>
          <w:p w:rsidR="00EA535C" w:rsidRPr="00D62B13" w:rsidRDefault="00EA535C" w:rsidP="00EA535C">
            <w:pPr>
              <w:pStyle w:val="P3Header1-Clauses"/>
              <w:numPr>
                <w:ilvl w:val="0"/>
                <w:numId w:val="12"/>
              </w:numPr>
              <w:autoSpaceDE w:val="0"/>
              <w:autoSpaceDN w:val="0"/>
              <w:adjustRightInd w:val="0"/>
              <w:spacing w:before="120"/>
              <w:ind w:left="432" w:hanging="432"/>
              <w:rPr>
                <w:rFonts w:eastAsia="Arial Unicode MS"/>
                <w:szCs w:val="24"/>
              </w:rPr>
            </w:pPr>
            <w:bookmarkStart w:id="463" w:name="_Toc450222164"/>
            <w:r w:rsidRPr="00D62B13">
              <w:rPr>
                <w:rFonts w:eastAsia="Arial Unicode MS"/>
                <w:szCs w:val="24"/>
              </w:rPr>
              <w:t>Notices</w:t>
            </w:r>
            <w:bookmarkEnd w:id="463"/>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4" w:name="_Toc450222165"/>
            <w:r w:rsidRPr="00D62B13">
              <w:rPr>
                <w:rFonts w:eastAsia="Arial Unicode MS"/>
                <w:szCs w:val="24"/>
              </w:rPr>
              <w:t>Governing Law</w:t>
            </w:r>
            <w:bookmarkEnd w:id="464"/>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5" w:name="_Toc450222166"/>
            <w:r w:rsidRPr="00D62B13">
              <w:rPr>
                <w:rFonts w:eastAsia="Arial Unicode MS"/>
                <w:szCs w:val="24"/>
              </w:rPr>
              <w:t>Settlement of Disputes</w:t>
            </w:r>
            <w:bookmarkEnd w:id="465"/>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EA535C" w:rsidRPr="00D62B13" w:rsidRDefault="00EA535C" w:rsidP="00EA535C">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w:t>
            </w:r>
            <w:r w:rsidRPr="00D62B13">
              <w:rPr>
                <w:spacing w:val="0"/>
                <w:szCs w:val="24"/>
              </w:rPr>
              <w:lastRenderedPageBreak/>
              <w:t xml:space="preserve">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EA535C" w:rsidRPr="00D62B13" w:rsidRDefault="00EA535C" w:rsidP="00EA535C">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EA535C" w:rsidRPr="00D62B13" w:rsidRDefault="00EA535C" w:rsidP="00EA535C">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EA535C" w:rsidRPr="00D62B13" w:rsidRDefault="00EA535C" w:rsidP="00EA535C">
            <w:pPr>
              <w:pStyle w:val="Sub-ClauseText"/>
              <w:numPr>
                <w:ilvl w:val="2"/>
                <w:numId w:val="21"/>
              </w:numPr>
              <w:spacing w:before="0" w:after="160"/>
              <w:rPr>
                <w:szCs w:val="24"/>
              </w:rPr>
            </w:pPr>
            <w:proofErr w:type="gramStart"/>
            <w:r w:rsidRPr="00D62B13">
              <w:rPr>
                <w:szCs w:val="24"/>
              </w:rPr>
              <w:t>the</w:t>
            </w:r>
            <w:proofErr w:type="gramEnd"/>
            <w:r w:rsidRPr="00D62B13">
              <w:rPr>
                <w:szCs w:val="24"/>
              </w:rPr>
              <w:t xml:space="preserve"> Purchaser shall pay the Supplier any monies due the Supplier.</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6" w:name="_Toc450222167"/>
            <w:r w:rsidRPr="00D62B13">
              <w:rPr>
                <w:rFonts w:eastAsia="Arial Unicode MS"/>
                <w:szCs w:val="24"/>
              </w:rPr>
              <w:lastRenderedPageBreak/>
              <w:t>Inspections and Audit</w:t>
            </w:r>
            <w:bookmarkEnd w:id="466"/>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Sub-ClauseText"/>
              <w:autoSpaceDE w:val="0"/>
              <w:autoSpaceDN w:val="0"/>
              <w:adjustRightInd w:val="0"/>
              <w:ind w:left="709" w:hanging="709"/>
              <w:rPr>
                <w:bCs/>
                <w:szCs w:val="24"/>
              </w:rPr>
            </w:pPr>
            <w:r w:rsidRPr="00D62B13">
              <w:rPr>
                <w:szCs w:val="24"/>
              </w:rPr>
              <w:t>11.1</w:t>
            </w:r>
            <w:r w:rsidRPr="00D62B13">
              <w:rPr>
                <w:szCs w:val="24"/>
              </w:rPr>
              <w:tab/>
            </w:r>
            <w:bookmarkStart w:id="467"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67"/>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8" w:name="_Toc450222168"/>
            <w:r w:rsidRPr="00D62B13">
              <w:rPr>
                <w:rFonts w:eastAsia="Arial Unicode MS"/>
                <w:szCs w:val="24"/>
              </w:rPr>
              <w:t>Scope of Supplies</w:t>
            </w:r>
            <w:bookmarkEnd w:id="468"/>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Contract as being required for attaining Delivery of the Goods and Completion of the Related Services as if such items were expressly mentioned in the Contract. </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9" w:name="_Toc450222169"/>
            <w:r w:rsidRPr="00D62B13">
              <w:rPr>
                <w:rFonts w:eastAsia="Arial Unicode MS"/>
                <w:szCs w:val="24"/>
              </w:rPr>
              <w:t>Delivery and Documents</w:t>
            </w:r>
            <w:bookmarkEnd w:id="469"/>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70" w:name="_Toc450222170"/>
            <w:r w:rsidRPr="00D62B13">
              <w:rPr>
                <w:rFonts w:eastAsia="Arial Unicode MS"/>
                <w:szCs w:val="24"/>
              </w:rPr>
              <w:t>Supplier’s Responsibilities</w:t>
            </w:r>
            <w:bookmarkEnd w:id="470"/>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 xml:space="preserve">The Supplier shall supply all the Goods and Related Services included in the Scope of Supplies in accordance with GCC Clause 12, and the delivery and completion </w:t>
            </w:r>
            <w:r w:rsidRPr="00D62B13">
              <w:rPr>
                <w:rFonts w:eastAsia="Arial Unicode MS"/>
                <w:szCs w:val="24"/>
              </w:rPr>
              <w:lastRenderedPageBreak/>
              <w:t>requirements as per GCC Clause 13.</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71" w:name="_Toc450222171"/>
            <w:r w:rsidRPr="00D62B13">
              <w:rPr>
                <w:rFonts w:eastAsia="Arial Unicode MS"/>
                <w:szCs w:val="24"/>
              </w:rPr>
              <w:lastRenderedPageBreak/>
              <w:t>Purchaser’s Responsibilities</w:t>
            </w:r>
            <w:bookmarkEnd w:id="471"/>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72" w:name="_Toc450222172"/>
            <w:r w:rsidRPr="00D62B13">
              <w:rPr>
                <w:rFonts w:eastAsia="Arial Unicode MS"/>
                <w:szCs w:val="24"/>
              </w:rPr>
              <w:t>Contract Price</w:t>
            </w:r>
            <w:bookmarkEnd w:id="472"/>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EA535C" w:rsidRPr="00D62B13" w:rsidRDefault="00EA535C" w:rsidP="00EA535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A535C" w:rsidRPr="00D62B13" w:rsidTr="004B28B1">
        <w:tc>
          <w:tcPr>
            <w:tcW w:w="2448" w:type="dxa"/>
          </w:tcPr>
          <w:p w:rsidR="00EA535C" w:rsidRPr="00D62B13" w:rsidRDefault="00EA535C" w:rsidP="00EA535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73" w:name="_Toc450222173"/>
            <w:r w:rsidRPr="00D62B13">
              <w:rPr>
                <w:rFonts w:eastAsia="Arial Unicode MS"/>
                <w:szCs w:val="24"/>
              </w:rPr>
              <w:t>Terms of Payment</w:t>
            </w:r>
            <w:bookmarkEnd w:id="473"/>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EA535C" w:rsidRPr="00D62B13" w:rsidRDefault="00EA535C" w:rsidP="004B28B1">
            <w:pPr>
              <w:pStyle w:val="P3Header1-Clauses"/>
              <w:autoSpaceDE w:val="0"/>
              <w:autoSpaceDN w:val="0"/>
              <w:adjustRightInd w:val="0"/>
              <w:spacing w:before="120"/>
              <w:rPr>
                <w:rFonts w:eastAsia="Arial Unicode MS"/>
                <w:szCs w:val="24"/>
              </w:rPr>
            </w:pPr>
          </w:p>
          <w:p w:rsidR="00EA535C" w:rsidRPr="00D62B13" w:rsidRDefault="00EA535C" w:rsidP="004B28B1">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EA535C" w:rsidRPr="00D62B13" w:rsidRDefault="00EA535C" w:rsidP="004B28B1">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rsidR="00EA535C" w:rsidRPr="00D62B13" w:rsidRDefault="00EA535C" w:rsidP="004B28B1">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17.4</w:t>
            </w:r>
            <w:r w:rsidRPr="00D62B13">
              <w:rPr>
                <w:rFonts w:eastAsia="Arial Unicode MS"/>
                <w:szCs w:val="24"/>
              </w:rPr>
              <w:tab/>
              <w:t xml:space="preserve">The currencies in which payments shall be made to the Supplier under this Contract shall be those in which the Bid Price is expressed. </w:t>
            </w:r>
          </w:p>
          <w:p w:rsidR="00EA535C" w:rsidRPr="00D62B13" w:rsidRDefault="00EA535C" w:rsidP="00EA535C">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rPr>
                <w:rFonts w:eastAsia="Arial Unicode MS"/>
                <w:szCs w:val="24"/>
              </w:rPr>
            </w:pPr>
            <w:bookmarkStart w:id="474" w:name="_Toc450222174"/>
            <w:r w:rsidRPr="00D62B13">
              <w:rPr>
                <w:rFonts w:eastAsia="Arial Unicode MS"/>
                <w:szCs w:val="24"/>
              </w:rPr>
              <w:t>Taxes and Duties</w:t>
            </w:r>
            <w:bookmarkEnd w:id="474"/>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w:t>
            </w:r>
            <w:proofErr w:type="spellStart"/>
            <w:r w:rsidRPr="00D62B13">
              <w:rPr>
                <w:rFonts w:eastAsia="Arial Unicode MS"/>
                <w:szCs w:val="24"/>
              </w:rPr>
              <w:t>licence</w:t>
            </w:r>
            <w:proofErr w:type="spellEnd"/>
            <w:r w:rsidRPr="00D62B13">
              <w:rPr>
                <w:rFonts w:eastAsia="Arial Unicode MS"/>
                <w:szCs w:val="24"/>
              </w:rPr>
              <w:t xml:space="preserve"> </w:t>
            </w:r>
            <w:r w:rsidRPr="00D62B13">
              <w:rPr>
                <w:rFonts w:eastAsia="Arial Unicode MS"/>
                <w:szCs w:val="24"/>
              </w:rPr>
              <w:lastRenderedPageBreak/>
              <w:t xml:space="preserve">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w:t>
            </w:r>
            <w:proofErr w:type="spellStart"/>
            <w:r w:rsidRPr="00D62B13">
              <w:rPr>
                <w:rFonts w:eastAsia="Arial Unicode MS"/>
                <w:szCs w:val="24"/>
              </w:rPr>
              <w:t>licence</w:t>
            </w:r>
            <w:proofErr w:type="spellEnd"/>
            <w:r w:rsidRPr="00D62B13">
              <w:rPr>
                <w:rFonts w:eastAsia="Arial Unicode MS"/>
                <w:szCs w:val="24"/>
              </w:rPr>
              <w:t xml:space="preserve"> fees and other similar levies incurred until delivery of the contracted Goods to the Purchaser.   </w:t>
            </w:r>
          </w:p>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rPr>
                <w:rFonts w:eastAsia="Arial Unicode MS"/>
                <w:szCs w:val="24"/>
              </w:rPr>
            </w:pPr>
            <w:bookmarkStart w:id="475" w:name="_Toc450222175"/>
            <w:r w:rsidRPr="00D62B13">
              <w:rPr>
                <w:rFonts w:eastAsia="Arial Unicode MS"/>
                <w:szCs w:val="24"/>
              </w:rPr>
              <w:lastRenderedPageBreak/>
              <w:t>Performance Security</w:t>
            </w:r>
            <w:bookmarkEnd w:id="475"/>
          </w:p>
          <w:p w:rsidR="00EA535C" w:rsidRPr="00D62B13" w:rsidRDefault="00EA535C" w:rsidP="004B28B1">
            <w:pPr>
              <w:pStyle w:val="P3Header1-Clauses"/>
              <w:autoSpaceDE w:val="0"/>
              <w:autoSpaceDN w:val="0"/>
              <w:adjustRightInd w:val="0"/>
              <w:spacing w:before="120"/>
              <w:ind w:left="39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 xml:space="preserve">fifteen (15) </w:t>
            </w:r>
            <w:proofErr w:type="spellStart"/>
            <w:r w:rsidRPr="00851A20">
              <w:rPr>
                <w:rFonts w:eastAsia="Arial Unicode MS"/>
                <w:szCs w:val="24"/>
              </w:rPr>
              <w:t>working</w:t>
            </w:r>
            <w:r w:rsidRPr="00D62B13">
              <w:rPr>
                <w:rFonts w:eastAsia="Arial Unicode MS"/>
                <w:szCs w:val="24"/>
              </w:rPr>
              <w:t>days</w:t>
            </w:r>
            <w:proofErr w:type="spellEnd"/>
            <w:r w:rsidRPr="00D62B13">
              <w:rPr>
                <w:rFonts w:eastAsia="Arial Unicode MS"/>
                <w:szCs w:val="24"/>
              </w:rPr>
              <w:t xml:space="preserve">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The Performance Security shall be denominated in the currency (</w:t>
            </w:r>
            <w:proofErr w:type="spellStart"/>
            <w:r w:rsidRPr="00D62B13">
              <w:rPr>
                <w:rFonts w:eastAsia="Arial Unicode MS"/>
                <w:szCs w:val="24"/>
              </w:rPr>
              <w:t>ies</w:t>
            </w:r>
            <w:proofErr w:type="spellEnd"/>
            <w:r w:rsidRPr="00D62B13">
              <w:rPr>
                <w:rFonts w:eastAsia="Arial Unicode MS"/>
                <w:szCs w:val="24"/>
              </w:rPr>
              <w:t xml:space="preserve">)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rPr>
                <w:rFonts w:eastAsia="Arial Unicode MS"/>
                <w:szCs w:val="24"/>
              </w:rPr>
            </w:pPr>
            <w:bookmarkStart w:id="476" w:name="_Toc450222176"/>
            <w:r w:rsidRPr="00D62B13">
              <w:rPr>
                <w:rFonts w:eastAsia="Arial Unicode MS"/>
                <w:szCs w:val="24"/>
              </w:rPr>
              <w:t>Copyright</w:t>
            </w:r>
            <w:bookmarkEnd w:id="476"/>
          </w:p>
          <w:p w:rsidR="00EA535C" w:rsidRPr="00D62B13" w:rsidRDefault="00EA535C" w:rsidP="004B28B1">
            <w:pPr>
              <w:pStyle w:val="P3Header1-Clauses"/>
              <w:autoSpaceDE w:val="0"/>
              <w:autoSpaceDN w:val="0"/>
              <w:adjustRightInd w:val="0"/>
              <w:spacing w:before="120"/>
              <w:ind w:left="39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20.1</w:t>
            </w:r>
            <w:r w:rsidRPr="00D62B13">
              <w:rPr>
                <w:rFonts w:eastAsia="Arial Unicode MS"/>
                <w:szCs w:val="24"/>
              </w:rPr>
              <w:tab/>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rPr>
                <w:rFonts w:eastAsia="Arial Unicode MS"/>
                <w:szCs w:val="24"/>
              </w:rPr>
            </w:pPr>
            <w:bookmarkStart w:id="477" w:name="_Toc450222177"/>
            <w:r w:rsidRPr="00D62B13">
              <w:rPr>
                <w:rFonts w:eastAsia="Arial Unicode MS"/>
                <w:szCs w:val="24"/>
              </w:rPr>
              <w:t>Confidential Information</w:t>
            </w:r>
            <w:bookmarkEnd w:id="477"/>
          </w:p>
          <w:p w:rsidR="00EA535C" w:rsidRPr="00D62B13" w:rsidRDefault="00EA535C" w:rsidP="004B28B1">
            <w:pPr>
              <w:pStyle w:val="P3Header1-Clauses"/>
              <w:autoSpaceDE w:val="0"/>
              <w:autoSpaceDN w:val="0"/>
              <w:adjustRightInd w:val="0"/>
              <w:spacing w:before="120"/>
              <w:ind w:left="390"/>
              <w:rPr>
                <w:rFonts w:eastAsia="Arial Unicode MS"/>
                <w:szCs w:val="24"/>
              </w:rPr>
            </w:pPr>
          </w:p>
        </w:tc>
        <w:tc>
          <w:tcPr>
            <w:tcW w:w="6480" w:type="dxa"/>
          </w:tcPr>
          <w:p w:rsidR="00EA535C" w:rsidRPr="00D62B13" w:rsidRDefault="00EA535C" w:rsidP="004B28B1">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w:t>
            </w:r>
            <w:r w:rsidRPr="00D62B13">
              <w:rPr>
                <w:rFonts w:eastAsia="Arial Unicode MS"/>
                <w:szCs w:val="24"/>
              </w:rPr>
              <w:lastRenderedPageBreak/>
              <w:t>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EA535C" w:rsidRPr="00D62B13" w:rsidRDefault="00EA535C" w:rsidP="004B28B1">
            <w:pPr>
              <w:autoSpaceDE w:val="0"/>
              <w:autoSpaceDN w:val="0"/>
              <w:adjustRightInd w:val="0"/>
              <w:spacing w:before="120"/>
              <w:rPr>
                <w:rFonts w:eastAsia="Arial Unicode MS"/>
                <w:szCs w:val="24"/>
              </w:rPr>
            </w:pPr>
          </w:p>
          <w:p w:rsidR="00EA535C" w:rsidRPr="00D62B13" w:rsidRDefault="00EA535C" w:rsidP="004B28B1">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EA535C" w:rsidRPr="00D62B13" w:rsidRDefault="00EA535C" w:rsidP="004B28B1">
            <w:pPr>
              <w:autoSpaceDE w:val="0"/>
              <w:autoSpaceDN w:val="0"/>
              <w:adjustRightInd w:val="0"/>
              <w:spacing w:before="120"/>
              <w:rPr>
                <w:rFonts w:eastAsia="Arial Unicode MS"/>
                <w:szCs w:val="24"/>
              </w:rPr>
            </w:pPr>
          </w:p>
          <w:p w:rsidR="00EA535C" w:rsidRPr="00D62B13" w:rsidRDefault="00EA535C" w:rsidP="004B28B1">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EA535C" w:rsidRPr="00D62B13" w:rsidRDefault="00EA535C" w:rsidP="004B28B1">
            <w:pPr>
              <w:autoSpaceDE w:val="0"/>
              <w:autoSpaceDN w:val="0"/>
              <w:adjustRightInd w:val="0"/>
              <w:spacing w:before="120"/>
              <w:rPr>
                <w:rFonts w:eastAsia="Arial Unicode MS"/>
                <w:szCs w:val="24"/>
              </w:rPr>
            </w:pPr>
          </w:p>
          <w:p w:rsidR="00EA535C" w:rsidRPr="00D62B13" w:rsidRDefault="00EA535C" w:rsidP="004B28B1">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 xml:space="preserve">the Purchaser or Supplier needs to share with the </w:t>
            </w:r>
            <w:proofErr w:type="spellStart"/>
            <w:r w:rsidRPr="00D62B13">
              <w:rPr>
                <w:rFonts w:eastAsia="Arial Unicode MS"/>
                <w:szCs w:val="24"/>
              </w:rPr>
              <w:t>RGoB</w:t>
            </w:r>
            <w:proofErr w:type="spellEnd"/>
            <w:r w:rsidRPr="00D62B13">
              <w:rPr>
                <w:rFonts w:eastAsia="Arial Unicode MS"/>
                <w:szCs w:val="24"/>
              </w:rPr>
              <w:t xml:space="preserve"> or other institutions participating in the financing of the Contract;</w:t>
            </w:r>
          </w:p>
          <w:p w:rsidR="00EA535C" w:rsidRPr="00D62B13" w:rsidRDefault="00EA535C" w:rsidP="004B28B1">
            <w:pPr>
              <w:autoSpaceDE w:val="0"/>
              <w:autoSpaceDN w:val="0"/>
              <w:adjustRightInd w:val="0"/>
              <w:spacing w:before="120"/>
              <w:ind w:left="360"/>
              <w:rPr>
                <w:rFonts w:eastAsia="Arial Unicode MS"/>
                <w:szCs w:val="24"/>
              </w:rPr>
            </w:pPr>
          </w:p>
          <w:p w:rsidR="00EA535C" w:rsidRPr="00D62B13" w:rsidRDefault="00EA535C" w:rsidP="004B28B1">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EA535C" w:rsidRPr="00D62B13" w:rsidRDefault="00EA535C" w:rsidP="004B28B1">
            <w:pPr>
              <w:autoSpaceDE w:val="0"/>
              <w:autoSpaceDN w:val="0"/>
              <w:adjustRightInd w:val="0"/>
              <w:spacing w:before="120"/>
              <w:ind w:left="360"/>
              <w:rPr>
                <w:rFonts w:eastAsia="Arial Unicode MS"/>
                <w:szCs w:val="24"/>
              </w:rPr>
            </w:pPr>
          </w:p>
          <w:p w:rsidR="00EA535C" w:rsidRPr="00D62B13" w:rsidRDefault="00EA535C" w:rsidP="004B28B1">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EA535C" w:rsidRPr="00D62B13" w:rsidRDefault="00EA535C" w:rsidP="004B28B1">
            <w:pPr>
              <w:autoSpaceDE w:val="0"/>
              <w:autoSpaceDN w:val="0"/>
              <w:adjustRightInd w:val="0"/>
              <w:spacing w:before="120"/>
              <w:ind w:left="360"/>
              <w:rPr>
                <w:rFonts w:eastAsia="Arial Unicode MS"/>
                <w:szCs w:val="24"/>
              </w:rPr>
            </w:pPr>
          </w:p>
          <w:p w:rsidR="00EA535C" w:rsidRPr="00D62B13" w:rsidRDefault="00EA535C" w:rsidP="004B28B1">
            <w:pPr>
              <w:autoSpaceDE w:val="0"/>
              <w:autoSpaceDN w:val="0"/>
              <w:adjustRightInd w:val="0"/>
              <w:spacing w:before="120"/>
              <w:ind w:left="1418" w:hanging="758"/>
              <w:rPr>
                <w:rFonts w:eastAsia="Arial Unicode MS"/>
                <w:szCs w:val="24"/>
              </w:rPr>
            </w:pPr>
            <w:r w:rsidRPr="00D62B13">
              <w:rPr>
                <w:rFonts w:eastAsia="Arial Unicode MS"/>
                <w:szCs w:val="24"/>
              </w:rPr>
              <w:t>(d)</w:t>
            </w:r>
            <w:r w:rsidRPr="00D62B13">
              <w:rPr>
                <w:rFonts w:eastAsia="Arial Unicode MS"/>
                <w:szCs w:val="24"/>
              </w:rPr>
              <w:tab/>
            </w:r>
            <w:proofErr w:type="gramStart"/>
            <w:r w:rsidRPr="00D62B13">
              <w:rPr>
                <w:rFonts w:eastAsia="Arial Unicode MS"/>
                <w:szCs w:val="24"/>
              </w:rPr>
              <w:t>otherwise</w:t>
            </w:r>
            <w:proofErr w:type="gramEnd"/>
            <w:r w:rsidRPr="00D62B13">
              <w:rPr>
                <w:rFonts w:eastAsia="Arial Unicode MS"/>
                <w:szCs w:val="24"/>
              </w:rPr>
              <w:t xml:space="preserve"> lawfully becomes available to that party from a third party that has no obligation of confidentiality.</w:t>
            </w:r>
          </w:p>
          <w:p w:rsidR="00EA535C" w:rsidRPr="00D62B13" w:rsidRDefault="00EA535C" w:rsidP="004B28B1">
            <w:pPr>
              <w:autoSpaceDE w:val="0"/>
              <w:autoSpaceDN w:val="0"/>
              <w:adjustRightInd w:val="0"/>
              <w:spacing w:before="120"/>
              <w:rPr>
                <w:rFonts w:eastAsia="Arial Unicode MS"/>
                <w:szCs w:val="24"/>
              </w:rPr>
            </w:pPr>
          </w:p>
          <w:p w:rsidR="00EA535C" w:rsidRPr="00D62B13" w:rsidRDefault="00EA535C" w:rsidP="004B28B1">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EA535C" w:rsidRPr="00D62B13" w:rsidRDefault="00EA535C" w:rsidP="004B28B1">
            <w:pPr>
              <w:autoSpaceDE w:val="0"/>
              <w:autoSpaceDN w:val="0"/>
              <w:adjustRightInd w:val="0"/>
              <w:spacing w:before="120"/>
              <w:rPr>
                <w:rFonts w:eastAsia="Arial Unicode MS"/>
                <w:szCs w:val="24"/>
              </w:rPr>
            </w:pPr>
          </w:p>
          <w:p w:rsidR="00EA535C" w:rsidRDefault="00EA535C" w:rsidP="00EA535C">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EA535C" w:rsidRPr="00D62B13" w:rsidRDefault="00EA535C" w:rsidP="004B28B1">
            <w:pPr>
              <w:autoSpaceDE w:val="0"/>
              <w:autoSpaceDN w:val="0"/>
              <w:adjustRightInd w:val="0"/>
              <w:spacing w:before="120"/>
              <w:ind w:left="851"/>
              <w:rPr>
                <w:rFonts w:eastAsia="Arial Unicode MS"/>
                <w:szCs w:val="24"/>
              </w:rPr>
            </w:pP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ind w:left="432" w:hanging="432"/>
              <w:rPr>
                <w:rFonts w:eastAsia="Arial Unicode MS"/>
                <w:szCs w:val="24"/>
              </w:rPr>
            </w:pPr>
            <w:bookmarkStart w:id="478" w:name="_Toc450222178"/>
            <w:r w:rsidRPr="00D62B13">
              <w:rPr>
                <w:rFonts w:eastAsia="Arial Unicode MS"/>
                <w:szCs w:val="24"/>
              </w:rPr>
              <w:lastRenderedPageBreak/>
              <w:t>Subcontracting</w:t>
            </w:r>
            <w:bookmarkEnd w:id="478"/>
          </w:p>
          <w:p w:rsidR="00EA535C" w:rsidRPr="00D62B13" w:rsidRDefault="00EA535C" w:rsidP="004B28B1">
            <w:pPr>
              <w:pStyle w:val="P3Header1-Clauses"/>
              <w:autoSpaceDE w:val="0"/>
              <w:autoSpaceDN w:val="0"/>
              <w:adjustRightInd w:val="0"/>
              <w:spacing w:before="120"/>
              <w:ind w:left="39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EA535C" w:rsidRPr="00D62B13" w:rsidRDefault="00EA535C" w:rsidP="004B28B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ind w:left="432" w:hanging="432"/>
              <w:rPr>
                <w:rFonts w:eastAsia="Arial Unicode MS"/>
                <w:szCs w:val="24"/>
              </w:rPr>
            </w:pPr>
            <w:bookmarkStart w:id="479" w:name="_Toc450222179"/>
            <w:r w:rsidRPr="00D62B13">
              <w:rPr>
                <w:rFonts w:eastAsia="Arial Unicode MS"/>
                <w:szCs w:val="24"/>
              </w:rPr>
              <w:t>Specifications and Standards</w:t>
            </w:r>
            <w:bookmarkEnd w:id="479"/>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EA535C" w:rsidRPr="00D62B13" w:rsidRDefault="00EA535C" w:rsidP="004B28B1">
            <w:pPr>
              <w:pStyle w:val="Heading3"/>
              <w:tabs>
                <w:tab w:val="clear" w:pos="720"/>
              </w:tabs>
              <w:spacing w:after="240"/>
              <w:ind w:left="1418" w:hanging="758"/>
              <w:rPr>
                <w:szCs w:val="24"/>
              </w:rPr>
            </w:pPr>
            <w:bookmarkStart w:id="480"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80"/>
          </w:p>
          <w:p w:rsidR="00EA535C" w:rsidRPr="00D62B13" w:rsidRDefault="00EA535C" w:rsidP="004B28B1">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A535C" w:rsidRPr="00D62B13" w:rsidRDefault="00EA535C" w:rsidP="004B28B1">
            <w:pPr>
              <w:autoSpaceDE w:val="0"/>
              <w:autoSpaceDN w:val="0"/>
              <w:adjustRightInd w:val="0"/>
              <w:spacing w:before="120"/>
              <w:ind w:left="1418" w:hanging="698"/>
              <w:rPr>
                <w:rFonts w:eastAsia="Arial Unicode MS"/>
                <w:szCs w:val="24"/>
              </w:rPr>
            </w:pPr>
          </w:p>
          <w:p w:rsidR="00EA535C" w:rsidRPr="00D62B13" w:rsidRDefault="00EA535C" w:rsidP="004B28B1">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accordance with GCC Clause 34.</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ind w:left="432" w:hanging="432"/>
              <w:rPr>
                <w:rFonts w:eastAsia="Arial Unicode MS"/>
                <w:szCs w:val="24"/>
              </w:rPr>
            </w:pPr>
            <w:bookmarkStart w:id="481" w:name="_Toc450222180"/>
            <w:r w:rsidRPr="00D62B13">
              <w:rPr>
                <w:rFonts w:eastAsia="Arial Unicode MS"/>
                <w:szCs w:val="24"/>
              </w:rPr>
              <w:t>Packing and Documents</w:t>
            </w:r>
            <w:bookmarkEnd w:id="481"/>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EA535C" w:rsidRPr="00D62B13" w:rsidRDefault="00EA535C" w:rsidP="004B28B1">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lastRenderedPageBreak/>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ind w:left="432" w:hanging="432"/>
              <w:rPr>
                <w:rFonts w:eastAsia="Arial Unicode MS"/>
                <w:szCs w:val="24"/>
              </w:rPr>
            </w:pPr>
            <w:bookmarkStart w:id="482" w:name="_Toc450222181"/>
            <w:r w:rsidRPr="00D62B13">
              <w:rPr>
                <w:rFonts w:eastAsia="Arial Unicode MS"/>
                <w:szCs w:val="24"/>
              </w:rPr>
              <w:lastRenderedPageBreak/>
              <w:t>Insurance</w:t>
            </w:r>
            <w:bookmarkEnd w:id="482"/>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A535C" w:rsidRPr="00D62B13" w:rsidTr="004B28B1">
        <w:tc>
          <w:tcPr>
            <w:tcW w:w="2448" w:type="dxa"/>
          </w:tcPr>
          <w:p w:rsidR="00EA535C" w:rsidRPr="00D62B13" w:rsidRDefault="00EA535C" w:rsidP="00EA535C">
            <w:pPr>
              <w:pStyle w:val="P3Header1-Clauses"/>
              <w:numPr>
                <w:ilvl w:val="0"/>
                <w:numId w:val="37"/>
              </w:numPr>
              <w:autoSpaceDE w:val="0"/>
              <w:autoSpaceDN w:val="0"/>
              <w:adjustRightInd w:val="0"/>
              <w:spacing w:before="120"/>
              <w:rPr>
                <w:rFonts w:eastAsia="Arial Unicode MS"/>
                <w:szCs w:val="24"/>
              </w:rPr>
            </w:pPr>
            <w:bookmarkStart w:id="483" w:name="_Toc450222182"/>
            <w:r w:rsidRPr="00D62B13">
              <w:rPr>
                <w:rFonts w:eastAsia="Arial Unicode MS"/>
                <w:szCs w:val="24"/>
              </w:rPr>
              <w:t>Transportation</w:t>
            </w:r>
            <w:bookmarkEnd w:id="483"/>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6A41A6" w:rsidRDefault="00EA535C" w:rsidP="00EA535C">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EA535C" w:rsidRPr="00D62B13" w:rsidTr="004B28B1">
        <w:tc>
          <w:tcPr>
            <w:tcW w:w="2448" w:type="dxa"/>
          </w:tcPr>
          <w:p w:rsidR="00EA535C" w:rsidRPr="00D62B13" w:rsidRDefault="00EA535C" w:rsidP="00EA535C">
            <w:pPr>
              <w:pStyle w:val="P3Header1-Clauses"/>
              <w:numPr>
                <w:ilvl w:val="0"/>
                <w:numId w:val="40"/>
              </w:numPr>
              <w:autoSpaceDE w:val="0"/>
              <w:autoSpaceDN w:val="0"/>
              <w:adjustRightInd w:val="0"/>
              <w:spacing w:before="120"/>
              <w:rPr>
                <w:rFonts w:eastAsia="Arial Unicode MS"/>
                <w:szCs w:val="24"/>
              </w:rPr>
            </w:pPr>
            <w:bookmarkStart w:id="484" w:name="_Toc450222183"/>
            <w:r w:rsidRPr="00D62B13">
              <w:rPr>
                <w:rFonts w:eastAsia="Arial Unicode MS"/>
                <w:szCs w:val="24"/>
              </w:rPr>
              <w:t>Inspections and Tests</w:t>
            </w:r>
            <w:bookmarkEnd w:id="484"/>
          </w:p>
          <w:p w:rsidR="00EA535C" w:rsidRPr="00D62B13" w:rsidRDefault="00EA535C" w:rsidP="004B28B1">
            <w:pPr>
              <w:pStyle w:val="P3Header1-Clauses"/>
              <w:autoSpaceDE w:val="0"/>
              <w:autoSpaceDN w:val="0"/>
              <w:adjustRightInd w:val="0"/>
              <w:spacing w:before="120"/>
              <w:ind w:left="39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The Purchaser or its designated representative shall be entitled to attend the tests and/or inspections referred to in GCC Sub-Clause 27.2, provided that the Purchaser bears all of its own costs and expenses incurred in connection with such attendance including, but not limited to, all travelling and board and lodging expenses.</w:t>
            </w: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EA535C" w:rsidRPr="00D62B13" w:rsidRDefault="00EA535C" w:rsidP="004B28B1">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 xml:space="preserve">required by the Contract but deemed necessary to verify that the characteristics and performance of the Goods comply with the technical </w:t>
            </w:r>
            <w:r w:rsidRPr="00D62B13">
              <w:rPr>
                <w:rFonts w:eastAsia="Arial Unicode MS"/>
                <w:szCs w:val="24"/>
              </w:rPr>
              <w:lastRenderedPageBreak/>
              <w:t>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A535C" w:rsidRPr="00D62B13" w:rsidRDefault="00EA535C" w:rsidP="00EA535C">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rsidR="00EA535C" w:rsidRPr="00D62B13" w:rsidRDefault="00EA535C" w:rsidP="00EA535C">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EA535C" w:rsidRDefault="00EA535C" w:rsidP="00EA535C">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EA535C" w:rsidRPr="00D62B13" w:rsidTr="004B28B1">
        <w:tc>
          <w:tcPr>
            <w:tcW w:w="2448" w:type="dxa"/>
          </w:tcPr>
          <w:p w:rsidR="00EA535C" w:rsidRPr="00D62B13" w:rsidRDefault="00EA535C" w:rsidP="00EA535C">
            <w:pPr>
              <w:pStyle w:val="P3Header1-Clauses"/>
              <w:numPr>
                <w:ilvl w:val="0"/>
                <w:numId w:val="44"/>
              </w:numPr>
              <w:autoSpaceDE w:val="0"/>
              <w:autoSpaceDN w:val="0"/>
              <w:adjustRightInd w:val="0"/>
              <w:spacing w:before="120"/>
              <w:ind w:left="432" w:hanging="432"/>
              <w:rPr>
                <w:rFonts w:eastAsia="Arial Unicode MS"/>
                <w:szCs w:val="24"/>
              </w:rPr>
            </w:pPr>
            <w:bookmarkStart w:id="485" w:name="_Toc450222184"/>
            <w:r w:rsidRPr="00D62B13">
              <w:rPr>
                <w:rFonts w:eastAsia="Arial Unicode MS"/>
                <w:szCs w:val="24"/>
              </w:rPr>
              <w:lastRenderedPageBreak/>
              <w:t>Liquidated Damages</w:t>
            </w:r>
            <w:bookmarkEnd w:id="485"/>
          </w:p>
          <w:p w:rsidR="00EA535C" w:rsidRPr="00D62B13" w:rsidRDefault="00EA535C" w:rsidP="004B28B1">
            <w:pPr>
              <w:pStyle w:val="P3Header1-Clauses"/>
              <w:autoSpaceDE w:val="0"/>
              <w:autoSpaceDN w:val="0"/>
              <w:adjustRightInd w:val="0"/>
              <w:spacing w:before="120"/>
              <w:ind w:left="360"/>
              <w:rPr>
                <w:rFonts w:eastAsia="Arial Unicode MS"/>
                <w:szCs w:val="24"/>
              </w:rPr>
            </w:pPr>
          </w:p>
        </w:tc>
        <w:tc>
          <w:tcPr>
            <w:tcW w:w="6480" w:type="dxa"/>
          </w:tcPr>
          <w:p w:rsidR="00EA535C" w:rsidRDefault="00EA535C" w:rsidP="00EA535C">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EA535C" w:rsidRPr="00D62B13" w:rsidTr="004B28B1">
        <w:tc>
          <w:tcPr>
            <w:tcW w:w="2448" w:type="dxa"/>
          </w:tcPr>
          <w:p w:rsidR="00EA535C" w:rsidRPr="00D62B13" w:rsidRDefault="00EA535C" w:rsidP="00EA535C">
            <w:pPr>
              <w:pStyle w:val="P3Header1-Clauses"/>
              <w:numPr>
                <w:ilvl w:val="0"/>
                <w:numId w:val="44"/>
              </w:numPr>
              <w:autoSpaceDE w:val="0"/>
              <w:autoSpaceDN w:val="0"/>
              <w:adjustRightInd w:val="0"/>
              <w:spacing w:before="120"/>
              <w:rPr>
                <w:rFonts w:eastAsia="Arial Unicode MS"/>
                <w:szCs w:val="24"/>
              </w:rPr>
            </w:pPr>
            <w:bookmarkStart w:id="486" w:name="_Toc450222185"/>
            <w:r w:rsidRPr="00D62B13">
              <w:rPr>
                <w:rFonts w:eastAsia="Arial Unicode MS"/>
                <w:szCs w:val="24"/>
              </w:rPr>
              <w:t>Warranty</w:t>
            </w:r>
            <w:bookmarkEnd w:id="486"/>
          </w:p>
          <w:p w:rsidR="00EA535C" w:rsidRPr="00D62B13" w:rsidRDefault="00EA535C" w:rsidP="004B28B1">
            <w:pPr>
              <w:pStyle w:val="P3Header1-Clauses"/>
              <w:autoSpaceDE w:val="0"/>
              <w:autoSpaceDN w:val="0"/>
              <w:adjustRightInd w:val="0"/>
              <w:spacing w:before="120"/>
              <w:ind w:left="432"/>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EA535C" w:rsidRPr="00D62B13" w:rsidRDefault="00EA535C" w:rsidP="004B28B1">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w:t>
            </w:r>
            <w:r w:rsidRPr="00D62B13">
              <w:rPr>
                <w:rFonts w:eastAsia="Arial Unicode MS"/>
                <w:szCs w:val="24"/>
              </w:rPr>
              <w:lastRenderedPageBreak/>
              <w:t xml:space="preserve">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EA535C" w:rsidRPr="00D62B13" w:rsidRDefault="00EA535C" w:rsidP="004B28B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EA535C" w:rsidRPr="00D62B13" w:rsidRDefault="00EA535C" w:rsidP="004B28B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EA535C" w:rsidRDefault="00EA535C" w:rsidP="00EA535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EA535C" w:rsidRDefault="00EA535C" w:rsidP="00EA535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EA535C" w:rsidRPr="00D62B13" w:rsidTr="004B28B1">
        <w:tc>
          <w:tcPr>
            <w:tcW w:w="2448" w:type="dxa"/>
          </w:tcPr>
          <w:p w:rsidR="00EA535C" w:rsidRPr="00D62B13" w:rsidRDefault="00EA535C" w:rsidP="00EA535C">
            <w:pPr>
              <w:pStyle w:val="P3Header1-Clauses"/>
              <w:numPr>
                <w:ilvl w:val="0"/>
                <w:numId w:val="44"/>
              </w:numPr>
              <w:autoSpaceDE w:val="0"/>
              <w:autoSpaceDN w:val="0"/>
              <w:adjustRightInd w:val="0"/>
              <w:spacing w:before="120"/>
              <w:rPr>
                <w:rFonts w:eastAsia="Arial Unicode MS"/>
                <w:szCs w:val="24"/>
              </w:rPr>
            </w:pPr>
            <w:bookmarkStart w:id="487" w:name="_Toc450222186"/>
            <w:r w:rsidRPr="00D62B13">
              <w:rPr>
                <w:rFonts w:eastAsia="Arial Unicode MS"/>
                <w:szCs w:val="24"/>
              </w:rPr>
              <w:lastRenderedPageBreak/>
              <w:t>Patent Indemnity</w:t>
            </w:r>
            <w:bookmarkEnd w:id="487"/>
          </w:p>
          <w:p w:rsidR="00EA535C" w:rsidRPr="00D62B13" w:rsidRDefault="00EA535C" w:rsidP="004B28B1">
            <w:pPr>
              <w:pStyle w:val="P3Header1-Clauses"/>
              <w:autoSpaceDE w:val="0"/>
              <w:autoSpaceDN w:val="0"/>
              <w:adjustRightInd w:val="0"/>
              <w:spacing w:before="120"/>
              <w:ind w:left="42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A535C" w:rsidRPr="00D62B13" w:rsidRDefault="00EA535C" w:rsidP="004B28B1">
            <w:pPr>
              <w:autoSpaceDE w:val="0"/>
              <w:autoSpaceDN w:val="0"/>
              <w:adjustRightInd w:val="0"/>
              <w:spacing w:before="120"/>
              <w:ind w:left="1422" w:hanging="720"/>
              <w:rPr>
                <w:rFonts w:eastAsia="Arial Unicode MS"/>
                <w:szCs w:val="24"/>
              </w:rPr>
            </w:pPr>
            <w:r w:rsidRPr="00D62B13">
              <w:rPr>
                <w:rFonts w:eastAsia="Arial Unicode MS"/>
                <w:szCs w:val="24"/>
              </w:rPr>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EA535C" w:rsidRPr="00D62B13" w:rsidRDefault="00EA535C" w:rsidP="004B28B1">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r>
            <w:proofErr w:type="gramStart"/>
            <w:r w:rsidRPr="00D62B13">
              <w:rPr>
                <w:rFonts w:eastAsia="Arial Unicode MS"/>
                <w:szCs w:val="24"/>
              </w:rPr>
              <w:t>the</w:t>
            </w:r>
            <w:proofErr w:type="gramEnd"/>
            <w:r w:rsidRPr="00D62B13">
              <w:rPr>
                <w:rFonts w:eastAsia="Arial Unicode MS"/>
                <w:szCs w:val="24"/>
              </w:rPr>
              <w:t xml:space="preserve"> sale in any country of the products produced by the Goods. </w:t>
            </w:r>
          </w:p>
          <w:p w:rsidR="00EA535C" w:rsidRDefault="00EA535C" w:rsidP="004B28B1">
            <w:pPr>
              <w:autoSpaceDE w:val="0"/>
              <w:autoSpaceDN w:val="0"/>
              <w:adjustRightInd w:val="0"/>
              <w:spacing w:before="120" w:after="200"/>
              <w:ind w:left="650"/>
              <w:rPr>
                <w:rFonts w:eastAsia="Arial Unicode MS"/>
                <w:szCs w:val="24"/>
              </w:rPr>
            </w:pPr>
            <w:r w:rsidRPr="00D62B13">
              <w:rPr>
                <w:rFonts w:eastAsia="Arial Unicode MS"/>
                <w:szCs w:val="24"/>
              </w:rPr>
              <w:t xml:space="preserve">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w:t>
            </w:r>
            <w:r w:rsidRPr="00D62B13">
              <w:rPr>
                <w:rFonts w:eastAsia="Arial Unicode MS"/>
                <w:szCs w:val="24"/>
              </w:rPr>
              <w:lastRenderedPageBreak/>
              <w:t>to the Contract.</w:t>
            </w:r>
          </w:p>
          <w:p w:rsidR="00EA535C" w:rsidRPr="00D62B13" w:rsidRDefault="00EA535C" w:rsidP="004B28B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EA535C" w:rsidRPr="00D62B13" w:rsidRDefault="00EA535C" w:rsidP="004B28B1">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proofErr w:type="gramStart"/>
            <w:r>
              <w:rPr>
                <w:rFonts w:eastAsia="Arial Unicode MS"/>
                <w:szCs w:val="24"/>
              </w:rPr>
              <w:t xml:space="preserve">thirty </w:t>
            </w:r>
            <w:r w:rsidRPr="00D62B13">
              <w:rPr>
                <w:rFonts w:eastAsia="Arial Unicode MS"/>
                <w:szCs w:val="24"/>
              </w:rPr>
              <w:t xml:space="preserve"> (</w:t>
            </w:r>
            <w:proofErr w:type="gramEnd"/>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EA535C" w:rsidRPr="00D62B13" w:rsidRDefault="00EA535C" w:rsidP="004B28B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EA535C" w:rsidRPr="00D62B13" w:rsidRDefault="00EA535C" w:rsidP="00EA535C">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A535C" w:rsidRPr="00D62B13" w:rsidTr="004B28B1">
        <w:tc>
          <w:tcPr>
            <w:tcW w:w="2448" w:type="dxa"/>
          </w:tcPr>
          <w:p w:rsidR="00EA535C" w:rsidRPr="00D62B13" w:rsidRDefault="00EA535C" w:rsidP="00EA535C">
            <w:pPr>
              <w:pStyle w:val="P3Header1-Clauses"/>
              <w:numPr>
                <w:ilvl w:val="0"/>
                <w:numId w:val="44"/>
              </w:numPr>
              <w:autoSpaceDE w:val="0"/>
              <w:autoSpaceDN w:val="0"/>
              <w:adjustRightInd w:val="0"/>
              <w:spacing w:before="120"/>
              <w:rPr>
                <w:rFonts w:eastAsia="Arial Unicode MS"/>
                <w:szCs w:val="24"/>
              </w:rPr>
            </w:pPr>
            <w:bookmarkStart w:id="488" w:name="_Toc450222187"/>
            <w:r w:rsidRPr="00D62B13">
              <w:rPr>
                <w:rFonts w:eastAsia="Arial Unicode MS"/>
                <w:szCs w:val="24"/>
              </w:rPr>
              <w:lastRenderedPageBreak/>
              <w:t>Limitation of Liability</w:t>
            </w:r>
            <w:bookmarkEnd w:id="488"/>
          </w:p>
          <w:p w:rsidR="00EA535C" w:rsidRPr="00D62B13" w:rsidRDefault="00EA535C" w:rsidP="004B28B1">
            <w:pPr>
              <w:pStyle w:val="P3Header1-Clauses"/>
              <w:autoSpaceDE w:val="0"/>
              <w:autoSpaceDN w:val="0"/>
              <w:adjustRightInd w:val="0"/>
              <w:spacing w:before="120"/>
              <w:ind w:left="42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EA535C" w:rsidRPr="00D62B13" w:rsidRDefault="00EA535C" w:rsidP="004B28B1">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neither party shall be liable to the other party,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EA535C" w:rsidRPr="00D62B13" w:rsidRDefault="00EA535C" w:rsidP="004B28B1">
            <w:pPr>
              <w:autoSpaceDE w:val="0"/>
              <w:autoSpaceDN w:val="0"/>
              <w:adjustRightInd w:val="0"/>
              <w:spacing w:before="120"/>
              <w:ind w:left="180"/>
              <w:rPr>
                <w:rFonts w:eastAsia="Arial Unicode MS"/>
                <w:szCs w:val="24"/>
              </w:rPr>
            </w:pPr>
          </w:p>
          <w:p w:rsidR="00EA535C" w:rsidRPr="006A41A6" w:rsidRDefault="00EA535C" w:rsidP="004B28B1">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w:t>
            </w:r>
            <w:r w:rsidRPr="00D62B13">
              <w:rPr>
                <w:rFonts w:eastAsia="Arial Unicode MS"/>
                <w:szCs w:val="24"/>
              </w:rPr>
              <w:lastRenderedPageBreak/>
              <w:t>indemnify the Purchaser with respect to patent infringement.</w:t>
            </w:r>
          </w:p>
        </w:tc>
      </w:tr>
      <w:tr w:rsidR="00EA535C" w:rsidRPr="00D62B13" w:rsidTr="004B28B1">
        <w:tc>
          <w:tcPr>
            <w:tcW w:w="2448" w:type="dxa"/>
          </w:tcPr>
          <w:p w:rsidR="00EA535C" w:rsidRPr="00D62B13" w:rsidRDefault="00EA535C" w:rsidP="00EA535C">
            <w:pPr>
              <w:pStyle w:val="P3Header1-Clauses"/>
              <w:numPr>
                <w:ilvl w:val="0"/>
                <w:numId w:val="44"/>
              </w:numPr>
              <w:autoSpaceDE w:val="0"/>
              <w:autoSpaceDN w:val="0"/>
              <w:adjustRightInd w:val="0"/>
              <w:spacing w:before="120"/>
              <w:rPr>
                <w:rFonts w:eastAsia="Arial Unicode MS"/>
                <w:szCs w:val="24"/>
              </w:rPr>
            </w:pPr>
            <w:bookmarkStart w:id="489" w:name="_Toc450222188"/>
            <w:r w:rsidRPr="00D62B13">
              <w:rPr>
                <w:rFonts w:eastAsia="Arial Unicode MS"/>
                <w:szCs w:val="24"/>
              </w:rPr>
              <w:lastRenderedPageBreak/>
              <w:t>Change in Laws and Regulations</w:t>
            </w:r>
            <w:bookmarkEnd w:id="489"/>
          </w:p>
          <w:p w:rsidR="00EA535C" w:rsidRPr="00D62B13" w:rsidRDefault="00EA535C" w:rsidP="004B28B1">
            <w:pPr>
              <w:pStyle w:val="P3Header1-Clauses"/>
              <w:autoSpaceDE w:val="0"/>
              <w:autoSpaceDN w:val="0"/>
              <w:adjustRightInd w:val="0"/>
              <w:spacing w:before="120"/>
              <w:ind w:left="420"/>
              <w:rPr>
                <w:rFonts w:eastAsia="Arial Unicode MS"/>
                <w:szCs w:val="24"/>
              </w:rPr>
            </w:pPr>
          </w:p>
        </w:tc>
        <w:tc>
          <w:tcPr>
            <w:tcW w:w="6480" w:type="dxa"/>
          </w:tcPr>
          <w:p w:rsidR="00EA535C" w:rsidRPr="00D62B13" w:rsidRDefault="00EA535C" w:rsidP="00EA535C">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EA535C" w:rsidRPr="00D62B13" w:rsidTr="004B28B1">
        <w:tc>
          <w:tcPr>
            <w:tcW w:w="2448" w:type="dxa"/>
          </w:tcPr>
          <w:p w:rsidR="00EA535C" w:rsidRPr="00D62B13" w:rsidRDefault="00EA535C" w:rsidP="00EA535C">
            <w:pPr>
              <w:pStyle w:val="P3Header1-Clauses"/>
              <w:numPr>
                <w:ilvl w:val="0"/>
                <w:numId w:val="39"/>
              </w:numPr>
              <w:autoSpaceDE w:val="0"/>
              <w:autoSpaceDN w:val="0"/>
              <w:adjustRightInd w:val="0"/>
              <w:spacing w:before="120"/>
              <w:rPr>
                <w:rFonts w:eastAsia="Arial Unicode MS"/>
                <w:szCs w:val="24"/>
              </w:rPr>
            </w:pPr>
            <w:bookmarkStart w:id="490" w:name="_Toc450222189"/>
            <w:r w:rsidRPr="00D62B13">
              <w:rPr>
                <w:rFonts w:eastAsia="Arial Unicode MS"/>
                <w:szCs w:val="24"/>
              </w:rPr>
              <w:t>Force Majeure</w:t>
            </w:r>
            <w:bookmarkEnd w:id="490"/>
          </w:p>
          <w:p w:rsidR="00EA535C" w:rsidRPr="00D62B13" w:rsidRDefault="00EA535C" w:rsidP="004B28B1">
            <w:pPr>
              <w:pStyle w:val="P3Header1-Clauses"/>
              <w:autoSpaceDE w:val="0"/>
              <w:autoSpaceDN w:val="0"/>
              <w:adjustRightInd w:val="0"/>
              <w:spacing w:before="120"/>
              <w:ind w:left="42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EA535C" w:rsidRPr="00D62B13" w:rsidTr="004B28B1">
        <w:tc>
          <w:tcPr>
            <w:tcW w:w="2448" w:type="dxa"/>
          </w:tcPr>
          <w:p w:rsidR="00EA535C" w:rsidRDefault="00EA535C" w:rsidP="00EA535C">
            <w:pPr>
              <w:pStyle w:val="P3Header1-Clauses"/>
              <w:numPr>
                <w:ilvl w:val="0"/>
                <w:numId w:val="39"/>
              </w:numPr>
              <w:autoSpaceDE w:val="0"/>
              <w:autoSpaceDN w:val="0"/>
              <w:adjustRightInd w:val="0"/>
              <w:spacing w:before="120"/>
              <w:rPr>
                <w:rFonts w:eastAsia="Arial Unicode MS"/>
                <w:szCs w:val="24"/>
              </w:rPr>
            </w:pPr>
            <w:bookmarkStart w:id="491" w:name="_Toc450222190"/>
            <w:r w:rsidRPr="00D62B13">
              <w:rPr>
                <w:rFonts w:eastAsia="Arial Unicode MS"/>
                <w:szCs w:val="24"/>
              </w:rPr>
              <w:t>Change Orders and Contract Amendments</w:t>
            </w:r>
            <w:bookmarkEnd w:id="491"/>
          </w:p>
          <w:p w:rsidR="00EA535C" w:rsidRPr="00D62B13" w:rsidRDefault="00EA535C" w:rsidP="004B28B1">
            <w:pPr>
              <w:pStyle w:val="P3Header1-Clauses"/>
              <w:autoSpaceDE w:val="0"/>
              <w:autoSpaceDN w:val="0"/>
              <w:adjustRightInd w:val="0"/>
              <w:spacing w:before="120"/>
              <w:ind w:left="360"/>
              <w:rPr>
                <w:rFonts w:eastAsia="Arial Unicode MS"/>
                <w:szCs w:val="24"/>
              </w:rPr>
            </w:pPr>
          </w:p>
        </w:tc>
        <w:tc>
          <w:tcPr>
            <w:tcW w:w="6480" w:type="dxa"/>
          </w:tcPr>
          <w:p w:rsidR="00EA535C" w:rsidRPr="00D62B13" w:rsidRDefault="00EA535C" w:rsidP="004B28B1">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EA535C" w:rsidRPr="00D62B13" w:rsidRDefault="00EA535C" w:rsidP="004B28B1">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 xml:space="preserve">drawings, designs or specifications, where Goods to be furnished under the Contract are to be </w:t>
            </w:r>
            <w:r w:rsidRPr="00D62B13">
              <w:rPr>
                <w:rFonts w:eastAsia="Arial Unicode MS"/>
                <w:szCs w:val="24"/>
              </w:rPr>
              <w:lastRenderedPageBreak/>
              <w:t>specifically manufactured for the Purchaser;</w:t>
            </w:r>
          </w:p>
          <w:p w:rsidR="00EA535C" w:rsidRPr="00D62B13" w:rsidRDefault="00EA535C" w:rsidP="004B28B1">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EA535C" w:rsidRDefault="00EA535C" w:rsidP="00EA535C">
            <w:pPr>
              <w:numPr>
                <w:ilvl w:val="2"/>
                <w:numId w:val="21"/>
              </w:numPr>
              <w:autoSpaceDE w:val="0"/>
              <w:autoSpaceDN w:val="0"/>
              <w:adjustRightInd w:val="0"/>
              <w:spacing w:before="120"/>
              <w:rPr>
                <w:rFonts w:eastAsia="Arial Unicode MS"/>
                <w:szCs w:val="24"/>
              </w:rPr>
            </w:pPr>
            <w:r w:rsidRPr="00D62B13">
              <w:rPr>
                <w:rFonts w:eastAsia="Arial Unicode MS"/>
                <w:szCs w:val="24"/>
              </w:rPr>
              <w:t xml:space="preserve">the place of delivery; and </w:t>
            </w:r>
          </w:p>
          <w:p w:rsidR="00EA535C" w:rsidRPr="00D62B13" w:rsidRDefault="00EA535C" w:rsidP="00EA535C">
            <w:pPr>
              <w:numPr>
                <w:ilvl w:val="2"/>
                <w:numId w:val="21"/>
              </w:numPr>
              <w:autoSpaceDE w:val="0"/>
              <w:autoSpaceDN w:val="0"/>
              <w:adjustRightInd w:val="0"/>
              <w:spacing w:before="120"/>
              <w:rPr>
                <w:rFonts w:eastAsia="Arial Unicode MS"/>
                <w:szCs w:val="24"/>
              </w:rPr>
            </w:pPr>
            <w:proofErr w:type="gramStart"/>
            <w:r w:rsidRPr="00D62B13">
              <w:rPr>
                <w:rFonts w:eastAsia="Arial Unicode MS"/>
                <w:szCs w:val="24"/>
              </w:rPr>
              <w:t>the</w:t>
            </w:r>
            <w:proofErr w:type="gramEnd"/>
            <w:r w:rsidRPr="00D62B13">
              <w:rPr>
                <w:rFonts w:eastAsia="Arial Unicode MS"/>
                <w:szCs w:val="24"/>
              </w:rPr>
              <w:t xml:space="preserve"> Related Services to be provided by the Supplier.</w:t>
            </w:r>
          </w:p>
          <w:p w:rsidR="00EA535C" w:rsidRPr="00D62B13" w:rsidRDefault="00EA535C" w:rsidP="004B28B1">
            <w:pPr>
              <w:pStyle w:val="P3Header1-Clauses"/>
              <w:autoSpaceDE w:val="0"/>
              <w:autoSpaceDN w:val="0"/>
              <w:adjustRightInd w:val="0"/>
              <w:spacing w:before="120"/>
              <w:ind w:left="1440"/>
              <w:rPr>
                <w:rFonts w:eastAsia="Arial Unicode MS"/>
                <w:b w:val="0"/>
                <w:szCs w:val="24"/>
              </w:rPr>
            </w:pP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EA535C" w:rsidRPr="00D62B13" w:rsidRDefault="00EA535C" w:rsidP="004B28B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EA535C" w:rsidRPr="00D62B13" w:rsidTr="004B28B1">
        <w:tc>
          <w:tcPr>
            <w:tcW w:w="2448" w:type="dxa"/>
          </w:tcPr>
          <w:p w:rsidR="00EA535C" w:rsidRPr="00D62B13" w:rsidRDefault="00EA535C" w:rsidP="00EA535C">
            <w:pPr>
              <w:pStyle w:val="P3Header1-Clauses"/>
              <w:numPr>
                <w:ilvl w:val="0"/>
                <w:numId w:val="45"/>
              </w:numPr>
              <w:autoSpaceDE w:val="0"/>
              <w:autoSpaceDN w:val="0"/>
              <w:adjustRightInd w:val="0"/>
              <w:spacing w:before="120"/>
              <w:ind w:left="360"/>
              <w:rPr>
                <w:rFonts w:eastAsia="Arial Unicode MS"/>
                <w:szCs w:val="24"/>
              </w:rPr>
            </w:pPr>
            <w:bookmarkStart w:id="492" w:name="_Toc450222191"/>
            <w:r w:rsidRPr="00D62B13">
              <w:rPr>
                <w:rFonts w:eastAsia="Arial Unicode MS"/>
                <w:szCs w:val="24"/>
              </w:rPr>
              <w:lastRenderedPageBreak/>
              <w:t>Extensions of Time</w:t>
            </w:r>
            <w:bookmarkEnd w:id="492"/>
          </w:p>
          <w:p w:rsidR="00EA535C" w:rsidRPr="00D62B13" w:rsidRDefault="00EA535C" w:rsidP="004B28B1">
            <w:pPr>
              <w:pStyle w:val="P3Header1-Clauses"/>
              <w:autoSpaceDE w:val="0"/>
              <w:autoSpaceDN w:val="0"/>
              <w:adjustRightInd w:val="0"/>
              <w:spacing w:before="120"/>
              <w:ind w:left="36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EA535C" w:rsidRPr="00D62B13" w:rsidRDefault="00EA535C" w:rsidP="004B28B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EA535C" w:rsidRPr="00D62B13" w:rsidTr="004B28B1">
        <w:tc>
          <w:tcPr>
            <w:tcW w:w="2448" w:type="dxa"/>
          </w:tcPr>
          <w:p w:rsidR="00EA535C" w:rsidRPr="00D62B13" w:rsidRDefault="00EA535C" w:rsidP="00EA535C">
            <w:pPr>
              <w:pStyle w:val="P3Header1-Clauses"/>
              <w:numPr>
                <w:ilvl w:val="0"/>
                <w:numId w:val="45"/>
              </w:numPr>
              <w:autoSpaceDE w:val="0"/>
              <w:autoSpaceDN w:val="0"/>
              <w:adjustRightInd w:val="0"/>
              <w:spacing w:before="120"/>
              <w:rPr>
                <w:rFonts w:eastAsia="Arial Unicode MS"/>
                <w:szCs w:val="24"/>
              </w:rPr>
            </w:pPr>
            <w:bookmarkStart w:id="493" w:name="_Toc450222192"/>
            <w:r w:rsidRPr="00D62B13">
              <w:rPr>
                <w:rFonts w:eastAsia="Arial Unicode MS"/>
                <w:szCs w:val="24"/>
              </w:rPr>
              <w:t>Termination</w:t>
            </w:r>
            <w:bookmarkEnd w:id="493"/>
          </w:p>
          <w:p w:rsidR="00EA535C" w:rsidRPr="00D62B13" w:rsidRDefault="00EA535C" w:rsidP="004B28B1">
            <w:pPr>
              <w:pStyle w:val="P3Header1-Clauses"/>
              <w:autoSpaceDE w:val="0"/>
              <w:autoSpaceDN w:val="0"/>
              <w:adjustRightInd w:val="0"/>
              <w:spacing w:before="120"/>
              <w:ind w:left="36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EA535C" w:rsidRPr="00D62B13" w:rsidRDefault="00EA535C" w:rsidP="004B28B1">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 xml:space="preserve">The Purchaser, without prejudice to any other remedy for breach of Contract, by written notice of default sent to the Supplier, may terminate the </w:t>
            </w:r>
            <w:r w:rsidRPr="00D62B13">
              <w:rPr>
                <w:rFonts w:eastAsia="Arial Unicode MS"/>
                <w:szCs w:val="24"/>
              </w:rPr>
              <w:lastRenderedPageBreak/>
              <w:t>Contract in whole or in part:</w:t>
            </w:r>
          </w:p>
          <w:p w:rsidR="00EA535C" w:rsidRPr="00D62B13" w:rsidRDefault="00EA535C" w:rsidP="004B28B1">
            <w:pPr>
              <w:pStyle w:val="Heading4"/>
              <w:autoSpaceDE w:val="0"/>
              <w:autoSpaceDN w:val="0"/>
              <w:adjustRightInd w:val="0"/>
              <w:spacing w:before="120"/>
              <w:ind w:left="1962" w:hanging="828"/>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EA535C" w:rsidRPr="00D62B13" w:rsidRDefault="00EA535C" w:rsidP="004B28B1">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r>
            <w:proofErr w:type="gramStart"/>
            <w:r w:rsidRPr="00D62B13">
              <w:rPr>
                <w:rFonts w:eastAsia="Arial Unicode MS"/>
                <w:szCs w:val="24"/>
              </w:rPr>
              <w:t>if</w:t>
            </w:r>
            <w:proofErr w:type="gramEnd"/>
            <w:r w:rsidRPr="00D62B13">
              <w:rPr>
                <w:rFonts w:eastAsia="Arial Unicode MS"/>
                <w:szCs w:val="24"/>
              </w:rPr>
              <w:t xml:space="preserve"> the Supplier fails to perform any other obligation under the Contract; or</w:t>
            </w:r>
          </w:p>
          <w:p w:rsidR="00EA535C" w:rsidRPr="00D62B13" w:rsidRDefault="00EA535C" w:rsidP="004B28B1">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r>
            <w:proofErr w:type="gramStart"/>
            <w:r w:rsidRPr="00D62B13">
              <w:rPr>
                <w:rFonts w:eastAsia="Arial Unicode MS"/>
                <w:szCs w:val="24"/>
              </w:rPr>
              <w:t>if</w:t>
            </w:r>
            <w:proofErr w:type="gramEnd"/>
            <w:r w:rsidRPr="00D62B13">
              <w:rPr>
                <w:rFonts w:eastAsia="Arial Unicode MS"/>
                <w:szCs w:val="24"/>
              </w:rPr>
              <w:t xml:space="preserve"> the Supplier, in the judgment of the Purchaser has engaged in fraud and corruption, as defined in GCC Clause 3, in competing for or in executing the Contract.</w:t>
            </w:r>
          </w:p>
          <w:p w:rsidR="00EA535C" w:rsidRPr="00D62B13" w:rsidRDefault="00EA535C" w:rsidP="004B28B1">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EA535C" w:rsidRPr="00D62B13" w:rsidRDefault="00EA535C" w:rsidP="004B28B1">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EA535C" w:rsidRPr="00D62B13" w:rsidRDefault="00EA535C" w:rsidP="004B28B1">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EA535C" w:rsidRPr="00D62B13" w:rsidRDefault="00EA535C" w:rsidP="004B28B1">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EA535C" w:rsidRPr="00D62B13" w:rsidRDefault="00EA535C" w:rsidP="00EA535C">
            <w:pPr>
              <w:pStyle w:val="Heading3"/>
              <w:numPr>
                <w:ilvl w:val="2"/>
                <w:numId w:val="23"/>
              </w:numPr>
              <w:ind w:hanging="443"/>
              <w:rPr>
                <w:szCs w:val="24"/>
              </w:rPr>
            </w:pPr>
            <w:bookmarkStart w:id="494" w:name="_Toc425939156"/>
            <w:r w:rsidRPr="00D62B13">
              <w:rPr>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94"/>
          </w:p>
          <w:p w:rsidR="00EA535C" w:rsidRPr="00D62B13" w:rsidRDefault="00EA535C" w:rsidP="00EA535C">
            <w:pPr>
              <w:pStyle w:val="Heading3"/>
              <w:numPr>
                <w:ilvl w:val="2"/>
                <w:numId w:val="23"/>
              </w:numPr>
              <w:rPr>
                <w:szCs w:val="24"/>
              </w:rPr>
            </w:pPr>
            <w:bookmarkStart w:id="495"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days after the Supplier’s receipt of notice of termination shall be accepted by the Purchaser at the Contract terms and prices. For the remaining Goods, the Purchaser may elect:</w:t>
            </w:r>
            <w:bookmarkEnd w:id="495"/>
          </w:p>
          <w:p w:rsidR="00EA535C" w:rsidRPr="00D62B13" w:rsidRDefault="00EA535C" w:rsidP="00EA535C">
            <w:pPr>
              <w:pStyle w:val="Heading4"/>
              <w:numPr>
                <w:ilvl w:val="3"/>
                <w:numId w:val="22"/>
              </w:numPr>
              <w:tabs>
                <w:tab w:val="clear" w:pos="1512"/>
                <w:tab w:val="right" w:pos="1692"/>
              </w:tabs>
              <w:ind w:left="1728" w:hanging="576"/>
              <w:rPr>
                <w:szCs w:val="24"/>
              </w:rPr>
            </w:pPr>
            <w:proofErr w:type="gramStart"/>
            <w:r w:rsidRPr="00D62B13">
              <w:rPr>
                <w:szCs w:val="24"/>
              </w:rPr>
              <w:t>to</w:t>
            </w:r>
            <w:proofErr w:type="gramEnd"/>
            <w:r w:rsidRPr="00D62B13">
              <w:rPr>
                <w:szCs w:val="24"/>
              </w:rPr>
              <w:t xml:space="preserve"> have any portion completed and delivered at </w:t>
            </w:r>
            <w:r w:rsidRPr="00D62B13">
              <w:rPr>
                <w:szCs w:val="24"/>
              </w:rPr>
              <w:lastRenderedPageBreak/>
              <w:t>the Contract terms and prices; and/or</w:t>
            </w:r>
          </w:p>
          <w:p w:rsidR="00EA535C" w:rsidRPr="00D62B13" w:rsidRDefault="00EA535C" w:rsidP="004B28B1">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r>
            <w:proofErr w:type="gramStart"/>
            <w:r w:rsidRPr="00D62B13">
              <w:rPr>
                <w:szCs w:val="24"/>
              </w:rPr>
              <w:t>to</w:t>
            </w:r>
            <w:proofErr w:type="gramEnd"/>
            <w:r w:rsidRPr="00D62B13">
              <w:rPr>
                <w:szCs w:val="24"/>
              </w:rPr>
              <w:t xml:space="preserve"> cancel the remainder and pay to the Supplier an agreed amount for partially completed Goods and Related Services and for materials and parts previously procured by the Supplier.</w:t>
            </w:r>
          </w:p>
        </w:tc>
      </w:tr>
      <w:tr w:rsidR="00EA535C" w:rsidRPr="00D62B13" w:rsidTr="004B28B1">
        <w:tc>
          <w:tcPr>
            <w:tcW w:w="2448" w:type="dxa"/>
          </w:tcPr>
          <w:p w:rsidR="00EA535C" w:rsidRPr="00D62B13" w:rsidRDefault="00EA535C" w:rsidP="00EA535C">
            <w:pPr>
              <w:pStyle w:val="P3Header1-Clauses"/>
              <w:numPr>
                <w:ilvl w:val="0"/>
                <w:numId w:val="45"/>
              </w:numPr>
              <w:autoSpaceDE w:val="0"/>
              <w:autoSpaceDN w:val="0"/>
              <w:adjustRightInd w:val="0"/>
              <w:spacing w:before="120"/>
              <w:ind w:left="540" w:hanging="540"/>
              <w:rPr>
                <w:rFonts w:eastAsia="Arial Unicode MS"/>
                <w:szCs w:val="24"/>
              </w:rPr>
            </w:pPr>
            <w:bookmarkStart w:id="496" w:name="_Toc450222193"/>
            <w:r w:rsidRPr="00D62B13">
              <w:rPr>
                <w:rFonts w:eastAsia="Arial Unicode MS"/>
                <w:szCs w:val="24"/>
              </w:rPr>
              <w:lastRenderedPageBreak/>
              <w:t>Assignment</w:t>
            </w:r>
            <w:bookmarkEnd w:id="496"/>
          </w:p>
          <w:p w:rsidR="00EA535C" w:rsidRPr="00D62B13" w:rsidRDefault="00EA535C" w:rsidP="004B28B1">
            <w:pPr>
              <w:pStyle w:val="P3Header1-Clauses"/>
              <w:autoSpaceDE w:val="0"/>
              <w:autoSpaceDN w:val="0"/>
              <w:adjustRightInd w:val="0"/>
              <w:spacing w:before="120"/>
              <w:ind w:left="720"/>
              <w:rPr>
                <w:rFonts w:eastAsia="Arial Unicode MS"/>
                <w:szCs w:val="24"/>
              </w:rPr>
            </w:pPr>
          </w:p>
        </w:tc>
        <w:tc>
          <w:tcPr>
            <w:tcW w:w="6480" w:type="dxa"/>
          </w:tcPr>
          <w:p w:rsidR="00EA535C" w:rsidRPr="00D62B13" w:rsidRDefault="00EA535C" w:rsidP="004B28B1">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EA535C" w:rsidRPr="00D62B13" w:rsidTr="004B28B1">
        <w:tc>
          <w:tcPr>
            <w:tcW w:w="2448" w:type="dxa"/>
          </w:tcPr>
          <w:p w:rsidR="00EA535C" w:rsidRPr="00D62B13" w:rsidRDefault="00EA535C" w:rsidP="004B28B1">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EA535C" w:rsidRPr="00D62B13" w:rsidRDefault="00EA535C" w:rsidP="004B28B1">
            <w:pPr>
              <w:pStyle w:val="P3Header1-Clauses"/>
              <w:autoSpaceDE w:val="0"/>
              <w:autoSpaceDN w:val="0"/>
              <w:adjustRightInd w:val="0"/>
              <w:spacing w:before="120"/>
              <w:ind w:left="720"/>
              <w:rPr>
                <w:rFonts w:eastAsia="Arial Unicode MS"/>
                <w:szCs w:val="24"/>
              </w:rPr>
            </w:pPr>
          </w:p>
        </w:tc>
        <w:tc>
          <w:tcPr>
            <w:tcW w:w="6480" w:type="dxa"/>
          </w:tcPr>
          <w:p w:rsidR="00EA535C" w:rsidRPr="00D62B13" w:rsidRDefault="00EA535C" w:rsidP="004B28B1">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EA535C" w:rsidRPr="00D62B13" w:rsidRDefault="00EA535C" w:rsidP="004B28B1">
            <w:pPr>
              <w:pStyle w:val="Subtitle"/>
              <w:ind w:left="650" w:hanging="630"/>
              <w:jc w:val="both"/>
              <w:rPr>
                <w:b w:val="0"/>
                <w:sz w:val="24"/>
                <w:szCs w:val="24"/>
              </w:rPr>
            </w:pPr>
          </w:p>
        </w:tc>
      </w:tr>
    </w:tbl>
    <w:p w:rsidR="00EA535C" w:rsidRPr="00EE6110" w:rsidRDefault="00EA535C" w:rsidP="00EA535C">
      <w:pPr>
        <w:pStyle w:val="P3Header1-Clauses"/>
        <w:rPr>
          <w:rFonts w:eastAsia="Arial Unicode MS"/>
          <w:szCs w:val="24"/>
        </w:rPr>
      </w:pPr>
    </w:p>
    <w:p w:rsidR="00EA535C" w:rsidRPr="00EE6110" w:rsidRDefault="00EA535C" w:rsidP="00EA535C">
      <w:pPr>
        <w:pStyle w:val="P3Header1-Clauses"/>
        <w:rPr>
          <w:rFonts w:eastAsia="Arial Unicode MS"/>
          <w:szCs w:val="24"/>
        </w:rPr>
      </w:pPr>
    </w:p>
    <w:p w:rsidR="00EA535C" w:rsidRPr="00EE6110" w:rsidRDefault="00EA535C" w:rsidP="00EA535C">
      <w:pPr>
        <w:pStyle w:val="P3Header1-Clauses"/>
        <w:rPr>
          <w:rFonts w:eastAsia="Arial Unicode MS"/>
          <w:szCs w:val="24"/>
        </w:rPr>
      </w:pPr>
    </w:p>
    <w:p w:rsidR="00EA535C" w:rsidRPr="00EE6110" w:rsidRDefault="00EA535C" w:rsidP="00EA535C">
      <w:pPr>
        <w:pStyle w:val="P3Header1-Clauses"/>
        <w:rPr>
          <w:rFonts w:eastAsia="Arial Unicode MS"/>
          <w:szCs w:val="24"/>
        </w:rPr>
      </w:pPr>
    </w:p>
    <w:p w:rsidR="00EA535C" w:rsidRPr="00EE6110" w:rsidRDefault="00EA535C" w:rsidP="00EA535C">
      <w:pPr>
        <w:pStyle w:val="P3Header1-Clauses"/>
        <w:rPr>
          <w:rFonts w:eastAsia="Arial Unicode MS"/>
          <w:szCs w:val="24"/>
        </w:rPr>
      </w:pPr>
    </w:p>
    <w:p w:rsidR="00EA535C" w:rsidRPr="00EE6110" w:rsidRDefault="00EA535C" w:rsidP="00EA535C">
      <w:pPr>
        <w:pStyle w:val="Header3-Paragraph"/>
        <w:ind w:left="660"/>
        <w:rPr>
          <w:rFonts w:eastAsia="Arial Unicode MS"/>
          <w:szCs w:val="24"/>
        </w:rPr>
      </w:pPr>
    </w:p>
    <w:p w:rsidR="00EA535C" w:rsidRPr="00EE6110" w:rsidRDefault="00EA535C" w:rsidP="00EA535C">
      <w:pPr>
        <w:pStyle w:val="Subtitle"/>
        <w:jc w:val="left"/>
        <w:rPr>
          <w:rFonts w:eastAsia="Arial Unicode MS"/>
          <w:b w:val="0"/>
          <w:sz w:val="24"/>
          <w:szCs w:val="24"/>
        </w:rPr>
      </w:pPr>
    </w:p>
    <w:p w:rsidR="00EA535C" w:rsidRPr="00EE6110" w:rsidRDefault="00EA535C" w:rsidP="00EA535C">
      <w:pPr>
        <w:pStyle w:val="Subtitle"/>
        <w:jc w:val="left"/>
        <w:rPr>
          <w:rFonts w:eastAsia="Arial Unicode MS"/>
          <w:b w:val="0"/>
          <w:sz w:val="24"/>
          <w:szCs w:val="24"/>
        </w:rPr>
      </w:pPr>
    </w:p>
    <w:p w:rsidR="00EA535C" w:rsidRPr="00EE6110" w:rsidRDefault="00EA535C" w:rsidP="00EA535C">
      <w:pPr>
        <w:pStyle w:val="Subtitle"/>
        <w:ind w:left="709" w:hanging="709"/>
        <w:jc w:val="both"/>
        <w:rPr>
          <w:b w:val="0"/>
          <w:sz w:val="24"/>
          <w:szCs w:val="24"/>
        </w:rPr>
      </w:pPr>
    </w:p>
    <w:p w:rsidR="00FC363A" w:rsidRPr="00EE6110" w:rsidRDefault="00FC363A" w:rsidP="00E9460F">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E36ABB">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B02E4C" w:rsidRPr="00EE6110" w:rsidRDefault="00B02E4C" w:rsidP="00E36ABB">
      <w:pPr>
        <w:pStyle w:val="Header3-Paragraph"/>
        <w:ind w:left="660"/>
        <w:rPr>
          <w:rFonts w:eastAsia="Arial Unicode MS"/>
          <w:szCs w:val="24"/>
        </w:rPr>
      </w:pPr>
    </w:p>
    <w:p w:rsidR="00FC363A" w:rsidRPr="00EE6110" w:rsidRDefault="00FC363A" w:rsidP="00FC363A">
      <w:pPr>
        <w:pStyle w:val="Subtitle"/>
        <w:jc w:val="left"/>
        <w:rPr>
          <w:rFonts w:eastAsia="Arial Unicode MS"/>
          <w:b w:val="0"/>
          <w:sz w:val="24"/>
          <w:szCs w:val="24"/>
        </w:rPr>
      </w:pPr>
    </w:p>
    <w:p w:rsidR="00E801AC" w:rsidRPr="00EE6110" w:rsidRDefault="00E801AC" w:rsidP="00FC363A">
      <w:pPr>
        <w:pStyle w:val="Subtitle"/>
        <w:jc w:val="left"/>
        <w:rPr>
          <w:rFonts w:eastAsia="Arial Unicode MS"/>
          <w:b w:val="0"/>
          <w:sz w:val="24"/>
          <w:szCs w:val="24"/>
        </w:rPr>
      </w:pPr>
    </w:p>
    <w:p w:rsidR="000C05E3" w:rsidRPr="00EE6110" w:rsidRDefault="000C05E3" w:rsidP="00E801AC">
      <w:pPr>
        <w:pStyle w:val="Subtitle"/>
        <w:ind w:left="709" w:hanging="709"/>
        <w:jc w:val="both"/>
        <w:rPr>
          <w:b w:val="0"/>
          <w:sz w:val="24"/>
          <w:szCs w:val="24"/>
        </w:rPr>
      </w:pPr>
    </w:p>
    <w:p w:rsidR="000C05E3" w:rsidRPr="00EE6110" w:rsidRDefault="000C05E3" w:rsidP="00E801AC">
      <w:pPr>
        <w:pStyle w:val="Subtitle"/>
        <w:ind w:left="709" w:hanging="709"/>
        <w:jc w:val="both"/>
        <w:rPr>
          <w:rFonts w:eastAsia="Arial Unicode MS"/>
          <w:b w:val="0"/>
          <w:sz w:val="24"/>
          <w:szCs w:val="24"/>
        </w:rPr>
        <w:sectPr w:rsidR="000C05E3" w:rsidRPr="00EE6110" w:rsidSect="0053799D">
          <w:headerReference w:type="even" r:id="rId26"/>
          <w:headerReference w:type="default" r:id="rId27"/>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39"/>
      </w:tblGrid>
      <w:tr w:rsidR="00FC363A" w:rsidRPr="00D62B13">
        <w:trPr>
          <w:trHeight w:val="568"/>
        </w:trPr>
        <w:tc>
          <w:tcPr>
            <w:tcW w:w="9430" w:type="dxa"/>
            <w:gridSpan w:val="2"/>
          </w:tcPr>
          <w:p w:rsidR="00FC363A" w:rsidRPr="00D62B13" w:rsidRDefault="00EA535C" w:rsidP="0090513C">
            <w:pPr>
              <w:pStyle w:val="Heading2"/>
              <w:rPr>
                <w:rFonts w:eastAsia="Arial Unicode MS"/>
              </w:rPr>
            </w:pPr>
            <w:bookmarkStart w:id="497" w:name="_Toc425939158"/>
            <w:bookmarkStart w:id="498" w:name="_Toc450221921"/>
            <w:bookmarkStart w:id="499" w:name="_Toc450221993"/>
            <w:r w:rsidRPr="00D62B13">
              <w:rPr>
                <w:rFonts w:eastAsia="Arial Unicode MS"/>
              </w:rPr>
              <w:lastRenderedPageBreak/>
              <w:t>Section VIII.  Special Conditions of Contract</w:t>
            </w:r>
            <w:bookmarkEnd w:id="497"/>
            <w:bookmarkEnd w:id="498"/>
            <w:bookmarkEnd w:id="499"/>
          </w:p>
        </w:tc>
      </w:tr>
      <w:tr w:rsidR="00FC363A" w:rsidRPr="00D62B13">
        <w:tc>
          <w:tcPr>
            <w:tcW w:w="9430" w:type="dxa"/>
            <w:gridSpan w:val="2"/>
          </w:tcPr>
          <w:p w:rsidR="00FC363A" w:rsidRPr="00D62B13" w:rsidRDefault="00EA535C" w:rsidP="00053087">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w:t>
            </w:r>
          </w:p>
        </w:tc>
      </w:tr>
      <w:tr w:rsidR="005D1CD5" w:rsidRPr="00D62B13">
        <w:tc>
          <w:tcPr>
            <w:tcW w:w="1691" w:type="dxa"/>
          </w:tcPr>
          <w:p w:rsidR="005D1CD5" w:rsidRPr="00D62B13" w:rsidRDefault="00B76D4F"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k</w:t>
            </w:r>
            <w:r w:rsidRPr="00D62B13">
              <w:rPr>
                <w:rFonts w:eastAsia="Arial Unicode MS"/>
                <w:b/>
                <w:szCs w:val="24"/>
              </w:rPr>
              <w:t>)</w:t>
            </w:r>
          </w:p>
        </w:tc>
        <w:tc>
          <w:tcPr>
            <w:tcW w:w="7739" w:type="dxa"/>
          </w:tcPr>
          <w:p w:rsidR="005D1CD5" w:rsidRPr="00D62B13" w:rsidRDefault="00B76D4F" w:rsidP="00B47402">
            <w:pPr>
              <w:spacing w:before="120" w:after="120"/>
              <w:rPr>
                <w:rFonts w:eastAsia="Arial Unicode MS"/>
                <w:i/>
                <w:szCs w:val="24"/>
              </w:rPr>
            </w:pPr>
            <w:r w:rsidRPr="00D62B13">
              <w:rPr>
                <w:rFonts w:eastAsia="Arial Unicode MS"/>
                <w:szCs w:val="24"/>
              </w:rPr>
              <w:t>The Project Site(s)/Final Destination(s) is/</w:t>
            </w:r>
            <w:proofErr w:type="spellStart"/>
            <w:r w:rsidRPr="00D62B13">
              <w:rPr>
                <w:rFonts w:eastAsia="Arial Unicode MS"/>
                <w:szCs w:val="24"/>
              </w:rPr>
              <w:t>are</w:t>
            </w:r>
            <w:r w:rsidR="00B47402">
              <w:rPr>
                <w:rFonts w:eastAsia="Arial Unicode MS"/>
                <w:szCs w:val="24"/>
              </w:rPr>
              <w:t>:</w:t>
            </w:r>
            <w:r w:rsidR="00B47402" w:rsidRPr="00B47402">
              <w:rPr>
                <w:rFonts w:eastAsia="Arial Unicode MS"/>
                <w:b/>
                <w:szCs w:val="24"/>
              </w:rPr>
              <w:t>Election</w:t>
            </w:r>
            <w:proofErr w:type="spellEnd"/>
            <w:r w:rsidR="00B47402" w:rsidRPr="00B47402">
              <w:rPr>
                <w:rFonts w:eastAsia="Arial Unicode MS"/>
                <w:b/>
                <w:szCs w:val="24"/>
              </w:rPr>
              <w:t xml:space="preserve"> Commission of Bhutan, </w:t>
            </w:r>
            <w:proofErr w:type="spellStart"/>
            <w:r w:rsidR="00B47402" w:rsidRPr="00B47402">
              <w:rPr>
                <w:rFonts w:eastAsia="Arial Unicode MS"/>
                <w:b/>
                <w:szCs w:val="24"/>
              </w:rPr>
              <w:t>Thimphu</w:t>
            </w:r>
            <w:proofErr w:type="spellEnd"/>
          </w:p>
        </w:tc>
      </w:tr>
      <w:tr w:rsidR="00B76D4F" w:rsidRPr="00D62B13">
        <w:tc>
          <w:tcPr>
            <w:tcW w:w="1691" w:type="dxa"/>
          </w:tcPr>
          <w:p w:rsidR="00B76D4F" w:rsidRPr="00D62B13" w:rsidRDefault="00430DFD"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l</w:t>
            </w:r>
            <w:r w:rsidR="00B76D4F" w:rsidRPr="00D62B13">
              <w:rPr>
                <w:rFonts w:eastAsia="Arial Unicode MS"/>
                <w:b/>
                <w:szCs w:val="24"/>
              </w:rPr>
              <w:t>)</w:t>
            </w:r>
          </w:p>
        </w:tc>
        <w:tc>
          <w:tcPr>
            <w:tcW w:w="7739" w:type="dxa"/>
          </w:tcPr>
          <w:p w:rsidR="00B76D4F" w:rsidRPr="00D62B13" w:rsidRDefault="00B76D4F" w:rsidP="00B47402">
            <w:pPr>
              <w:spacing w:before="120" w:after="120"/>
              <w:rPr>
                <w:rFonts w:eastAsia="Arial Unicode MS"/>
                <w:szCs w:val="24"/>
              </w:rPr>
            </w:pPr>
            <w:r w:rsidRPr="00D62B13">
              <w:rPr>
                <w:rFonts w:eastAsia="Arial Unicode MS"/>
                <w:szCs w:val="24"/>
              </w:rPr>
              <w:t>The Purchaser is:</w:t>
            </w:r>
            <w:r w:rsidR="00B47402" w:rsidRPr="00B47402">
              <w:rPr>
                <w:rFonts w:eastAsia="Arial Unicode MS"/>
                <w:b/>
                <w:szCs w:val="24"/>
              </w:rPr>
              <w:t xml:space="preserve"> Election Commission of Bhutan, </w:t>
            </w:r>
            <w:proofErr w:type="spellStart"/>
            <w:r w:rsidR="00B47402" w:rsidRPr="00B47402">
              <w:rPr>
                <w:rFonts w:eastAsia="Arial Unicode MS"/>
                <w:b/>
                <w:szCs w:val="24"/>
              </w:rPr>
              <w:t>Thimphu</w:t>
            </w:r>
            <w:proofErr w:type="spellEnd"/>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a)</w:t>
            </w:r>
          </w:p>
        </w:tc>
        <w:tc>
          <w:tcPr>
            <w:tcW w:w="7739" w:type="dxa"/>
          </w:tcPr>
          <w:p w:rsidR="00FC363A" w:rsidRPr="00D62B13" w:rsidRDefault="005D1CD5" w:rsidP="00D62B13">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D62B13">
              <w:rPr>
                <w:i/>
                <w:iCs/>
                <w:szCs w:val="24"/>
              </w:rPr>
              <w:t>[exceptional; refer to other internationally accepted trade terms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b)</w:t>
            </w:r>
          </w:p>
        </w:tc>
        <w:tc>
          <w:tcPr>
            <w:tcW w:w="7739" w:type="dxa"/>
          </w:tcPr>
          <w:p w:rsidR="00FC363A" w:rsidRPr="00D62B13" w:rsidRDefault="00FC363A" w:rsidP="004D62FC">
            <w:pPr>
              <w:tabs>
                <w:tab w:val="right" w:pos="7164"/>
              </w:tabs>
              <w:spacing w:before="120" w:after="200"/>
              <w:rPr>
                <w:rFonts w:eastAsia="Arial Unicode MS"/>
                <w:szCs w:val="24"/>
              </w:rPr>
            </w:pPr>
            <w:r w:rsidRPr="00D62B13">
              <w:rPr>
                <w:rFonts w:eastAsia="Arial Unicode MS"/>
                <w:szCs w:val="24"/>
              </w:rPr>
              <w:t xml:space="preserve">The version of Incoterms shall be: </w:t>
            </w:r>
            <w:r w:rsidR="004D62FC" w:rsidRPr="00B47402">
              <w:rPr>
                <w:rFonts w:eastAsia="Arial Unicode MS"/>
                <w:b/>
                <w:szCs w:val="24"/>
              </w:rPr>
              <w:t>Delivered at Place (DAP)</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5.1</w:t>
            </w:r>
          </w:p>
        </w:tc>
        <w:tc>
          <w:tcPr>
            <w:tcW w:w="7739" w:type="dxa"/>
          </w:tcPr>
          <w:p w:rsidR="00FC363A" w:rsidRPr="00D62B13" w:rsidRDefault="00FC363A" w:rsidP="00600B8A">
            <w:pPr>
              <w:tabs>
                <w:tab w:val="right" w:pos="7164"/>
              </w:tabs>
              <w:spacing w:before="120" w:after="200"/>
              <w:rPr>
                <w:rFonts w:eastAsia="Arial Unicode MS"/>
                <w:szCs w:val="24"/>
              </w:rPr>
            </w:pPr>
            <w:r w:rsidRPr="00D62B13">
              <w:rPr>
                <w:rFonts w:eastAsia="Arial Unicode MS"/>
                <w:szCs w:val="24"/>
              </w:rPr>
              <w:t xml:space="preserve">The language shall be:  </w:t>
            </w:r>
            <w:r w:rsidR="00600B8A" w:rsidRPr="00600B8A">
              <w:rPr>
                <w:rFonts w:eastAsia="Arial Unicode MS"/>
                <w:b/>
                <w:szCs w:val="24"/>
              </w:rPr>
              <w:t>English</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8</w:t>
            </w:r>
            <w:r w:rsidRPr="00D62B13">
              <w:rPr>
                <w:rFonts w:eastAsia="Arial Unicode MS"/>
                <w:b/>
                <w:szCs w:val="24"/>
              </w:rPr>
              <w:t>.1</w:t>
            </w:r>
          </w:p>
        </w:tc>
        <w:tc>
          <w:tcPr>
            <w:tcW w:w="7739" w:type="dxa"/>
          </w:tcPr>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w:t>
            </w:r>
            <w:r w:rsidR="00430DFD" w:rsidRPr="00D62B13">
              <w:rPr>
                <w:rFonts w:eastAsia="Arial Unicode MS"/>
                <w:szCs w:val="24"/>
              </w:rPr>
              <w:t>es</w:t>
            </w:r>
            <w:r w:rsidRPr="00D62B13">
              <w:rPr>
                <w:rFonts w:eastAsia="Arial Unicode MS"/>
                <w:szCs w:val="24"/>
              </w:rPr>
              <w:t xml:space="preserve"> shall be:</w:t>
            </w:r>
          </w:p>
          <w:p w:rsidR="00430DFD" w:rsidRPr="00D62B13" w:rsidRDefault="00430DFD" w:rsidP="00D62B13">
            <w:pPr>
              <w:tabs>
                <w:tab w:val="right" w:pos="7164"/>
              </w:tabs>
              <w:spacing w:before="120"/>
              <w:rPr>
                <w:rFonts w:eastAsia="Arial Unicode MS"/>
                <w:szCs w:val="24"/>
              </w:rPr>
            </w:pPr>
          </w:p>
          <w:p w:rsidR="00430DFD" w:rsidRPr="00D62B13" w:rsidRDefault="00430DFD" w:rsidP="00D62B13">
            <w:pPr>
              <w:tabs>
                <w:tab w:val="right" w:pos="7164"/>
              </w:tabs>
              <w:spacing w:before="120"/>
              <w:rPr>
                <w:rFonts w:eastAsia="Arial Unicode MS"/>
                <w:szCs w:val="24"/>
              </w:rPr>
            </w:pPr>
            <w:r w:rsidRPr="00D62B13">
              <w:rPr>
                <w:rFonts w:eastAsia="Arial Unicode MS"/>
                <w:szCs w:val="24"/>
              </w:rPr>
              <w:t>For the Purchaser:</w:t>
            </w:r>
          </w:p>
          <w:p w:rsidR="00FC363A" w:rsidRPr="00E379FA" w:rsidRDefault="00FC363A" w:rsidP="00D62B13">
            <w:pPr>
              <w:tabs>
                <w:tab w:val="right" w:pos="7164"/>
              </w:tabs>
              <w:spacing w:before="120"/>
              <w:rPr>
                <w:rFonts w:eastAsia="Arial Unicode MS"/>
                <w:b/>
                <w:szCs w:val="24"/>
              </w:rPr>
            </w:pPr>
            <w:r w:rsidRPr="00D62B13">
              <w:rPr>
                <w:rFonts w:eastAsia="Arial Unicode MS"/>
                <w:szCs w:val="24"/>
              </w:rPr>
              <w:t xml:space="preserve">Attention: </w:t>
            </w:r>
            <w:r w:rsidR="00B47402">
              <w:rPr>
                <w:rFonts w:eastAsia="Arial Unicode MS"/>
                <w:b/>
                <w:szCs w:val="24"/>
              </w:rPr>
              <w:t>Chief Administrative Officer</w:t>
            </w:r>
          </w:p>
          <w:p w:rsidR="00FC363A" w:rsidRPr="00E379FA" w:rsidRDefault="00FC363A" w:rsidP="00D62B13">
            <w:pPr>
              <w:tabs>
                <w:tab w:val="right" w:pos="7164"/>
              </w:tabs>
              <w:spacing w:before="120"/>
              <w:rPr>
                <w:rFonts w:eastAsia="Arial Unicode MS"/>
                <w:b/>
                <w:szCs w:val="24"/>
              </w:rPr>
            </w:pPr>
            <w:r w:rsidRPr="00D62B13">
              <w:rPr>
                <w:rFonts w:eastAsia="Arial Unicode MS"/>
                <w:szCs w:val="24"/>
              </w:rPr>
              <w:t xml:space="preserve">Address: </w:t>
            </w:r>
            <w:r w:rsidR="00B47402">
              <w:rPr>
                <w:rFonts w:eastAsia="Arial Unicode MS"/>
                <w:b/>
                <w:szCs w:val="24"/>
              </w:rPr>
              <w:t>Election Commission of Bhutan</w:t>
            </w:r>
          </w:p>
          <w:p w:rsidR="00FC363A" w:rsidRPr="00D62B13" w:rsidRDefault="00FC363A" w:rsidP="00D62B13">
            <w:pPr>
              <w:tabs>
                <w:tab w:val="right" w:pos="7164"/>
              </w:tabs>
              <w:spacing w:before="120"/>
              <w:rPr>
                <w:rFonts w:eastAsia="Arial Unicode MS"/>
                <w:szCs w:val="24"/>
              </w:rPr>
            </w:pPr>
            <w:r w:rsidRPr="00D62B13">
              <w:rPr>
                <w:rFonts w:eastAsia="Arial Unicode MS"/>
                <w:szCs w:val="24"/>
              </w:rPr>
              <w:t>Telephone:</w:t>
            </w:r>
            <w:r w:rsidR="00E379FA" w:rsidRPr="00E379FA">
              <w:rPr>
                <w:rFonts w:eastAsia="Arial Unicode MS"/>
                <w:b/>
                <w:szCs w:val="24"/>
              </w:rPr>
              <w:t>0</w:t>
            </w:r>
            <w:r w:rsidR="008E2674">
              <w:rPr>
                <w:rFonts w:eastAsia="Arial Unicode MS"/>
                <w:b/>
                <w:szCs w:val="24"/>
              </w:rPr>
              <w:t>2</w:t>
            </w:r>
            <w:r w:rsidR="00E379FA" w:rsidRPr="00E379FA">
              <w:rPr>
                <w:rFonts w:eastAsia="Arial Unicode MS"/>
                <w:b/>
                <w:szCs w:val="24"/>
              </w:rPr>
              <w:t>-</w:t>
            </w:r>
            <w:r w:rsidR="00233B2E">
              <w:rPr>
                <w:rFonts w:eastAsia="Arial Unicode MS"/>
                <w:b/>
                <w:szCs w:val="24"/>
              </w:rPr>
              <w:t>33</w:t>
            </w:r>
            <w:r w:rsidR="00B47402">
              <w:rPr>
                <w:rFonts w:eastAsia="Arial Unicode MS"/>
                <w:b/>
                <w:szCs w:val="24"/>
              </w:rPr>
              <w:t>4851/</w:t>
            </w:r>
          </w:p>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Facsimile number: </w:t>
            </w:r>
            <w:r w:rsidR="00B47402" w:rsidRPr="00B47402">
              <w:rPr>
                <w:rFonts w:eastAsia="Arial Unicode MS"/>
                <w:b/>
                <w:szCs w:val="24"/>
              </w:rPr>
              <w:t>02-334763</w:t>
            </w:r>
          </w:p>
          <w:p w:rsidR="00FC363A" w:rsidRPr="00D62B13" w:rsidRDefault="00FC363A" w:rsidP="00B47402">
            <w:pPr>
              <w:tabs>
                <w:tab w:val="right" w:pos="7164"/>
              </w:tabs>
              <w:spacing w:before="120" w:after="200"/>
              <w:rPr>
                <w:rFonts w:eastAsia="Arial Unicode MS"/>
                <w:szCs w:val="24"/>
              </w:rPr>
            </w:pPr>
            <w:r w:rsidRPr="00D62B13">
              <w:rPr>
                <w:rFonts w:eastAsia="Arial Unicode MS"/>
                <w:szCs w:val="24"/>
              </w:rPr>
              <w:t>E</w:t>
            </w:r>
            <w:r w:rsidR="005D1CD5" w:rsidRPr="00D62B13">
              <w:rPr>
                <w:rFonts w:eastAsia="Arial Unicode MS"/>
                <w:szCs w:val="24"/>
              </w:rPr>
              <w:t>-</w:t>
            </w:r>
            <w:r w:rsidRPr="00D62B13">
              <w:rPr>
                <w:rFonts w:eastAsia="Arial Unicode MS"/>
                <w:szCs w:val="24"/>
              </w:rPr>
              <w:t xml:space="preserve">mail </w:t>
            </w:r>
            <w:proofErr w:type="spellStart"/>
            <w:r w:rsidRPr="00D62B13">
              <w:rPr>
                <w:rFonts w:eastAsia="Arial Unicode MS"/>
                <w:szCs w:val="24"/>
              </w:rPr>
              <w:t>address</w:t>
            </w:r>
            <w:r w:rsidRPr="00E379FA">
              <w:rPr>
                <w:rFonts w:eastAsia="Arial Unicode MS"/>
                <w:szCs w:val="24"/>
              </w:rPr>
              <w:t>:</w:t>
            </w:r>
            <w:hyperlink r:id="rId28" w:history="1">
              <w:r w:rsidR="00B47402" w:rsidRPr="00CE660E">
                <w:rPr>
                  <w:rStyle w:val="Hyperlink"/>
                  <w:rFonts w:eastAsia="Arial Unicode MS"/>
                  <w:szCs w:val="24"/>
                </w:rPr>
                <w:t>tshewangjamtsho@ecb.bt</w:t>
              </w:r>
              <w:proofErr w:type="spellEnd"/>
            </w:hyperlink>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166882" w:rsidRPr="00D62B13">
              <w:rPr>
                <w:rFonts w:eastAsia="Arial Unicode MS"/>
                <w:b/>
                <w:szCs w:val="24"/>
              </w:rPr>
              <w:t>9</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The governing law shall </w:t>
            </w:r>
            <w:proofErr w:type="spellStart"/>
            <w:r w:rsidRPr="00D62B13">
              <w:rPr>
                <w:rFonts w:eastAsia="Arial Unicode MS"/>
                <w:szCs w:val="24"/>
              </w:rPr>
              <w:t>be</w:t>
            </w:r>
            <w:r w:rsidR="005D1CD5" w:rsidRPr="00B47402">
              <w:rPr>
                <w:rFonts w:eastAsia="Arial Unicode MS"/>
                <w:b/>
                <w:szCs w:val="24"/>
              </w:rPr>
              <w:t>the</w:t>
            </w:r>
            <w:proofErr w:type="spellEnd"/>
            <w:r w:rsidR="005D1CD5" w:rsidRPr="00B47402">
              <w:rPr>
                <w:rFonts w:eastAsia="Arial Unicode MS"/>
                <w:b/>
                <w:szCs w:val="24"/>
              </w:rPr>
              <w:t xml:space="preserve"> law of the Kingdom of Bhutan</w:t>
            </w:r>
          </w:p>
        </w:tc>
      </w:tr>
      <w:tr w:rsidR="00000300" w:rsidRPr="00D62B13">
        <w:tc>
          <w:tcPr>
            <w:tcW w:w="1691" w:type="dxa"/>
          </w:tcPr>
          <w:p w:rsidR="00000300" w:rsidRPr="00D62B13" w:rsidRDefault="003D5D37" w:rsidP="00D62B13">
            <w:pPr>
              <w:spacing w:before="120"/>
              <w:rPr>
                <w:rFonts w:eastAsia="Arial Unicode MS"/>
                <w:b/>
                <w:szCs w:val="24"/>
              </w:rPr>
            </w:pPr>
            <w:r w:rsidRPr="00D62B13">
              <w:rPr>
                <w:rFonts w:eastAsia="Arial Unicode MS"/>
                <w:b/>
                <w:szCs w:val="24"/>
              </w:rPr>
              <w:t>GCC 10.2</w:t>
            </w:r>
          </w:p>
        </w:tc>
        <w:tc>
          <w:tcPr>
            <w:tcW w:w="7739" w:type="dxa"/>
          </w:tcPr>
          <w:p w:rsidR="00EA535C" w:rsidRPr="00D62B13" w:rsidRDefault="001F27E3" w:rsidP="00EA535C">
            <w:pPr>
              <w:tabs>
                <w:tab w:val="left" w:pos="1080"/>
              </w:tabs>
              <w:suppressAutoHyphens/>
              <w:spacing w:after="200"/>
              <w:ind w:hanging="540"/>
              <w:rPr>
                <w:szCs w:val="24"/>
              </w:rPr>
            </w:pPr>
            <w:r w:rsidRPr="00D62B13">
              <w:rPr>
                <w:b/>
                <w:i/>
                <w:szCs w:val="24"/>
              </w:rPr>
              <w:t>(b)</w:t>
            </w:r>
            <w:r w:rsidRPr="00D62B13">
              <w:rPr>
                <w:b/>
                <w:i/>
                <w:szCs w:val="24"/>
              </w:rPr>
              <w:tab/>
            </w:r>
            <w:r w:rsidR="00EA535C" w:rsidRPr="00D62B13">
              <w:rPr>
                <w:b/>
                <w:i/>
                <w:szCs w:val="24"/>
              </w:rPr>
              <w:t>(b)    Contract with a Bhutanese Supplier:</w:t>
            </w:r>
          </w:p>
          <w:p w:rsidR="00000300" w:rsidRPr="00D62B13" w:rsidRDefault="00EA535C" w:rsidP="00EA535C">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t>GCC 1</w:t>
            </w:r>
            <w:r w:rsidR="00430DFD" w:rsidRPr="00D62B13">
              <w:rPr>
                <w:rFonts w:eastAsia="Arial Unicode MS"/>
                <w:b/>
                <w:szCs w:val="24"/>
              </w:rPr>
              <w:t>6</w:t>
            </w:r>
            <w:r w:rsidRPr="00D62B13">
              <w:rPr>
                <w:rFonts w:eastAsia="Arial Unicode MS"/>
                <w:b/>
                <w:szCs w:val="24"/>
              </w:rPr>
              <w:t>.2</w:t>
            </w:r>
          </w:p>
        </w:tc>
        <w:tc>
          <w:tcPr>
            <w:tcW w:w="7739" w:type="dxa"/>
          </w:tcPr>
          <w:p w:rsidR="005D1CD5" w:rsidRPr="00FE31C8" w:rsidRDefault="005D1CD5" w:rsidP="00FE31C8">
            <w:pPr>
              <w:tabs>
                <w:tab w:val="right" w:pos="7164"/>
              </w:tabs>
              <w:spacing w:after="200"/>
              <w:rPr>
                <w:szCs w:val="24"/>
              </w:rPr>
            </w:pPr>
            <w:r w:rsidRPr="00D62B13">
              <w:rPr>
                <w:szCs w:val="24"/>
              </w:rPr>
              <w:t xml:space="preserve">The prices charged for the Goods supplied and the related Services </w:t>
            </w:r>
            <w:proofErr w:type="spellStart"/>
            <w:r w:rsidRPr="00D62B13">
              <w:rPr>
                <w:szCs w:val="24"/>
              </w:rPr>
              <w:t>performed</w:t>
            </w:r>
            <w:r w:rsidR="000363EC" w:rsidRPr="000363EC">
              <w:rPr>
                <w:b/>
                <w:i/>
                <w:iCs/>
                <w:szCs w:val="24"/>
              </w:rPr>
              <w:t>shall</w:t>
            </w:r>
            <w:proofErr w:type="spellEnd"/>
            <w:r w:rsidR="000363EC" w:rsidRPr="000363EC">
              <w:rPr>
                <w:b/>
                <w:i/>
                <w:iCs/>
                <w:szCs w:val="24"/>
              </w:rPr>
              <w:t xml:space="preserve"> </w:t>
            </w:r>
            <w:proofErr w:type="spellStart"/>
            <w:r w:rsidR="000363EC" w:rsidRPr="000363EC">
              <w:rPr>
                <w:b/>
                <w:i/>
                <w:iCs/>
                <w:szCs w:val="24"/>
              </w:rPr>
              <w:t>not</w:t>
            </w:r>
            <w:r w:rsidRPr="00D62B13">
              <w:rPr>
                <w:szCs w:val="24"/>
              </w:rPr>
              <w:t>be</w:t>
            </w:r>
            <w:proofErr w:type="spellEnd"/>
            <w:r w:rsidRPr="00D62B13">
              <w:rPr>
                <w:szCs w:val="24"/>
              </w:rPr>
              <w:t xml:space="preserve"> adjustable.</w:t>
            </w:r>
          </w:p>
        </w:tc>
      </w:tr>
      <w:tr w:rsidR="008F09D4" w:rsidRPr="00D62B13">
        <w:tc>
          <w:tcPr>
            <w:tcW w:w="1691" w:type="dxa"/>
          </w:tcPr>
          <w:p w:rsidR="008F09D4" w:rsidRPr="00D62B13" w:rsidRDefault="008F09D4" w:rsidP="00D62B13">
            <w:pPr>
              <w:spacing w:before="120"/>
              <w:rPr>
                <w:rFonts w:eastAsia="Arial Unicode MS"/>
                <w:b/>
                <w:szCs w:val="24"/>
              </w:rPr>
            </w:pPr>
            <w:r w:rsidRPr="00D62B13">
              <w:rPr>
                <w:rFonts w:eastAsia="Arial Unicode MS"/>
                <w:b/>
                <w:szCs w:val="24"/>
              </w:rPr>
              <w:t>GCC 17.1</w:t>
            </w:r>
          </w:p>
        </w:tc>
        <w:tc>
          <w:tcPr>
            <w:tcW w:w="7739" w:type="dxa"/>
          </w:tcPr>
          <w:p w:rsidR="008F09D4" w:rsidRPr="00D62B13" w:rsidRDefault="008F09D4" w:rsidP="00D62B13">
            <w:pPr>
              <w:suppressAutoHyphens/>
              <w:spacing w:after="220"/>
              <w:ind w:firstLine="7"/>
              <w:rPr>
                <w:szCs w:val="24"/>
              </w:rPr>
            </w:pPr>
            <w:r w:rsidRPr="00D62B13">
              <w:rPr>
                <w:b/>
                <w:i/>
                <w:szCs w:val="24"/>
              </w:rPr>
              <w:t>Sample provision</w:t>
            </w:r>
          </w:p>
          <w:p w:rsidR="008F09D4" w:rsidRPr="00D62B13" w:rsidRDefault="008F09D4" w:rsidP="00C314D7">
            <w:pPr>
              <w:suppressAutoHyphens/>
              <w:spacing w:after="220"/>
              <w:ind w:firstLine="7"/>
              <w:rPr>
                <w:szCs w:val="24"/>
              </w:rPr>
            </w:pPr>
            <w:r w:rsidRPr="00D62B13">
              <w:rPr>
                <w:szCs w:val="24"/>
              </w:rPr>
              <w:t xml:space="preserve">GCC 17.1—The method and conditions of payment to be made to the </w:t>
            </w:r>
            <w:r w:rsidRPr="00D62B13">
              <w:rPr>
                <w:szCs w:val="24"/>
              </w:rPr>
              <w:lastRenderedPageBreak/>
              <w:t>Supplier under this Contract shall be as follows:</w:t>
            </w:r>
          </w:p>
        </w:tc>
      </w:tr>
      <w:tr w:rsidR="005D1CD5" w:rsidRPr="00D62B13">
        <w:tc>
          <w:tcPr>
            <w:tcW w:w="1691" w:type="dxa"/>
          </w:tcPr>
          <w:p w:rsidR="005D1CD5" w:rsidRPr="00D62B13" w:rsidRDefault="005D1CD5" w:rsidP="00D62B13">
            <w:pPr>
              <w:spacing w:before="120"/>
              <w:rPr>
                <w:rFonts w:eastAsia="Arial Unicode MS"/>
                <w:b/>
                <w:szCs w:val="24"/>
              </w:rPr>
            </w:pPr>
          </w:p>
        </w:tc>
        <w:tc>
          <w:tcPr>
            <w:tcW w:w="7739" w:type="dxa"/>
          </w:tcPr>
          <w:p w:rsidR="008F09D4" w:rsidRPr="00D62B13" w:rsidRDefault="008F09D4" w:rsidP="00D62B13">
            <w:pPr>
              <w:suppressAutoHyphens/>
              <w:spacing w:after="220"/>
              <w:rPr>
                <w:szCs w:val="24"/>
              </w:rPr>
            </w:pPr>
            <w:r w:rsidRPr="00D62B13">
              <w:rPr>
                <w:b/>
                <w:szCs w:val="24"/>
              </w:rPr>
              <w:t>Payment for Goods and Services supplied from within Bhutan:</w:t>
            </w:r>
          </w:p>
          <w:p w:rsidR="00756152" w:rsidRDefault="00FA3728" w:rsidP="001730E2">
            <w:pPr>
              <w:tabs>
                <w:tab w:val="right" w:pos="7164"/>
              </w:tabs>
              <w:spacing w:before="120" w:after="200"/>
              <w:rPr>
                <w:rFonts w:eastAsia="Arial Unicode MS"/>
                <w:b/>
                <w:szCs w:val="24"/>
              </w:rPr>
            </w:pPr>
            <w:r w:rsidRPr="003D5D37">
              <w:rPr>
                <w:rFonts w:eastAsia="Arial Unicode MS"/>
                <w:b/>
                <w:szCs w:val="24"/>
              </w:rPr>
              <w:t xml:space="preserve">Payment will be made upon </w:t>
            </w:r>
            <w:r w:rsidR="00756152">
              <w:rPr>
                <w:rFonts w:eastAsia="Arial Unicode MS"/>
                <w:b/>
                <w:szCs w:val="24"/>
              </w:rPr>
              <w:t xml:space="preserve">the </w:t>
            </w:r>
            <w:r w:rsidRPr="003D5D37">
              <w:rPr>
                <w:rFonts w:eastAsia="Arial Unicode MS"/>
                <w:b/>
                <w:szCs w:val="24"/>
              </w:rPr>
              <w:t>final delivery</w:t>
            </w:r>
            <w:r w:rsidR="00756152">
              <w:rPr>
                <w:rFonts w:eastAsia="Arial Unicode MS"/>
                <w:b/>
                <w:szCs w:val="24"/>
              </w:rPr>
              <w:t xml:space="preserve">. </w:t>
            </w:r>
          </w:p>
          <w:p w:rsidR="008F09D4" w:rsidRPr="003D5D37" w:rsidRDefault="00756152" w:rsidP="001730E2">
            <w:pPr>
              <w:tabs>
                <w:tab w:val="right" w:pos="7164"/>
              </w:tabs>
              <w:spacing w:before="120" w:after="200"/>
              <w:rPr>
                <w:rFonts w:eastAsia="Arial Unicode MS"/>
                <w:b/>
                <w:szCs w:val="24"/>
              </w:rPr>
            </w:pPr>
            <w:r w:rsidRPr="00445EE9">
              <w:rPr>
                <w:b/>
                <w:bCs/>
                <w:szCs w:val="24"/>
              </w:rPr>
              <w:t xml:space="preserve">No Advance Payment </w:t>
            </w:r>
            <w:r>
              <w:rPr>
                <w:b/>
                <w:bCs/>
                <w:szCs w:val="24"/>
              </w:rPr>
              <w:t>Applicable</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17.</w:t>
            </w:r>
            <w:r w:rsidR="00430DFD" w:rsidRPr="00D62B13">
              <w:rPr>
                <w:rFonts w:eastAsia="Arial Unicode MS"/>
                <w:b/>
                <w:szCs w:val="24"/>
              </w:rPr>
              <w:t>5</w:t>
            </w:r>
          </w:p>
        </w:tc>
        <w:tc>
          <w:tcPr>
            <w:tcW w:w="7739" w:type="dxa"/>
          </w:tcPr>
          <w:p w:rsidR="005D1CD5" w:rsidRPr="003D5D37" w:rsidRDefault="005D1CD5" w:rsidP="00D62B13">
            <w:pPr>
              <w:tabs>
                <w:tab w:val="right" w:pos="7164"/>
              </w:tabs>
              <w:spacing w:after="200"/>
              <w:rPr>
                <w:szCs w:val="24"/>
              </w:rPr>
            </w:pPr>
            <w:r w:rsidRPr="00D62B13">
              <w:rPr>
                <w:szCs w:val="24"/>
              </w:rPr>
              <w:t xml:space="preserve">The </w:t>
            </w:r>
            <w:proofErr w:type="spellStart"/>
            <w:r w:rsidRPr="00D62B13">
              <w:rPr>
                <w:szCs w:val="24"/>
              </w:rPr>
              <w:t>paymentdelay</w:t>
            </w:r>
            <w:proofErr w:type="spellEnd"/>
            <w:r w:rsidRPr="00D62B13">
              <w:rPr>
                <w:szCs w:val="24"/>
              </w:rPr>
              <w:t xml:space="preserve"> period after which the Purchaser shall pay interest to the supplier shall be </w:t>
            </w:r>
            <w:r w:rsidR="00FA3728" w:rsidRPr="003D5D37">
              <w:rPr>
                <w:b/>
                <w:szCs w:val="24"/>
              </w:rPr>
              <w:t>as per the FRR</w:t>
            </w:r>
            <w:r w:rsidRPr="003D5D37">
              <w:rPr>
                <w:b/>
                <w:szCs w:val="24"/>
              </w:rPr>
              <w:t>.</w:t>
            </w:r>
          </w:p>
          <w:p w:rsidR="005D1CD5" w:rsidRPr="00D62B13" w:rsidRDefault="005D1CD5" w:rsidP="00ED6F38">
            <w:pPr>
              <w:tabs>
                <w:tab w:val="right" w:pos="7164"/>
              </w:tabs>
              <w:spacing w:before="120" w:after="200"/>
              <w:rPr>
                <w:rFonts w:eastAsia="Arial Unicode MS"/>
                <w:szCs w:val="24"/>
              </w:rPr>
            </w:pPr>
            <w:r w:rsidRPr="00D62B13">
              <w:rPr>
                <w:szCs w:val="24"/>
              </w:rPr>
              <w:t xml:space="preserve">The interest rate that shall be applied is </w:t>
            </w:r>
            <w:r w:rsidR="00ED6F38" w:rsidRPr="003D5D37">
              <w:rPr>
                <w:b/>
                <w:szCs w:val="24"/>
              </w:rPr>
              <w:t>as per the FRR</w:t>
            </w:r>
            <w:r w:rsidR="00ED6F38" w:rsidRPr="003D5D37">
              <w:rPr>
                <w:szCs w:val="24"/>
              </w:rPr>
              <w:t>.</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w:t>
            </w:r>
            <w:r w:rsidR="004307F4" w:rsidRPr="00D62B13">
              <w:rPr>
                <w:rFonts w:eastAsia="Arial Unicode MS"/>
                <w:b/>
                <w:szCs w:val="24"/>
              </w:rPr>
              <w:t>1</w:t>
            </w:r>
          </w:p>
        </w:tc>
        <w:tc>
          <w:tcPr>
            <w:tcW w:w="7739" w:type="dxa"/>
          </w:tcPr>
          <w:p w:rsidR="00FC363A" w:rsidRPr="00221189" w:rsidRDefault="00FC363A" w:rsidP="00800DE0">
            <w:pPr>
              <w:tabs>
                <w:tab w:val="right" w:pos="7164"/>
              </w:tabs>
              <w:spacing w:before="120" w:after="200"/>
              <w:rPr>
                <w:rFonts w:eastAsia="Arial Unicode MS"/>
                <w:b/>
                <w:szCs w:val="24"/>
                <w:u w:val="single"/>
              </w:rPr>
            </w:pPr>
            <w:r w:rsidRPr="00D62B13">
              <w:rPr>
                <w:rFonts w:eastAsia="Arial Unicode MS"/>
                <w:szCs w:val="24"/>
              </w:rPr>
              <w:t>The amount of the Performance Security shall be</w:t>
            </w:r>
            <w:r w:rsidR="00C204E7" w:rsidRPr="00D62B13">
              <w:rPr>
                <w:rFonts w:eastAsia="Arial Unicode MS"/>
                <w:szCs w:val="24"/>
              </w:rPr>
              <w:t>:</w:t>
            </w:r>
            <w:r w:rsidR="00C204E7">
              <w:rPr>
                <w:rFonts w:eastAsia="Arial Unicode MS"/>
                <w:b/>
                <w:szCs w:val="24"/>
              </w:rPr>
              <w:t xml:space="preserve"> the</w:t>
            </w:r>
            <w:r w:rsidR="003D5D37">
              <w:rPr>
                <w:rFonts w:eastAsia="Arial Unicode MS"/>
                <w:b/>
                <w:szCs w:val="24"/>
              </w:rPr>
              <w:t xml:space="preserve"> winning bidder must submit a </w:t>
            </w:r>
            <w:proofErr w:type="spellStart"/>
            <w:r w:rsidR="003D5D37">
              <w:rPr>
                <w:rFonts w:eastAsia="Arial Unicode MS"/>
                <w:b/>
                <w:szCs w:val="24"/>
              </w:rPr>
              <w:t>lumpsum</w:t>
            </w:r>
            <w:proofErr w:type="spellEnd"/>
            <w:r w:rsidR="003D5D37">
              <w:rPr>
                <w:rFonts w:eastAsia="Arial Unicode MS"/>
                <w:b/>
                <w:szCs w:val="24"/>
              </w:rPr>
              <w:t xml:space="preserve"> amount of Nu.50</w:t>
            </w:r>
            <w:proofErr w:type="gramStart"/>
            <w:r w:rsidR="003D5D37">
              <w:rPr>
                <w:rFonts w:eastAsia="Arial Unicode MS"/>
                <w:b/>
                <w:szCs w:val="24"/>
              </w:rPr>
              <w:t>,000.00</w:t>
            </w:r>
            <w:proofErr w:type="gramEnd"/>
            <w:r w:rsidR="003D5D37">
              <w:rPr>
                <w:rFonts w:eastAsia="Arial Unicode MS"/>
                <w:b/>
                <w:szCs w:val="24"/>
              </w:rPr>
              <w:t xml:space="preserve"> </w:t>
            </w:r>
            <w:r w:rsidR="00800DE0">
              <w:rPr>
                <w:rFonts w:eastAsia="Arial Unicode MS"/>
                <w:b/>
                <w:szCs w:val="24"/>
              </w:rPr>
              <w:t xml:space="preserve">as performance security </w:t>
            </w:r>
            <w:r w:rsidR="003D5D37">
              <w:rPr>
                <w:rFonts w:eastAsia="Arial Unicode MS"/>
                <w:b/>
                <w:szCs w:val="24"/>
              </w:rPr>
              <w:t xml:space="preserve">within 10days from the date of notification </w:t>
            </w:r>
            <w:r w:rsidR="00800DE0">
              <w:rPr>
                <w:rFonts w:eastAsia="Arial Unicode MS"/>
                <w:b/>
                <w:szCs w:val="24"/>
              </w:rPr>
              <w:t>of award.</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.3</w:t>
            </w:r>
          </w:p>
        </w:tc>
        <w:tc>
          <w:tcPr>
            <w:tcW w:w="7739" w:type="dxa"/>
          </w:tcPr>
          <w:p w:rsidR="00C9281A" w:rsidRPr="00D62B13" w:rsidRDefault="00FC363A" w:rsidP="00D62B13">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C9281A" w:rsidRPr="00D62B13" w:rsidRDefault="007B323B" w:rsidP="000948AA">
            <w:pPr>
              <w:numPr>
                <w:ilvl w:val="3"/>
                <w:numId w:val="23"/>
              </w:numPr>
              <w:tabs>
                <w:tab w:val="right" w:pos="7164"/>
              </w:tabs>
              <w:spacing w:before="120"/>
              <w:ind w:left="1921" w:hanging="740"/>
              <w:rPr>
                <w:rFonts w:eastAsia="Arial Unicode MS"/>
                <w:szCs w:val="24"/>
                <w:u w:val="single"/>
              </w:rPr>
            </w:pPr>
            <w:r>
              <w:rPr>
                <w:rFonts w:eastAsia="Arial Unicode MS"/>
                <w:szCs w:val="24"/>
                <w:u w:val="single"/>
              </w:rPr>
              <w:t>Unconditional</w:t>
            </w:r>
            <w:r w:rsidR="00C9281A" w:rsidRPr="00D62B13">
              <w:rPr>
                <w:rFonts w:eastAsia="Arial Unicode MS"/>
                <w:szCs w:val="24"/>
                <w:u w:val="single"/>
              </w:rPr>
              <w:t xml:space="preserve"> bank guarantee </w:t>
            </w:r>
            <w:r w:rsidR="008F2162">
              <w:rPr>
                <w:rFonts w:eastAsia="Arial Unicode MS"/>
                <w:szCs w:val="24"/>
                <w:u w:val="single"/>
              </w:rPr>
              <w:t xml:space="preserve">issued by </w:t>
            </w:r>
            <w:r w:rsidR="00C9281A" w:rsidRPr="00D62B13">
              <w:rPr>
                <w:rFonts w:eastAsia="Arial Unicode MS"/>
                <w:szCs w:val="24"/>
                <w:u w:val="single"/>
              </w:rPr>
              <w:t xml:space="preserve">financial institution </w:t>
            </w:r>
            <w:r w:rsidR="008F2162">
              <w:rPr>
                <w:rFonts w:eastAsia="Arial Unicode MS"/>
                <w:szCs w:val="24"/>
                <w:u w:val="single"/>
              </w:rPr>
              <w:t xml:space="preserve">located in Bhutan and </w:t>
            </w:r>
            <w:r w:rsidR="00C9281A" w:rsidRPr="00D62B13">
              <w:rPr>
                <w:rFonts w:eastAsia="Arial Unicode MS"/>
                <w:szCs w:val="24"/>
                <w:u w:val="single"/>
              </w:rPr>
              <w:t xml:space="preserve">acceptable to the Purchaser, in the form provided for in </w:t>
            </w:r>
            <w:r w:rsidR="00430DFD" w:rsidRPr="00D62B13">
              <w:rPr>
                <w:rFonts w:eastAsia="Arial Unicode MS"/>
                <w:szCs w:val="24"/>
                <w:u w:val="single"/>
              </w:rPr>
              <w:t>the Contract</w:t>
            </w:r>
            <w:r w:rsidR="00C9281A" w:rsidRPr="00D62B13">
              <w:rPr>
                <w:rFonts w:eastAsia="Arial Unicode MS"/>
                <w:szCs w:val="24"/>
                <w:u w:val="single"/>
              </w:rPr>
              <w:t xml:space="preserve"> or in any other form acceptable to the Purchaser, or</w:t>
            </w:r>
          </w:p>
          <w:p w:rsidR="00C9281A" w:rsidRPr="00D62B13" w:rsidRDefault="00925A7F" w:rsidP="000948AA">
            <w:pPr>
              <w:numPr>
                <w:ilvl w:val="3"/>
                <w:numId w:val="23"/>
              </w:numPr>
              <w:tabs>
                <w:tab w:val="right" w:pos="7164"/>
              </w:tabs>
              <w:spacing w:before="120"/>
              <w:rPr>
                <w:rFonts w:eastAsia="Arial Unicode MS"/>
                <w:szCs w:val="24"/>
                <w:u w:val="single"/>
              </w:rPr>
            </w:pPr>
            <w:r w:rsidRPr="00D62B13">
              <w:rPr>
                <w:rFonts w:eastAsia="Arial Unicode MS"/>
                <w:szCs w:val="24"/>
              </w:rPr>
              <w:t>C</w:t>
            </w:r>
            <w:r w:rsidR="00C9281A" w:rsidRPr="00D62B13">
              <w:rPr>
                <w:rFonts w:eastAsia="Arial Unicode MS"/>
                <w:szCs w:val="24"/>
              </w:rPr>
              <w:t>ash warrant, or</w:t>
            </w:r>
          </w:p>
          <w:p w:rsidR="00FC363A" w:rsidRPr="00D62B13" w:rsidRDefault="00925A7F" w:rsidP="000948AA">
            <w:pPr>
              <w:numPr>
                <w:ilvl w:val="3"/>
                <w:numId w:val="23"/>
              </w:numPr>
              <w:tabs>
                <w:tab w:val="right" w:pos="7164"/>
              </w:tabs>
              <w:spacing w:before="120"/>
              <w:rPr>
                <w:rFonts w:eastAsia="Arial Unicode MS"/>
                <w:szCs w:val="24"/>
                <w:u w:val="single"/>
              </w:rPr>
            </w:pPr>
            <w:r w:rsidRPr="00D62B13">
              <w:rPr>
                <w:rFonts w:eastAsia="Arial Unicode MS"/>
                <w:szCs w:val="24"/>
              </w:rPr>
              <w:t>D</w:t>
            </w:r>
            <w:r w:rsidR="00C9281A" w:rsidRPr="00D62B13">
              <w:rPr>
                <w:rFonts w:eastAsia="Arial Unicode MS"/>
                <w:szCs w:val="24"/>
              </w:rPr>
              <w:t>emand draft.</w:t>
            </w:r>
          </w:p>
          <w:p w:rsidR="00FC363A" w:rsidRPr="00D62B13" w:rsidRDefault="00FC363A" w:rsidP="00D62B13">
            <w:pPr>
              <w:tabs>
                <w:tab w:val="right" w:pos="7164"/>
              </w:tabs>
              <w:spacing w:before="120"/>
              <w:rPr>
                <w:rFonts w:eastAsia="Arial Unicode MS"/>
                <w:szCs w:val="24"/>
              </w:rPr>
            </w:pP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C9281A" w:rsidRPr="00D62B13">
              <w:rPr>
                <w:rFonts w:eastAsia="Arial Unicode MS"/>
                <w:b/>
                <w:szCs w:val="24"/>
              </w:rPr>
              <w:t>9</w:t>
            </w:r>
            <w:r w:rsidRPr="00D62B13">
              <w:rPr>
                <w:rFonts w:eastAsia="Arial Unicode MS"/>
                <w:b/>
                <w:szCs w:val="24"/>
              </w:rPr>
              <w:t>.4</w:t>
            </w:r>
          </w:p>
        </w:tc>
        <w:tc>
          <w:tcPr>
            <w:tcW w:w="7739" w:type="dxa"/>
          </w:tcPr>
          <w:p w:rsidR="00FC363A" w:rsidRPr="00D62B13" w:rsidRDefault="00FC363A" w:rsidP="003D5D37">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00800DE0">
              <w:rPr>
                <w:rFonts w:eastAsia="Arial Unicode MS"/>
                <w:b/>
                <w:szCs w:val="24"/>
              </w:rPr>
              <w:t>e</w:t>
            </w:r>
            <w:r w:rsidR="001F1AF0" w:rsidRPr="003D5D37">
              <w:rPr>
                <w:rFonts w:eastAsia="Arial Unicode MS"/>
                <w:b/>
                <w:szCs w:val="24"/>
              </w:rPr>
              <w:t xml:space="preserve">nd of Contract Period </w:t>
            </w:r>
            <w:proofErr w:type="spellStart"/>
            <w:r w:rsidR="001F1AF0" w:rsidRPr="003D5D37">
              <w:rPr>
                <w:rFonts w:eastAsia="Arial Unicode MS"/>
                <w:b/>
                <w:szCs w:val="24"/>
              </w:rPr>
              <w:t>ie</w:t>
            </w:r>
            <w:proofErr w:type="spellEnd"/>
            <w:r w:rsidR="001F1AF0" w:rsidRPr="003D5D37">
              <w:rPr>
                <w:rFonts w:eastAsia="Arial Unicode MS"/>
                <w:b/>
                <w:szCs w:val="24"/>
              </w:rPr>
              <w:t>: 30 June 201</w:t>
            </w:r>
            <w:r w:rsidR="00F03E4E" w:rsidRPr="003D5D37">
              <w:rPr>
                <w:rFonts w:eastAsia="Arial Unicode MS"/>
                <w:b/>
                <w:szCs w:val="24"/>
              </w:rPr>
              <w:t>8</w:t>
            </w:r>
          </w:p>
        </w:tc>
      </w:tr>
      <w:tr w:rsidR="005F0B38" w:rsidRPr="00D62B13">
        <w:tc>
          <w:tcPr>
            <w:tcW w:w="1691" w:type="dxa"/>
          </w:tcPr>
          <w:p w:rsidR="005F0B38" w:rsidRPr="00D62B13" w:rsidRDefault="00C9281A" w:rsidP="00D62B13">
            <w:pPr>
              <w:spacing w:before="120"/>
              <w:rPr>
                <w:rFonts w:eastAsia="Arial Unicode MS"/>
                <w:b/>
                <w:szCs w:val="24"/>
              </w:rPr>
            </w:pPr>
            <w:r w:rsidRPr="00D62B13">
              <w:rPr>
                <w:rFonts w:eastAsia="Arial Unicode MS"/>
                <w:b/>
                <w:szCs w:val="24"/>
              </w:rPr>
              <w:t>GCC 27</w:t>
            </w:r>
            <w:r w:rsidR="005F0B38" w:rsidRPr="00D62B13">
              <w:rPr>
                <w:rFonts w:eastAsia="Arial Unicode MS"/>
                <w:b/>
                <w:szCs w:val="24"/>
              </w:rPr>
              <w:t>.1</w:t>
            </w:r>
          </w:p>
        </w:tc>
        <w:tc>
          <w:tcPr>
            <w:tcW w:w="7739" w:type="dxa"/>
          </w:tcPr>
          <w:p w:rsidR="005F0B38" w:rsidRPr="00D62B13" w:rsidRDefault="005F0B38" w:rsidP="00246466">
            <w:pPr>
              <w:tabs>
                <w:tab w:val="right" w:pos="7164"/>
              </w:tabs>
              <w:spacing w:before="120" w:after="200"/>
              <w:rPr>
                <w:rFonts w:eastAsia="Arial Unicode MS"/>
                <w:szCs w:val="24"/>
              </w:rPr>
            </w:pPr>
            <w:r w:rsidRPr="00D62B13">
              <w:rPr>
                <w:szCs w:val="24"/>
              </w:rPr>
              <w:t xml:space="preserve">The inspections and tests shall be: </w:t>
            </w:r>
            <w:r w:rsidR="00246466" w:rsidRPr="003D5D37">
              <w:rPr>
                <w:b/>
              </w:rPr>
              <w:t>as indicated in Section VI “Schedule of Supply</w:t>
            </w:r>
            <w:r w:rsidR="00800DE0">
              <w:rPr>
                <w:b/>
              </w:rPr>
              <w:t>”</w:t>
            </w:r>
            <w:r w:rsidR="00246466" w:rsidRPr="003D5D37">
              <w:rPr>
                <w:b/>
              </w:rPr>
              <w:t>- Inspections and Test, of the bidding document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27</w:t>
            </w:r>
            <w:r w:rsidR="00FC363A" w:rsidRPr="00D62B13">
              <w:rPr>
                <w:rFonts w:eastAsia="Arial Unicode MS"/>
                <w:b/>
                <w:szCs w:val="24"/>
              </w:rPr>
              <w:t>.2</w:t>
            </w:r>
          </w:p>
        </w:tc>
        <w:tc>
          <w:tcPr>
            <w:tcW w:w="7739" w:type="dxa"/>
          </w:tcPr>
          <w:p w:rsidR="00FC363A" w:rsidRPr="00D62B13" w:rsidRDefault="00FC363A" w:rsidP="00800DE0">
            <w:pPr>
              <w:tabs>
                <w:tab w:val="right" w:pos="7164"/>
              </w:tabs>
              <w:spacing w:before="120" w:after="200"/>
              <w:rPr>
                <w:rFonts w:eastAsia="Arial Unicode MS"/>
                <w:szCs w:val="24"/>
              </w:rPr>
            </w:pPr>
            <w:r w:rsidRPr="00D62B13">
              <w:rPr>
                <w:rFonts w:eastAsia="Arial Unicode MS"/>
                <w:szCs w:val="24"/>
              </w:rPr>
              <w:t xml:space="preserve">Inspections and tests </w:t>
            </w:r>
            <w:r w:rsidR="005F0B38" w:rsidRPr="00D62B13">
              <w:rPr>
                <w:rFonts w:eastAsia="Arial Unicode MS"/>
                <w:szCs w:val="24"/>
              </w:rPr>
              <w:t>sha</w:t>
            </w:r>
            <w:r w:rsidR="0070303F">
              <w:rPr>
                <w:rFonts w:eastAsia="Arial Unicode MS"/>
                <w:szCs w:val="24"/>
              </w:rPr>
              <w:t xml:space="preserve">ll be conducted </w:t>
            </w:r>
            <w:r w:rsidR="003D5D37">
              <w:rPr>
                <w:rFonts w:eastAsia="Arial Unicode MS"/>
                <w:b/>
                <w:szCs w:val="24"/>
              </w:rPr>
              <w:t xml:space="preserve">at </w:t>
            </w:r>
            <w:r w:rsidR="00800DE0">
              <w:rPr>
                <w:rFonts w:eastAsia="Arial Unicode MS"/>
                <w:b/>
                <w:szCs w:val="24"/>
              </w:rPr>
              <w:t xml:space="preserve">the </w:t>
            </w:r>
            <w:r w:rsidR="003D5D37">
              <w:rPr>
                <w:rFonts w:eastAsia="Arial Unicode MS"/>
                <w:b/>
                <w:szCs w:val="24"/>
              </w:rPr>
              <w:t xml:space="preserve">respective </w:t>
            </w:r>
            <w:r w:rsidR="00800DE0">
              <w:rPr>
                <w:rFonts w:eastAsia="Arial Unicode MS"/>
                <w:b/>
                <w:szCs w:val="24"/>
              </w:rPr>
              <w:t xml:space="preserve">business </w:t>
            </w:r>
            <w:r w:rsidR="003D5D37">
              <w:rPr>
                <w:rFonts w:eastAsia="Arial Unicode MS"/>
                <w:b/>
                <w:szCs w:val="24"/>
              </w:rPr>
              <w:t>establish</w:t>
            </w:r>
            <w:r w:rsidR="00800DE0">
              <w:rPr>
                <w:rFonts w:eastAsia="Arial Unicode MS"/>
                <w:b/>
                <w:szCs w:val="24"/>
              </w:rPr>
              <w:t>ment.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B76D4F" w:rsidRPr="00D62B13">
              <w:rPr>
                <w:rFonts w:eastAsia="Arial Unicode MS"/>
                <w:b/>
                <w:szCs w:val="24"/>
              </w:rPr>
              <w:t>.1</w:t>
            </w:r>
          </w:p>
        </w:tc>
        <w:tc>
          <w:tcPr>
            <w:tcW w:w="7739" w:type="dxa"/>
          </w:tcPr>
          <w:p w:rsidR="00800DE0" w:rsidRDefault="00FC363A" w:rsidP="00800DE0">
            <w:pPr>
              <w:tabs>
                <w:tab w:val="right" w:pos="7164"/>
              </w:tabs>
              <w:spacing w:before="120" w:after="200"/>
              <w:rPr>
                <w:rFonts w:eastAsia="Arial Unicode MS"/>
                <w:b/>
                <w:szCs w:val="24"/>
              </w:rPr>
            </w:pPr>
            <w:r w:rsidRPr="00D62B13">
              <w:rPr>
                <w:rFonts w:eastAsia="Arial Unicode MS"/>
                <w:szCs w:val="24"/>
              </w:rPr>
              <w:t>The liquidated damage</w:t>
            </w:r>
            <w:r w:rsidR="005F0B38" w:rsidRPr="00D62B13">
              <w:rPr>
                <w:rFonts w:eastAsia="Arial Unicode MS"/>
                <w:szCs w:val="24"/>
              </w:rPr>
              <w:t>s</w:t>
            </w:r>
            <w:r w:rsidRPr="00D62B13">
              <w:rPr>
                <w:rFonts w:eastAsia="Arial Unicode MS"/>
                <w:szCs w:val="24"/>
              </w:rPr>
              <w:t xml:space="preserve"> shall be: </w:t>
            </w:r>
            <w:r w:rsidR="00800DE0">
              <w:rPr>
                <w:rFonts w:eastAsia="Arial Unicode MS"/>
                <w:b/>
                <w:szCs w:val="24"/>
              </w:rPr>
              <w:t xml:space="preserve">Not Applicable. </w:t>
            </w:r>
          </w:p>
          <w:p w:rsidR="00FC363A" w:rsidRPr="00D62B13" w:rsidRDefault="00800DE0" w:rsidP="00800DE0">
            <w:pPr>
              <w:tabs>
                <w:tab w:val="right" w:pos="7164"/>
              </w:tabs>
              <w:spacing w:before="120" w:after="200"/>
              <w:rPr>
                <w:rFonts w:eastAsia="Arial Unicode MS"/>
                <w:szCs w:val="24"/>
                <w:u w:val="single"/>
              </w:rPr>
            </w:pPr>
            <w:r>
              <w:rPr>
                <w:rFonts w:eastAsia="Arial Unicode MS"/>
                <w:b/>
                <w:szCs w:val="24"/>
              </w:rPr>
              <w:t>However, t</w:t>
            </w:r>
            <w:r w:rsidRPr="00800DE0">
              <w:rPr>
                <w:rFonts w:eastAsia="Arial Unicode MS"/>
                <w:b/>
                <w:szCs w:val="24"/>
              </w:rPr>
              <w:t xml:space="preserve">he purchaser may render any services (catering) from the open market in case the supplier fails to deliver the services within the stipulated time </w:t>
            </w:r>
            <w:bookmarkStart w:id="500" w:name="_GoBack"/>
            <w:bookmarkEnd w:id="500"/>
            <w:r w:rsidRPr="00800DE0">
              <w:rPr>
                <w:rFonts w:eastAsia="Arial Unicode MS"/>
                <w:b/>
                <w:szCs w:val="24"/>
              </w:rPr>
              <w:t xml:space="preserve">and release the difference amount between the quoted price &amp; market price from the security deposit or any other running bills. </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430DFD" w:rsidRPr="00D62B13">
              <w:rPr>
                <w:rFonts w:eastAsia="Arial Unicode MS"/>
                <w:b/>
                <w:szCs w:val="24"/>
              </w:rPr>
              <w:t>.1</w:t>
            </w:r>
          </w:p>
        </w:tc>
        <w:tc>
          <w:tcPr>
            <w:tcW w:w="7739" w:type="dxa"/>
          </w:tcPr>
          <w:p w:rsidR="00FC363A" w:rsidRPr="00D62B13" w:rsidRDefault="00FC363A" w:rsidP="00800DE0">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00800DE0">
              <w:rPr>
                <w:rFonts w:eastAsia="Arial Unicode MS"/>
                <w:b/>
                <w:szCs w:val="24"/>
              </w:rPr>
              <w:t xml:space="preserve">Not </w:t>
            </w:r>
            <w:proofErr w:type="spellStart"/>
            <w:r w:rsidR="00800DE0">
              <w:rPr>
                <w:rFonts w:eastAsia="Arial Unicode MS"/>
                <w:b/>
                <w:szCs w:val="24"/>
              </w:rPr>
              <w:t>Applcable</w:t>
            </w:r>
            <w:proofErr w:type="spellEnd"/>
            <w:r w:rsidR="00800DE0">
              <w:rPr>
                <w:rFonts w:eastAsia="Arial Unicode MS"/>
                <w:b/>
                <w:szCs w:val="24"/>
              </w:rPr>
              <w:t xml:space="preserve"> </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.3</w:t>
            </w:r>
          </w:p>
        </w:tc>
        <w:tc>
          <w:tcPr>
            <w:tcW w:w="7739" w:type="dxa"/>
          </w:tcPr>
          <w:p w:rsidR="00FC363A" w:rsidRPr="00AD277C" w:rsidRDefault="00FC363A" w:rsidP="00AD277C">
            <w:pPr>
              <w:tabs>
                <w:tab w:val="right" w:pos="7164"/>
              </w:tabs>
              <w:spacing w:before="120"/>
              <w:rPr>
                <w:rFonts w:eastAsia="Arial Unicode MS"/>
                <w:b/>
                <w:szCs w:val="24"/>
              </w:rPr>
            </w:pPr>
            <w:r w:rsidRPr="00D62B13">
              <w:rPr>
                <w:rFonts w:eastAsia="Arial Unicode MS"/>
                <w:szCs w:val="24"/>
              </w:rPr>
              <w:t>The period of validity of the Warranty shall be</w:t>
            </w:r>
            <w:r w:rsidR="00480AEA" w:rsidRPr="00D62B13">
              <w:rPr>
                <w:rFonts w:eastAsia="Arial Unicode MS"/>
                <w:szCs w:val="24"/>
              </w:rPr>
              <w:t>:</w:t>
            </w:r>
            <w:r w:rsidR="00E71130" w:rsidRPr="00AD277C">
              <w:rPr>
                <w:rFonts w:eastAsia="Arial Unicode MS"/>
                <w:b/>
                <w:szCs w:val="24"/>
              </w:rPr>
              <w:t xml:space="preserve">365 days </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lastRenderedPageBreak/>
              <w:t>GCC 29</w:t>
            </w:r>
            <w:r w:rsidR="00FC363A" w:rsidRPr="00D62B13">
              <w:rPr>
                <w:rFonts w:eastAsia="Arial Unicode MS"/>
                <w:b/>
                <w:szCs w:val="24"/>
              </w:rPr>
              <w:t>.</w:t>
            </w:r>
            <w:r w:rsidR="00B76D4F" w:rsidRPr="00D62B13">
              <w:rPr>
                <w:rFonts w:eastAsia="Arial Unicode MS"/>
                <w:b/>
                <w:szCs w:val="24"/>
              </w:rPr>
              <w:t>5 and 29.6</w:t>
            </w:r>
          </w:p>
        </w:tc>
        <w:tc>
          <w:tcPr>
            <w:tcW w:w="7739" w:type="dxa"/>
          </w:tcPr>
          <w:p w:rsidR="00FC363A" w:rsidRPr="00D62B13" w:rsidRDefault="00FC363A" w:rsidP="00800DE0">
            <w:pPr>
              <w:tabs>
                <w:tab w:val="right" w:pos="7164"/>
              </w:tabs>
              <w:spacing w:before="120"/>
              <w:rPr>
                <w:rFonts w:eastAsia="Arial Unicode MS"/>
                <w:szCs w:val="24"/>
              </w:rPr>
            </w:pPr>
            <w:r w:rsidRPr="00D62B13">
              <w:rPr>
                <w:rFonts w:eastAsia="Arial Unicode MS"/>
                <w:szCs w:val="24"/>
              </w:rPr>
              <w:t xml:space="preserve">The </w:t>
            </w:r>
            <w:r w:rsidR="00480AEA" w:rsidRPr="00D62B13">
              <w:rPr>
                <w:rFonts w:eastAsia="Arial Unicode MS"/>
                <w:szCs w:val="24"/>
              </w:rPr>
              <w:t xml:space="preserve">period for </w:t>
            </w:r>
            <w:r w:rsidRPr="00D62B13">
              <w:rPr>
                <w:rFonts w:eastAsia="Arial Unicode MS"/>
                <w:szCs w:val="24"/>
              </w:rPr>
              <w:t xml:space="preserve">repair or </w:t>
            </w:r>
            <w:proofErr w:type="spellStart"/>
            <w:r w:rsidRPr="00D62B13">
              <w:rPr>
                <w:rFonts w:eastAsia="Arial Unicode MS"/>
                <w:szCs w:val="24"/>
              </w:rPr>
              <w:t>replace</w:t>
            </w:r>
            <w:r w:rsidR="00480AEA" w:rsidRPr="00D62B13">
              <w:rPr>
                <w:rFonts w:eastAsia="Arial Unicode MS"/>
                <w:szCs w:val="24"/>
              </w:rPr>
              <w:t>mentsha</w:t>
            </w:r>
            <w:r w:rsidR="00800DE0">
              <w:rPr>
                <w:rFonts w:eastAsia="Arial Unicode MS"/>
                <w:szCs w:val="24"/>
              </w:rPr>
              <w:t>ll</w:t>
            </w:r>
            <w:proofErr w:type="spellEnd"/>
            <w:r w:rsidR="00800DE0">
              <w:rPr>
                <w:rFonts w:eastAsia="Arial Unicode MS"/>
                <w:szCs w:val="24"/>
              </w:rPr>
              <w:t xml:space="preserve"> be: </w:t>
            </w:r>
            <w:r w:rsidR="00800DE0" w:rsidRPr="00160734">
              <w:rPr>
                <w:rFonts w:eastAsia="Arial Unicode MS"/>
                <w:b/>
                <w:szCs w:val="24"/>
              </w:rPr>
              <w:t>Not Applicable</w:t>
            </w:r>
          </w:p>
        </w:tc>
      </w:tr>
    </w:tbl>
    <w:p w:rsidR="00FC363A" w:rsidRPr="00EE6110" w:rsidRDefault="00FC363A" w:rsidP="00FC363A">
      <w:pPr>
        <w:rPr>
          <w:rFonts w:eastAsia="Arial Unicode MS"/>
          <w:szCs w:val="24"/>
        </w:rPr>
      </w:pPr>
    </w:p>
    <w:p w:rsidR="00FE0AF7" w:rsidRDefault="00FE0AF7">
      <w:pPr>
        <w:jc w:val="left"/>
        <w:rPr>
          <w:rFonts w:eastAsia="Arial Unicode MS"/>
          <w:szCs w:val="24"/>
        </w:rPr>
      </w:pPr>
      <w:r>
        <w:rPr>
          <w:rFonts w:eastAsia="Arial Unicode MS"/>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A535C" w:rsidRPr="00EE6110" w:rsidTr="004B28B1">
        <w:trPr>
          <w:trHeight w:val="1276"/>
        </w:trPr>
        <w:tc>
          <w:tcPr>
            <w:tcW w:w="9198" w:type="dxa"/>
            <w:tcBorders>
              <w:top w:val="nil"/>
              <w:left w:val="nil"/>
              <w:bottom w:val="nil"/>
              <w:right w:val="nil"/>
            </w:tcBorders>
            <w:vAlign w:val="center"/>
          </w:tcPr>
          <w:p w:rsidR="00EA535C" w:rsidRPr="00EE6110" w:rsidRDefault="00EA535C" w:rsidP="004B28B1">
            <w:pPr>
              <w:pStyle w:val="Heading2"/>
              <w:rPr>
                <w:rFonts w:eastAsia="Arial Unicode MS"/>
                <w:sz w:val="32"/>
                <w:szCs w:val="32"/>
              </w:rPr>
            </w:pPr>
            <w:bookmarkStart w:id="501" w:name="_Toc425939159"/>
            <w:bookmarkStart w:id="502" w:name="_Toc450221922"/>
            <w:bookmarkStart w:id="503" w:name="_Toc450221994"/>
            <w:r w:rsidRPr="00EE6110">
              <w:rPr>
                <w:rFonts w:eastAsia="Arial Unicode MS"/>
                <w:sz w:val="32"/>
                <w:szCs w:val="32"/>
              </w:rPr>
              <w:lastRenderedPageBreak/>
              <w:t>Section IX.  Contract Forms</w:t>
            </w:r>
            <w:bookmarkEnd w:id="501"/>
            <w:bookmarkEnd w:id="502"/>
            <w:bookmarkEnd w:id="503"/>
          </w:p>
        </w:tc>
      </w:tr>
    </w:tbl>
    <w:p w:rsidR="00EA535C" w:rsidRPr="00EE6110" w:rsidRDefault="00EA535C" w:rsidP="00EA535C">
      <w:pPr>
        <w:rPr>
          <w:rFonts w:eastAsia="Arial Unicode MS"/>
          <w:szCs w:val="24"/>
        </w:rPr>
      </w:pPr>
    </w:p>
    <w:p w:rsidR="00EA535C" w:rsidRPr="00EE6110" w:rsidRDefault="00EA535C" w:rsidP="00EA535C">
      <w:pPr>
        <w:rPr>
          <w:rFonts w:eastAsia="Arial Unicode MS"/>
          <w:szCs w:val="24"/>
        </w:rPr>
      </w:pPr>
    </w:p>
    <w:p w:rsidR="00EA535C" w:rsidRPr="00EE6110" w:rsidRDefault="00EA535C" w:rsidP="00EA535C">
      <w:pPr>
        <w:pStyle w:val="Subtitle2"/>
        <w:outlineLvl w:val="2"/>
        <w:rPr>
          <w:rFonts w:ascii="Times New Roman" w:hAnsi="Times New Roman" w:cs="Times New Roman"/>
          <w:sz w:val="24"/>
          <w:szCs w:val="24"/>
        </w:rPr>
      </w:pPr>
      <w:bookmarkStart w:id="504" w:name="_Toc425939160"/>
      <w:bookmarkStart w:id="505" w:name="_Toc450221923"/>
      <w:bookmarkStart w:id="506" w:name="_Toc450221995"/>
      <w:r w:rsidRPr="00EE6110">
        <w:rPr>
          <w:rFonts w:ascii="Times New Roman" w:hAnsi="Times New Roman" w:cs="Times New Roman"/>
          <w:sz w:val="24"/>
          <w:szCs w:val="24"/>
        </w:rPr>
        <w:t>Table of Forms</w:t>
      </w:r>
      <w:bookmarkEnd w:id="504"/>
      <w:bookmarkEnd w:id="505"/>
      <w:bookmarkEnd w:id="506"/>
    </w:p>
    <w:p w:rsidR="00EA535C" w:rsidRPr="00EE6110" w:rsidRDefault="00EA535C" w:rsidP="00EA535C">
      <w:pPr>
        <w:rPr>
          <w:rFonts w:eastAsia="Arial Unicode MS"/>
          <w:szCs w:val="24"/>
        </w:rPr>
      </w:pPr>
    </w:p>
    <w:p w:rsidR="00EA535C" w:rsidRPr="00EE6110" w:rsidRDefault="00EA535C" w:rsidP="00EA535C">
      <w:pPr>
        <w:jc w:val="right"/>
        <w:rPr>
          <w:rFonts w:eastAsia="Arial Unicode MS"/>
          <w:szCs w:val="24"/>
          <w:u w:val="single"/>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r w:rsidRPr="00EE6110">
        <w:rPr>
          <w:rFonts w:eastAsia="Arial Unicode MS"/>
          <w:b/>
          <w:szCs w:val="24"/>
        </w:rPr>
        <w:t xml:space="preserve">Contract Agreement………………………………………………………………………. </w:t>
      </w:r>
      <w:r w:rsidR="00233B2E">
        <w:rPr>
          <w:rFonts w:eastAsia="Arial Unicode MS"/>
          <w:b/>
          <w:szCs w:val="24"/>
        </w:rPr>
        <w:t>8</w:t>
      </w:r>
      <w:r w:rsidR="00BD4313">
        <w:rPr>
          <w:rFonts w:eastAsia="Arial Unicode MS"/>
          <w:b/>
          <w:szCs w:val="24"/>
        </w:rPr>
        <w:t>3</w:t>
      </w: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r w:rsidRPr="00EE6110">
        <w:rPr>
          <w:rFonts w:eastAsia="Arial Unicode MS"/>
          <w:b/>
          <w:szCs w:val="24"/>
        </w:rPr>
        <w:t xml:space="preserve">Performance Security …………………………………………………………………….. </w:t>
      </w:r>
      <w:r w:rsidR="00233B2E">
        <w:rPr>
          <w:rFonts w:eastAsia="Arial Unicode MS"/>
          <w:b/>
          <w:szCs w:val="24"/>
        </w:rPr>
        <w:t>8</w:t>
      </w:r>
      <w:r w:rsidR="00BD4313">
        <w:rPr>
          <w:rFonts w:eastAsia="Arial Unicode MS"/>
          <w:b/>
          <w:szCs w:val="24"/>
        </w:rPr>
        <w:t>5</w:t>
      </w: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Default="00EA535C" w:rsidP="00EA535C">
      <w:pPr>
        <w:jc w:val="left"/>
        <w:rPr>
          <w:rFonts w:eastAsia="Arial Unicode MS"/>
          <w:b/>
          <w:szCs w:val="24"/>
        </w:rPr>
      </w:pPr>
    </w:p>
    <w:p w:rsidR="00233B2E" w:rsidRPr="00EE6110" w:rsidRDefault="00233B2E" w:rsidP="00EA535C">
      <w:pPr>
        <w:jc w:val="left"/>
        <w:rPr>
          <w:rFonts w:eastAsia="Arial Unicode MS"/>
          <w:b/>
          <w:szCs w:val="24"/>
        </w:rPr>
      </w:pPr>
    </w:p>
    <w:p w:rsidR="00EA535C" w:rsidRPr="00EE6110" w:rsidRDefault="00EA535C" w:rsidP="00EA535C">
      <w:pPr>
        <w:jc w:val="left"/>
        <w:rPr>
          <w:rFonts w:eastAsia="Arial Unicode MS"/>
          <w:b/>
          <w:szCs w:val="24"/>
        </w:rPr>
      </w:pPr>
    </w:p>
    <w:p w:rsidR="00EA535C" w:rsidRPr="00EE6110" w:rsidRDefault="00EA535C" w:rsidP="00EA535C">
      <w:pPr>
        <w:pStyle w:val="Heading2"/>
      </w:pPr>
      <w:bookmarkStart w:id="507" w:name="_Toc438907197"/>
      <w:bookmarkStart w:id="508" w:name="_Toc438907297"/>
      <w:bookmarkStart w:id="509" w:name="_Toc425939161"/>
      <w:bookmarkStart w:id="510" w:name="_Toc450221924"/>
      <w:bookmarkStart w:id="511" w:name="_Toc450221996"/>
      <w:r w:rsidRPr="00EE6110">
        <w:lastRenderedPageBreak/>
        <w:t>Contract Agreement</w:t>
      </w:r>
      <w:bookmarkEnd w:id="507"/>
      <w:bookmarkEnd w:id="508"/>
      <w:bookmarkEnd w:id="509"/>
      <w:bookmarkEnd w:id="510"/>
      <w:bookmarkEnd w:id="511"/>
    </w:p>
    <w:p w:rsidR="00EA535C" w:rsidRPr="00EE6110" w:rsidRDefault="00EA535C" w:rsidP="00EA535C">
      <w:pPr>
        <w:jc w:val="center"/>
        <w:rPr>
          <w:sz w:val="28"/>
          <w:szCs w:val="28"/>
        </w:rPr>
      </w:pPr>
    </w:p>
    <w:p w:rsidR="00EA535C" w:rsidRPr="00EE6110" w:rsidRDefault="00EA535C" w:rsidP="00EA535C">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EA535C" w:rsidRPr="00EE6110" w:rsidRDefault="00EA535C" w:rsidP="00EA535C">
      <w:pPr>
        <w:tabs>
          <w:tab w:val="left" w:pos="540"/>
        </w:tabs>
        <w:rPr>
          <w:rFonts w:eastAsia="Arial Unicode MS"/>
          <w:szCs w:val="24"/>
        </w:rPr>
      </w:pPr>
    </w:p>
    <w:p w:rsidR="00EA535C" w:rsidRPr="00EE6110" w:rsidRDefault="00EA535C" w:rsidP="00EA535C">
      <w:pPr>
        <w:tabs>
          <w:tab w:val="left" w:pos="540"/>
        </w:tabs>
        <w:rPr>
          <w:rFonts w:eastAsia="Arial Unicode MS"/>
          <w:szCs w:val="24"/>
        </w:rPr>
      </w:pPr>
    </w:p>
    <w:p w:rsidR="00EA535C" w:rsidRPr="00EE6110" w:rsidRDefault="00EA535C" w:rsidP="00EA535C">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rsidR="00EA535C" w:rsidRPr="00EE6110" w:rsidRDefault="00EA535C" w:rsidP="00EA535C">
      <w:pPr>
        <w:spacing w:after="200"/>
        <w:rPr>
          <w:rFonts w:eastAsia="Arial Unicode MS"/>
          <w:szCs w:val="24"/>
        </w:rPr>
      </w:pPr>
      <w:r w:rsidRPr="00EE6110">
        <w:rPr>
          <w:rFonts w:eastAsia="Arial Unicode MS"/>
          <w:szCs w:val="24"/>
        </w:rPr>
        <w:t>BETWEEN</w:t>
      </w:r>
    </w:p>
    <w:p w:rsidR="00EA535C" w:rsidRPr="00EE6110" w:rsidRDefault="00EA535C" w:rsidP="00EA535C">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rsidR="00EA535C" w:rsidRPr="00EE6110" w:rsidRDefault="00EA535C" w:rsidP="00EA535C">
      <w:pPr>
        <w:spacing w:after="200"/>
        <w:ind w:left="1440" w:hanging="720"/>
        <w:rPr>
          <w:szCs w:val="24"/>
        </w:rPr>
      </w:pPr>
      <w:r w:rsidRPr="00EE6110">
        <w:rPr>
          <w:szCs w:val="24"/>
        </w:rPr>
        <w:t>(2)</w:t>
      </w:r>
      <w:r w:rsidRPr="00EE6110">
        <w:rPr>
          <w:szCs w:val="24"/>
        </w:rPr>
        <w:tab/>
      </w:r>
      <w:r w:rsidRPr="00EE6110">
        <w:rPr>
          <w:i/>
          <w:szCs w:val="24"/>
        </w:rPr>
        <w:t>[</w:t>
      </w:r>
      <w:proofErr w:type="gramStart"/>
      <w:r w:rsidRPr="00EE6110">
        <w:rPr>
          <w:i/>
          <w:szCs w:val="24"/>
        </w:rPr>
        <w:t>insert</w:t>
      </w:r>
      <w:proofErr w:type="gramEnd"/>
      <w:r w:rsidRPr="00EE6110">
        <w:rPr>
          <w:i/>
          <w:szCs w:val="24"/>
        </w:rPr>
        <w:t xml:space="preserve">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rsidR="00EA535C" w:rsidRPr="00EE6110" w:rsidRDefault="00EA535C" w:rsidP="00EA535C">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w:t>
      </w:r>
      <w:proofErr w:type="spellStart"/>
      <w:r w:rsidRPr="00EE6110">
        <w:rPr>
          <w:rFonts w:eastAsia="Arial Unicode MS"/>
          <w:i/>
          <w:szCs w:val="24"/>
        </w:rPr>
        <w:t>ies</w:t>
      </w:r>
      <w:proofErr w:type="spellEnd"/>
      <w:r w:rsidRPr="00EE6110">
        <w:rPr>
          <w:rFonts w:eastAsia="Arial Unicode MS"/>
          <w:i/>
          <w:szCs w:val="24"/>
        </w:rPr>
        <w:t>]</w:t>
      </w:r>
      <w:r w:rsidRPr="00EE6110">
        <w:rPr>
          <w:rFonts w:eastAsia="Arial Unicode MS"/>
          <w:szCs w:val="24"/>
        </w:rPr>
        <w:t xml:space="preserve"> (hereinafter called “the Contract Price”).</w:t>
      </w:r>
    </w:p>
    <w:p w:rsidR="00EA535C" w:rsidRPr="00EE6110" w:rsidRDefault="00EA535C" w:rsidP="00EA535C">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EA535C" w:rsidRPr="00EE6110" w:rsidRDefault="00EA535C" w:rsidP="00EA535C">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rsidR="00EA535C" w:rsidRPr="00EE6110" w:rsidRDefault="00EA535C" w:rsidP="00EA535C">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EA535C" w:rsidRPr="00EE6110" w:rsidRDefault="00EA535C" w:rsidP="00EA535C">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EA535C" w:rsidRPr="00EE6110" w:rsidRDefault="00EA535C" w:rsidP="00EA535C">
      <w:pPr>
        <w:tabs>
          <w:tab w:val="left" w:pos="1260"/>
        </w:tabs>
        <w:ind w:left="1260" w:hanging="540"/>
        <w:rPr>
          <w:rFonts w:eastAsia="Arial Unicode MS"/>
          <w:i/>
          <w:szCs w:val="24"/>
        </w:rPr>
      </w:pPr>
      <w:r w:rsidRPr="00EE6110">
        <w:rPr>
          <w:rFonts w:eastAsia="Arial Unicode MS"/>
          <w:szCs w:val="24"/>
        </w:rPr>
        <w:t>(</w:t>
      </w:r>
      <w:proofErr w:type="spellStart"/>
      <w:r w:rsidRPr="00EE6110">
        <w:rPr>
          <w:rFonts w:eastAsia="Arial Unicode MS"/>
          <w:szCs w:val="24"/>
        </w:rPr>
        <w:t>i</w:t>
      </w:r>
      <w:proofErr w:type="spellEnd"/>
      <w:r w:rsidRPr="00EE6110">
        <w:rPr>
          <w:rFonts w:eastAsia="Arial Unicode MS"/>
          <w:szCs w:val="24"/>
        </w:rPr>
        <w:t>)</w:t>
      </w:r>
      <w:r w:rsidRPr="00EE6110">
        <w:rPr>
          <w:rFonts w:eastAsia="Arial Unicode MS"/>
          <w:szCs w:val="24"/>
        </w:rPr>
        <w:tab/>
      </w:r>
      <w:r w:rsidRPr="00EE6110">
        <w:rPr>
          <w:rFonts w:eastAsia="Arial Unicode MS"/>
          <w:i/>
          <w:szCs w:val="24"/>
        </w:rPr>
        <w:t>[</w:t>
      </w:r>
      <w:proofErr w:type="gramStart"/>
      <w:r w:rsidRPr="00EE6110">
        <w:rPr>
          <w:rFonts w:eastAsia="Arial Unicode MS"/>
          <w:i/>
          <w:szCs w:val="24"/>
        </w:rPr>
        <w:t>insert</w:t>
      </w:r>
      <w:proofErr w:type="gramEnd"/>
      <w:r w:rsidRPr="00EE6110">
        <w:rPr>
          <w:rFonts w:eastAsia="Arial Unicode MS"/>
          <w:i/>
          <w:szCs w:val="24"/>
        </w:rPr>
        <w:t xml:space="preserve"> here any other document(s) forming part of the Contract] </w:t>
      </w:r>
    </w:p>
    <w:p w:rsidR="00EA535C" w:rsidRPr="00EE6110" w:rsidRDefault="00EA535C" w:rsidP="00EA535C">
      <w:pPr>
        <w:spacing w:after="200"/>
        <w:rPr>
          <w:rFonts w:eastAsia="Arial Unicode MS"/>
          <w:szCs w:val="24"/>
        </w:rPr>
      </w:pPr>
    </w:p>
    <w:p w:rsidR="00EA535C" w:rsidRPr="00EE6110" w:rsidRDefault="00EA535C" w:rsidP="00EA535C">
      <w:pPr>
        <w:spacing w:after="200"/>
        <w:rPr>
          <w:rFonts w:eastAsia="Arial Unicode MS"/>
          <w:szCs w:val="24"/>
        </w:rPr>
      </w:pPr>
      <w:r w:rsidRPr="00EE6110">
        <w:rPr>
          <w:rFonts w:eastAsia="Arial Unicode MS"/>
          <w:szCs w:val="24"/>
        </w:rPr>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rsidR="00EA535C" w:rsidRPr="00EE6110" w:rsidRDefault="00EA535C" w:rsidP="00EA535C">
      <w:pPr>
        <w:spacing w:after="200"/>
        <w:rPr>
          <w:rFonts w:eastAsia="Arial Unicode MS"/>
          <w:szCs w:val="24"/>
        </w:rPr>
      </w:pPr>
      <w:r w:rsidRPr="00EE6110">
        <w:rPr>
          <w:rFonts w:eastAsia="Arial Unicode MS"/>
          <w:szCs w:val="24"/>
        </w:rPr>
        <w:lastRenderedPageBreak/>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EA535C" w:rsidRPr="00EE6110" w:rsidRDefault="00EA535C" w:rsidP="00EA535C">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EA535C" w:rsidRPr="00EE6110" w:rsidRDefault="00EA535C" w:rsidP="00EA535C">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rsidR="00EA535C" w:rsidRPr="00EE6110" w:rsidRDefault="00EA535C" w:rsidP="00EA535C">
      <w:pPr>
        <w:rPr>
          <w:szCs w:val="24"/>
        </w:rPr>
      </w:pPr>
    </w:p>
    <w:p w:rsidR="00EA535C" w:rsidRPr="00EE6110" w:rsidRDefault="00EA535C" w:rsidP="00EA535C">
      <w:pPr>
        <w:rPr>
          <w:szCs w:val="24"/>
        </w:rPr>
      </w:pPr>
      <w:r w:rsidRPr="00EE6110">
        <w:rPr>
          <w:szCs w:val="24"/>
        </w:rPr>
        <w:t>For and on behalf of the Purchaser</w:t>
      </w:r>
    </w:p>
    <w:p w:rsidR="00EA535C" w:rsidRPr="00EE6110" w:rsidRDefault="00EA535C" w:rsidP="00EA535C">
      <w:pPr>
        <w:rPr>
          <w:szCs w:val="24"/>
        </w:rPr>
      </w:pPr>
    </w:p>
    <w:p w:rsidR="00EA535C" w:rsidRPr="00EE6110" w:rsidRDefault="00EA535C" w:rsidP="00EA535C">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EA535C" w:rsidRPr="00EE6110" w:rsidRDefault="00EA535C" w:rsidP="00EA535C">
      <w:pPr>
        <w:tabs>
          <w:tab w:val="left" w:pos="900"/>
          <w:tab w:val="left" w:pos="7200"/>
        </w:tabs>
        <w:rPr>
          <w:i/>
          <w:szCs w:val="24"/>
        </w:rPr>
      </w:pPr>
      <w:proofErr w:type="gramStart"/>
      <w:r w:rsidRPr="00EE6110">
        <w:rPr>
          <w:szCs w:val="24"/>
        </w:rPr>
        <w:t>in</w:t>
      </w:r>
      <w:proofErr w:type="gramEnd"/>
      <w:r w:rsidRPr="00EE6110">
        <w:rPr>
          <w:szCs w:val="24"/>
        </w:rPr>
        <w:t xml:space="preserve"> the capacity of </w:t>
      </w:r>
      <w:r>
        <w:rPr>
          <w:i/>
          <w:szCs w:val="24"/>
        </w:rPr>
        <w:t>[</w:t>
      </w:r>
      <w:r w:rsidRPr="00EE6110">
        <w:rPr>
          <w:i/>
          <w:szCs w:val="24"/>
        </w:rPr>
        <w:t>insert  title o</w:t>
      </w:r>
      <w:r>
        <w:rPr>
          <w:i/>
          <w:szCs w:val="24"/>
        </w:rPr>
        <w:t>r other appropriate designation</w:t>
      </w:r>
      <w:r w:rsidRPr="00EE6110">
        <w:rPr>
          <w:i/>
          <w:szCs w:val="24"/>
        </w:rPr>
        <w:t>]</w:t>
      </w:r>
    </w:p>
    <w:p w:rsidR="00EA535C" w:rsidRPr="00EE6110" w:rsidRDefault="00EA535C" w:rsidP="00EA535C">
      <w:pPr>
        <w:tabs>
          <w:tab w:val="left" w:pos="900"/>
          <w:tab w:val="left" w:pos="7200"/>
        </w:tabs>
        <w:rPr>
          <w:szCs w:val="24"/>
          <w:u w:val="single"/>
        </w:rPr>
      </w:pPr>
    </w:p>
    <w:p w:rsidR="00EA535C" w:rsidRPr="00EE6110" w:rsidRDefault="00EA535C" w:rsidP="00EA535C">
      <w:pPr>
        <w:tabs>
          <w:tab w:val="left" w:pos="7200"/>
        </w:tabs>
        <w:rPr>
          <w:szCs w:val="24"/>
        </w:rPr>
      </w:pPr>
      <w:proofErr w:type="gramStart"/>
      <w:r w:rsidRPr="00EE6110">
        <w:rPr>
          <w:szCs w:val="24"/>
        </w:rPr>
        <w:t>in</w:t>
      </w:r>
      <w:proofErr w:type="gramEnd"/>
      <w:r w:rsidRPr="00EE6110">
        <w:rPr>
          <w:szCs w:val="24"/>
        </w:rPr>
        <w:t xml:space="preserve"> the presence of </w:t>
      </w:r>
      <w:r w:rsidRPr="00EE6110">
        <w:rPr>
          <w:i/>
          <w:iCs/>
          <w:szCs w:val="24"/>
        </w:rPr>
        <w:t>[insert signature]</w:t>
      </w:r>
    </w:p>
    <w:p w:rsidR="00EA535C" w:rsidRPr="00EE6110" w:rsidRDefault="00EA535C" w:rsidP="00EA535C">
      <w:pPr>
        <w:tabs>
          <w:tab w:val="left" w:pos="7200"/>
        </w:tabs>
        <w:rPr>
          <w:szCs w:val="24"/>
          <w:u w:val="single"/>
        </w:rPr>
      </w:pPr>
      <w:r w:rsidRPr="00EE6110">
        <w:rPr>
          <w:i/>
          <w:iCs/>
          <w:szCs w:val="24"/>
        </w:rPr>
        <w:t>[</w:t>
      </w:r>
      <w:proofErr w:type="gramStart"/>
      <w:r w:rsidRPr="00EE6110">
        <w:rPr>
          <w:i/>
          <w:iCs/>
          <w:szCs w:val="24"/>
        </w:rPr>
        <w:t>insert</w:t>
      </w:r>
      <w:proofErr w:type="gramEnd"/>
      <w:r w:rsidRPr="00EE6110">
        <w:rPr>
          <w:i/>
          <w:iCs/>
          <w:szCs w:val="24"/>
        </w:rPr>
        <w:t xml:space="preserve"> identification of official witness]</w:t>
      </w:r>
    </w:p>
    <w:p w:rsidR="00EA535C" w:rsidRPr="00EE6110" w:rsidRDefault="00EA535C" w:rsidP="00EA535C">
      <w:pPr>
        <w:rPr>
          <w:szCs w:val="24"/>
        </w:rPr>
      </w:pPr>
    </w:p>
    <w:p w:rsidR="00EA535C" w:rsidRPr="00EE6110" w:rsidRDefault="00EA535C" w:rsidP="00EA535C">
      <w:pPr>
        <w:rPr>
          <w:szCs w:val="24"/>
        </w:rPr>
      </w:pPr>
    </w:p>
    <w:p w:rsidR="00EA535C" w:rsidRPr="00EE6110" w:rsidRDefault="00EA535C" w:rsidP="00EA535C">
      <w:pPr>
        <w:rPr>
          <w:szCs w:val="24"/>
        </w:rPr>
      </w:pPr>
      <w:r w:rsidRPr="00EE6110">
        <w:rPr>
          <w:szCs w:val="24"/>
        </w:rPr>
        <w:t>For and on behalf of the Supplier</w:t>
      </w:r>
    </w:p>
    <w:p w:rsidR="00EA535C" w:rsidRPr="00EE6110" w:rsidRDefault="00EA535C" w:rsidP="00EA535C">
      <w:pPr>
        <w:rPr>
          <w:szCs w:val="24"/>
        </w:rPr>
      </w:pPr>
    </w:p>
    <w:p w:rsidR="00EA535C" w:rsidRPr="00EE6110" w:rsidRDefault="00EA535C" w:rsidP="00EA535C">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p>
    <w:p w:rsidR="00EA535C" w:rsidRPr="00EE6110" w:rsidRDefault="00EA535C" w:rsidP="00EA535C">
      <w:pPr>
        <w:tabs>
          <w:tab w:val="left" w:pos="900"/>
          <w:tab w:val="left" w:pos="7200"/>
        </w:tabs>
        <w:rPr>
          <w:i/>
          <w:szCs w:val="24"/>
        </w:rPr>
      </w:pPr>
      <w:proofErr w:type="gramStart"/>
      <w:r w:rsidRPr="00EE6110">
        <w:rPr>
          <w:szCs w:val="24"/>
        </w:rPr>
        <w:t>in</w:t>
      </w:r>
      <w:proofErr w:type="gramEnd"/>
      <w:r w:rsidRPr="00EE6110">
        <w:rPr>
          <w:szCs w:val="24"/>
        </w:rPr>
        <w:t xml:space="preserve"> the capacity of </w:t>
      </w:r>
      <w:r w:rsidRPr="00EE6110">
        <w:rPr>
          <w:i/>
          <w:szCs w:val="24"/>
        </w:rPr>
        <w:t>[insert  title o</w:t>
      </w:r>
      <w:r>
        <w:rPr>
          <w:i/>
          <w:szCs w:val="24"/>
        </w:rPr>
        <w:t>r other appropriate designation</w:t>
      </w:r>
      <w:r w:rsidRPr="00EE6110">
        <w:rPr>
          <w:i/>
          <w:szCs w:val="24"/>
        </w:rPr>
        <w:t>]</w:t>
      </w:r>
    </w:p>
    <w:p w:rsidR="00EA535C" w:rsidRPr="00EE6110" w:rsidRDefault="00EA535C" w:rsidP="00EA535C">
      <w:pPr>
        <w:tabs>
          <w:tab w:val="left" w:pos="900"/>
          <w:tab w:val="left" w:pos="7200"/>
        </w:tabs>
        <w:rPr>
          <w:szCs w:val="24"/>
          <w:u w:val="single"/>
        </w:rPr>
      </w:pPr>
    </w:p>
    <w:p w:rsidR="00EA535C" w:rsidRPr="00EE6110" w:rsidRDefault="00EA535C" w:rsidP="00EA535C">
      <w:pPr>
        <w:tabs>
          <w:tab w:val="left" w:pos="900"/>
        </w:tabs>
        <w:rPr>
          <w:szCs w:val="24"/>
        </w:rPr>
      </w:pPr>
      <w:proofErr w:type="gramStart"/>
      <w:r w:rsidRPr="00EE6110">
        <w:rPr>
          <w:szCs w:val="24"/>
        </w:rPr>
        <w:t>in</w:t>
      </w:r>
      <w:proofErr w:type="gramEnd"/>
      <w:r w:rsidRPr="00EE6110">
        <w:rPr>
          <w:szCs w:val="24"/>
        </w:rPr>
        <w:t xml:space="preserve"> the presence of </w:t>
      </w:r>
      <w:r w:rsidRPr="00EE6110">
        <w:rPr>
          <w:i/>
          <w:iCs/>
          <w:szCs w:val="24"/>
        </w:rPr>
        <w:t>[insert signature]</w:t>
      </w:r>
    </w:p>
    <w:p w:rsidR="00EA535C" w:rsidRPr="00EE6110" w:rsidRDefault="00EA535C" w:rsidP="00EA535C">
      <w:pPr>
        <w:tabs>
          <w:tab w:val="left" w:pos="900"/>
        </w:tabs>
        <w:rPr>
          <w:szCs w:val="24"/>
          <w:u w:val="single"/>
        </w:rPr>
      </w:pPr>
      <w:r w:rsidRPr="00EE6110">
        <w:rPr>
          <w:i/>
          <w:iCs/>
          <w:szCs w:val="24"/>
        </w:rPr>
        <w:t>[</w:t>
      </w:r>
      <w:proofErr w:type="gramStart"/>
      <w:r w:rsidRPr="00EE6110">
        <w:rPr>
          <w:i/>
          <w:iCs/>
          <w:szCs w:val="24"/>
        </w:rPr>
        <w:t>insert</w:t>
      </w:r>
      <w:proofErr w:type="gramEnd"/>
      <w:r w:rsidRPr="00EE6110">
        <w:rPr>
          <w:i/>
          <w:iCs/>
          <w:szCs w:val="24"/>
        </w:rPr>
        <w:t xml:space="preserve"> identification of official witness]</w:t>
      </w: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Default="00EA535C" w:rsidP="00EA535C">
      <w:pPr>
        <w:jc w:val="center"/>
        <w:rPr>
          <w:rFonts w:eastAsia="Arial Unicode MS"/>
          <w:szCs w:val="24"/>
        </w:rPr>
      </w:pPr>
    </w:p>
    <w:p w:rsidR="00233B2E" w:rsidRPr="00EE6110" w:rsidRDefault="00233B2E" w:rsidP="00EA535C">
      <w:pPr>
        <w:jc w:val="center"/>
        <w:rPr>
          <w:rFonts w:eastAsia="Arial Unicode MS"/>
          <w:szCs w:val="24"/>
        </w:rPr>
      </w:pPr>
    </w:p>
    <w:p w:rsidR="00EA535C" w:rsidRPr="00EE6110" w:rsidRDefault="00EA535C" w:rsidP="00EA535C">
      <w:pPr>
        <w:jc w:val="center"/>
        <w:rPr>
          <w:rFonts w:eastAsia="Arial Unicode MS"/>
          <w:szCs w:val="24"/>
        </w:rPr>
      </w:pPr>
    </w:p>
    <w:p w:rsidR="00EA535C" w:rsidRPr="00EE6110" w:rsidRDefault="00EA535C" w:rsidP="00EA535C">
      <w:pPr>
        <w:pStyle w:val="SectionIXHeader"/>
        <w:jc w:val="both"/>
        <w:rPr>
          <w:rFonts w:ascii="Times New Roman" w:eastAsia="Arial Unicode MS" w:hAnsi="Times New Roman"/>
          <w:sz w:val="24"/>
          <w:szCs w:val="24"/>
        </w:rPr>
        <w:sectPr w:rsidR="00EA535C" w:rsidRPr="00EE6110" w:rsidSect="000562B9">
          <w:headerReference w:type="even" r:id="rId29"/>
          <w:headerReference w:type="default" r:id="rId30"/>
          <w:headerReference w:type="first" r:id="rId31"/>
          <w:pgSz w:w="12240" w:h="15840" w:code="1"/>
          <w:pgMar w:top="1440" w:right="1440" w:bottom="1440" w:left="1800" w:header="720" w:footer="720" w:gutter="0"/>
          <w:paperSrc w:first="19532" w:other="19532"/>
          <w:cols w:space="720"/>
        </w:sectPr>
      </w:pPr>
    </w:p>
    <w:p w:rsidR="00EA535C" w:rsidRPr="00EE6110" w:rsidRDefault="00EA535C" w:rsidP="00EA535C">
      <w:pPr>
        <w:pStyle w:val="SectionIXHeader"/>
        <w:jc w:val="both"/>
        <w:rPr>
          <w:rFonts w:ascii="Times New Roman" w:eastAsia="Arial Unicode MS" w:hAnsi="Times New Roman"/>
          <w:sz w:val="24"/>
          <w:szCs w:val="24"/>
        </w:rPr>
      </w:pPr>
      <w:bookmarkStart w:id="512" w:name="_Toc471555885"/>
      <w:bookmarkStart w:id="513" w:name="_Toc73333193"/>
    </w:p>
    <w:p w:rsidR="00EA535C" w:rsidRPr="00EE6110" w:rsidRDefault="00EA535C" w:rsidP="00EA535C">
      <w:pPr>
        <w:pStyle w:val="Heading2"/>
      </w:pPr>
      <w:bookmarkStart w:id="514" w:name="_Toc425939162"/>
      <w:bookmarkStart w:id="515" w:name="_Toc450221925"/>
      <w:bookmarkStart w:id="516" w:name="_Toc450221997"/>
      <w:r w:rsidRPr="00EE6110">
        <w:lastRenderedPageBreak/>
        <w:t>Performance Security</w:t>
      </w:r>
      <w:bookmarkEnd w:id="512"/>
      <w:bookmarkEnd w:id="513"/>
      <w:bookmarkEnd w:id="514"/>
      <w:bookmarkEnd w:id="515"/>
      <w:bookmarkEnd w:id="516"/>
    </w:p>
    <w:p w:rsidR="00EA535C" w:rsidRPr="00EE6110" w:rsidRDefault="00EA535C" w:rsidP="00EA535C">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EA535C" w:rsidRPr="00EE6110" w:rsidRDefault="00EA535C" w:rsidP="00EA535C">
      <w:pPr>
        <w:pStyle w:val="Footer"/>
        <w:tabs>
          <w:tab w:val="clear" w:pos="9504"/>
        </w:tabs>
        <w:spacing w:before="0"/>
        <w:rPr>
          <w:szCs w:val="24"/>
        </w:rPr>
      </w:pPr>
    </w:p>
    <w:p w:rsidR="00EA535C" w:rsidRPr="00EE6110" w:rsidRDefault="00EA535C" w:rsidP="00EA535C">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EA535C" w:rsidRPr="00EE6110" w:rsidRDefault="00EA535C" w:rsidP="00EA535C">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rsidR="00EA535C" w:rsidRPr="00EE6110" w:rsidRDefault="00EA535C" w:rsidP="00EA535C">
      <w:pPr>
        <w:pStyle w:val="Footer"/>
        <w:tabs>
          <w:tab w:val="clear" w:pos="9504"/>
        </w:tabs>
        <w:spacing w:before="0"/>
        <w:rPr>
          <w:szCs w:val="24"/>
        </w:rPr>
      </w:pPr>
    </w:p>
    <w:p w:rsidR="00EA535C" w:rsidRPr="00EE6110" w:rsidRDefault="00EA535C" w:rsidP="00EA535C">
      <w:pPr>
        <w:pStyle w:val="Footer"/>
        <w:tabs>
          <w:tab w:val="clear" w:pos="9504"/>
        </w:tabs>
        <w:spacing w:before="0"/>
        <w:rPr>
          <w:szCs w:val="24"/>
        </w:rPr>
      </w:pPr>
    </w:p>
    <w:p w:rsidR="00EA535C" w:rsidRPr="00EE6110" w:rsidRDefault="00EA535C" w:rsidP="00EA535C">
      <w:pPr>
        <w:spacing w:after="200"/>
        <w:rPr>
          <w:i/>
          <w:iCs/>
          <w:szCs w:val="24"/>
        </w:rPr>
      </w:pPr>
      <w:r w:rsidRPr="00EE6110">
        <w:rPr>
          <w:szCs w:val="24"/>
        </w:rPr>
        <w:t>Bank’s Branch or Office:</w:t>
      </w:r>
      <w:r w:rsidRPr="00EE6110">
        <w:rPr>
          <w:i/>
          <w:iCs/>
          <w:szCs w:val="24"/>
        </w:rPr>
        <w:t xml:space="preserve"> [insert complete name of Guarantor]</w:t>
      </w:r>
    </w:p>
    <w:p w:rsidR="00EA535C" w:rsidRPr="00EE6110" w:rsidRDefault="00EA535C" w:rsidP="00EA535C">
      <w:pPr>
        <w:spacing w:after="200"/>
        <w:rPr>
          <w:szCs w:val="24"/>
        </w:rPr>
      </w:pPr>
      <w:r w:rsidRPr="00EE6110">
        <w:rPr>
          <w:b/>
          <w:bCs/>
          <w:szCs w:val="24"/>
        </w:rPr>
        <w:t>Beneficiary</w:t>
      </w:r>
      <w:proofErr w:type="gramStart"/>
      <w:r w:rsidRPr="00EE6110">
        <w:rPr>
          <w:b/>
          <w:bCs/>
          <w:szCs w:val="24"/>
        </w:rPr>
        <w:t>:</w:t>
      </w:r>
      <w:r w:rsidRPr="00EE6110">
        <w:rPr>
          <w:i/>
          <w:iCs/>
          <w:szCs w:val="24"/>
        </w:rPr>
        <w:t>[</w:t>
      </w:r>
      <w:proofErr w:type="gramEnd"/>
      <w:r w:rsidRPr="00EE6110">
        <w:rPr>
          <w:i/>
          <w:iCs/>
          <w:szCs w:val="24"/>
        </w:rPr>
        <w:t>insert complete name of Purchaser]</w:t>
      </w:r>
    </w:p>
    <w:p w:rsidR="00EA535C" w:rsidRPr="00EE6110" w:rsidRDefault="00EA535C" w:rsidP="00EA535C">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EA535C" w:rsidRPr="00EE6110" w:rsidRDefault="00EA535C" w:rsidP="00EA535C">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w:t>
      </w:r>
      <w:proofErr w:type="gramStart"/>
      <w:r w:rsidRPr="00EE6110">
        <w:rPr>
          <w:i/>
          <w:iCs/>
          <w:szCs w:val="24"/>
        </w:rPr>
        <w:t>insert</w:t>
      </w:r>
      <w:proofErr w:type="gramEnd"/>
      <w:r w:rsidRPr="00EE6110">
        <w:rPr>
          <w:i/>
          <w:iCs/>
          <w:szCs w:val="24"/>
        </w:rPr>
        <w:t xml:space="preserve">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EA535C" w:rsidRPr="00EE6110" w:rsidRDefault="00EA535C" w:rsidP="00EA535C">
      <w:pPr>
        <w:spacing w:after="200"/>
        <w:rPr>
          <w:szCs w:val="24"/>
        </w:rPr>
      </w:pPr>
      <w:r w:rsidRPr="00EE6110">
        <w:rPr>
          <w:szCs w:val="24"/>
        </w:rPr>
        <w:t>Furthermore, we understand that, according to the conditions of the Contract, a Performance Guarantee is required.</w:t>
      </w:r>
    </w:p>
    <w:p w:rsidR="00EA535C" w:rsidRPr="00EE6110" w:rsidRDefault="00EA535C" w:rsidP="00EA535C">
      <w:pPr>
        <w:spacing w:after="200"/>
        <w:rPr>
          <w:szCs w:val="24"/>
        </w:rPr>
      </w:pPr>
      <w:r w:rsidRPr="00EE6110">
        <w:rPr>
          <w:szCs w:val="24"/>
        </w:rPr>
        <w:t xml:space="preserve">At the request of the Supplier, we hereby irrevocably undertake to pay you any sum(s) not exceeding </w:t>
      </w:r>
      <w:r w:rsidRPr="00EE6110">
        <w:rPr>
          <w:i/>
          <w:iCs/>
          <w:szCs w:val="24"/>
        </w:rPr>
        <w:t xml:space="preserve">[insert amount(s)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EA535C" w:rsidRPr="00EE6110" w:rsidRDefault="00EA535C" w:rsidP="00EA535C">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proofErr w:type="gramStart"/>
      <w:r w:rsidRPr="00EE6110">
        <w:rPr>
          <w:i/>
          <w:iCs/>
          <w:szCs w:val="24"/>
        </w:rPr>
        <w:t>][</w:t>
      </w:r>
      <w:proofErr w:type="gramEnd"/>
      <w:r w:rsidRPr="00EE6110">
        <w:rPr>
          <w:i/>
          <w:iCs/>
          <w:szCs w:val="24"/>
        </w:rPr>
        <w:t>insert year]</w:t>
      </w:r>
      <w:r w:rsidRPr="00EE6110">
        <w:rPr>
          <w:szCs w:val="24"/>
        </w:rPr>
        <w:t>,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EA535C" w:rsidRDefault="00EA535C" w:rsidP="00EA535C">
      <w:pPr>
        <w:rPr>
          <w:color w:val="00B0F0"/>
          <w:szCs w:val="24"/>
        </w:rPr>
      </w:pPr>
    </w:p>
    <w:p w:rsidR="00F03E4E" w:rsidRDefault="00EA535C" w:rsidP="00160734">
      <w:pPr>
        <w:rPr>
          <w:i/>
          <w:iCs/>
          <w:szCs w:val="24"/>
        </w:rPr>
      </w:pPr>
      <w:r w:rsidRPr="00EE6110">
        <w:rPr>
          <w:i/>
          <w:iCs/>
          <w:szCs w:val="24"/>
        </w:rPr>
        <w:t>[</w:t>
      </w:r>
      <w:proofErr w:type="gramStart"/>
      <w:r w:rsidRPr="00EE6110">
        <w:rPr>
          <w:i/>
          <w:iCs/>
          <w:szCs w:val="24"/>
        </w:rPr>
        <w:t>signatures</w:t>
      </w:r>
      <w:proofErr w:type="gramEnd"/>
      <w:r w:rsidRPr="00EE6110">
        <w:rPr>
          <w:i/>
          <w:iCs/>
          <w:szCs w:val="24"/>
        </w:rPr>
        <w:t xml:space="preserve"> of authorized representatives of the bank and the Supplier]</w:t>
      </w:r>
    </w:p>
    <w:p w:rsidR="00C204E7" w:rsidRPr="00C204E7" w:rsidRDefault="00C204E7" w:rsidP="00C204E7">
      <w:pPr>
        <w:jc w:val="left"/>
        <w:rPr>
          <w:i/>
          <w:iCs/>
          <w:szCs w:val="24"/>
        </w:rPr>
      </w:pPr>
    </w:p>
    <w:sectPr w:rsidR="00C204E7" w:rsidRPr="00C204E7" w:rsidSect="00381FD2">
      <w:headerReference w:type="even" r:id="rId32"/>
      <w:headerReference w:type="default" r:id="rId33"/>
      <w:headerReference w:type="first" r:id="rId34"/>
      <w:type w:val="continuous"/>
      <w:pgSz w:w="12240" w:h="15840" w:code="1"/>
      <w:pgMar w:top="1440" w:right="1440" w:bottom="1440" w:left="1800" w:header="720" w:footer="720" w:gutter="0"/>
      <w:paperSrc w:first="19532" w:other="195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E6" w:rsidRDefault="00A114E6">
      <w:r>
        <w:separator/>
      </w:r>
    </w:p>
  </w:endnote>
  <w:endnote w:type="continuationSeparator" w:id="0">
    <w:p w:rsidR="00A114E6" w:rsidRDefault="00A1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E6" w:rsidRDefault="00A114E6">
      <w:r>
        <w:separator/>
      </w:r>
    </w:p>
  </w:footnote>
  <w:footnote w:type="continuationSeparator" w:id="0">
    <w:p w:rsidR="00A114E6" w:rsidRDefault="00A1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E62160" w:rsidRDefault="006C2F36"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6</w:t>
    </w:r>
    <w:r w:rsidRPr="00E62160">
      <w:rPr>
        <w:rStyle w:val="PageNumber"/>
        <w:rFonts w:ascii="Arial Unicode MS" w:eastAsia="Arial Unicode MS" w:hAnsi="Arial Unicode MS" w:cs="Arial Unicode MS"/>
      </w:rPr>
      <w:fldChar w:fldCharType="end"/>
    </w:r>
  </w:p>
  <w:p w:rsidR="006C2F36" w:rsidRPr="00E62160" w:rsidRDefault="006C2F36" w:rsidP="00E62160">
    <w:pPr>
      <w:pStyle w:val="Header"/>
      <w:tabs>
        <w:tab w:val="right" w:pos="9720"/>
      </w:tabs>
      <w:ind w:right="-72"/>
      <w:jc w:val="left"/>
      <w:rPr>
        <w:rFonts w:ascii="Arial Unicode MS" w:eastAsia="Arial Unicode MS" w:hAnsi="Arial Unicode MS" w:cs="Arial Unicode M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E62160" w:rsidRDefault="006C2F36">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487EF6">
      <w:rPr>
        <w:rStyle w:val="PageNumber"/>
        <w:rFonts w:ascii="Arial Unicode MS" w:eastAsia="Arial Unicode MS" w:hAnsi="Arial Unicode MS" w:cs="Arial Unicode MS"/>
        <w:noProof/>
      </w:rPr>
      <w:t>49</w:t>
    </w:r>
    <w:r w:rsidRPr="00E62160">
      <w:rPr>
        <w:rStyle w:val="PageNumber"/>
        <w:rFonts w:ascii="Arial Unicode MS" w:eastAsia="Arial Unicode MS" w:hAnsi="Arial Unicode MS" w:cs="Arial Unicode M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687975" w:rsidRDefault="006C2F36" w:rsidP="004B28B1">
    <w:pPr>
      <w:pStyle w:val="Header"/>
      <w:ind w:right="69" w:firstLine="360"/>
    </w:pPr>
    <w:r>
      <w:rPr>
        <w:rFonts w:ascii="Arial Unicode MS" w:eastAsia="Arial Unicode MS" w:hAnsi="Arial Unicode MS" w:cs="Arial Unicode MS"/>
      </w:rPr>
      <w:t>Section V</w:t>
    </w:r>
    <w:proofErr w:type="gramStart"/>
    <w:r>
      <w:rPr>
        <w:rFonts w:ascii="Arial Unicode MS" w:eastAsia="Arial Unicode MS" w:hAnsi="Arial Unicode MS" w:cs="Arial Unicode MS"/>
      </w:rPr>
      <w:t>:Eligible</w:t>
    </w:r>
    <w:proofErr w:type="gram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Countries</w:t>
    </w:r>
    <w:r w:rsidRPr="0044716F">
      <w:rPr>
        <w:rStyle w:val="PageNumber"/>
        <w:rFonts w:ascii="Arial Unicode MS" w:eastAsia="Arial Unicode MS" w:hAnsi="Arial Unicode MS" w:cs="Arial Unicode MS"/>
        <w:color w:val="FFFFFF"/>
      </w:rPr>
      <w:t>Section</w:t>
    </w:r>
    <w:proofErr w:type="spellEnd"/>
    <w:r w:rsidRPr="0044716F">
      <w:rPr>
        <w:rStyle w:val="PageNumber"/>
        <w:rFonts w:ascii="Arial Unicode MS" w:eastAsia="Arial Unicode MS" w:hAnsi="Arial Unicode MS" w:cs="Arial Unicode MS"/>
        <w:color w:val="FFFFFF"/>
      </w:rPr>
      <w:t xml:space="preserve">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50</w:t>
    </w:r>
    <w:r w:rsidRPr="00E62160">
      <w:rPr>
        <w:rStyle w:val="PageNumber"/>
        <w:rFonts w:ascii="Arial Unicode MS" w:eastAsia="Arial Unicode MS" w:hAnsi="Arial Unicode MS" w:cs="Arial Unicode MS"/>
      </w:rPr>
      <w:fldChar w:fldCharType="end"/>
    </w:r>
  </w:p>
  <w:p w:rsidR="006C2F36" w:rsidRDefault="006C2F36">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87EF6">
      <w:rPr>
        <w:rStyle w:val="PageNumber"/>
        <w:noProof/>
      </w:rPr>
      <w:t>51</w:t>
    </w:r>
    <w:r>
      <w:rPr>
        <w:rStyle w:val="PageNumber"/>
      </w:rPr>
      <w:fldChar w:fldCharType="end"/>
    </w:r>
  </w:p>
  <w:p w:rsidR="006C2F36" w:rsidRDefault="006C2F36" w:rsidP="004B28B1">
    <w:pPr>
      <w:pStyle w:val="Header"/>
      <w:ind w:right="69"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E62160" w:rsidRDefault="006C2F36">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w:t>
    </w:r>
    <w:proofErr w:type="spellStart"/>
    <w:r>
      <w:rPr>
        <w:rStyle w:val="PageNumber"/>
        <w:rFonts w:ascii="Arial Unicode MS" w:eastAsia="Arial Unicode MS" w:hAnsi="Arial Unicode MS" w:cs="Arial Unicode MS"/>
      </w:rPr>
      <w:t>VI</w:t>
    </w:r>
    <w:proofErr w:type="gramStart"/>
    <w:r>
      <w:rPr>
        <w:rStyle w:val="PageNumber"/>
        <w:rFonts w:ascii="Arial Unicode MS" w:eastAsia="Arial Unicode MS" w:hAnsi="Arial Unicode MS" w:cs="Arial Unicode MS"/>
      </w:rPr>
      <w:t>:Schedule</w:t>
    </w:r>
    <w:proofErr w:type="spellEnd"/>
    <w:proofErr w:type="gramEnd"/>
    <w:r>
      <w:rPr>
        <w:rStyle w:val="PageNumber"/>
        <w:rFonts w:ascii="Arial Unicode MS" w:eastAsia="Arial Unicode MS" w:hAnsi="Arial Unicode MS" w:cs="Arial Unicode MS"/>
      </w:rPr>
      <w:t xml:space="preserv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54</w:t>
    </w:r>
    <w:r w:rsidRPr="00E62160">
      <w:rPr>
        <w:rStyle w:val="PageNumber"/>
        <w:rFonts w:ascii="Arial Unicode MS" w:eastAsia="Arial Unicode MS" w:hAnsi="Arial Unicode MS" w:cs="Arial Unicode MS"/>
      </w:rPr>
      <w:fldChar w:fldCharType="end"/>
    </w:r>
  </w:p>
  <w:p w:rsidR="006C2F36" w:rsidRDefault="006C2F36">
    <w:pPr>
      <w:pStyle w:val="Header"/>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9D341F" w:rsidRDefault="006C2F36" w:rsidP="003A4CB3">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487EF6">
      <w:rPr>
        <w:rStyle w:val="PageNumber"/>
        <w:rFonts w:ascii="Arial" w:hAnsi="Arial" w:cs="Arial"/>
        <w:noProof/>
      </w:rPr>
      <w:t>57</w:t>
    </w:r>
    <w:r w:rsidRPr="009D341F">
      <w:rPr>
        <w:rStyle w:val="PageNumber"/>
        <w:rFonts w:ascii="Arial" w:hAnsi="Arial" w:cs="Aria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pPr>
      <w:pStyle w:val="Header"/>
      <w:tabs>
        <w:tab w:val="right" w:pos="9720"/>
      </w:tabs>
      <w:ind w:right="-18"/>
      <w:jc w:val="left"/>
    </w:pPr>
    <w:r>
      <w:t>Section VIII.  General Conditions of Contract</w:t>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85398F" w:rsidRDefault="006C2F36" w:rsidP="0085398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56</w:t>
    </w:r>
    <w:r w:rsidRPr="009D341F">
      <w:rPr>
        <w:rStyle w:val="PageNumber"/>
        <w:rFonts w:ascii="Arial" w:hAnsi="Arial"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rsidP="009074E4">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78</w:t>
    </w:r>
    <w:r w:rsidRPr="009D341F">
      <w:rPr>
        <w:rStyle w:val="PageNumber"/>
        <w:rFonts w:ascii="Arial" w:hAnsi="Arial" w:cs="Aria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9D341F" w:rsidRDefault="006C2F36" w:rsidP="003A4CB3">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487EF6">
      <w:rPr>
        <w:rStyle w:val="PageNumber"/>
        <w:rFonts w:ascii="Arial" w:hAnsi="Arial" w:cs="Arial"/>
        <w:noProof/>
      </w:rPr>
      <w:t>78</w:t>
    </w:r>
    <w:r w:rsidRPr="009D341F">
      <w:rPr>
        <w:rStyle w:val="PageNumber"/>
        <w:rFonts w:ascii="Arial" w:hAnsi="Arial"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rsidP="00BC7DCD">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5051"/>
      <w:docPartObj>
        <w:docPartGallery w:val="Page Numbers (Top of Page)"/>
        <w:docPartUnique/>
      </w:docPartObj>
    </w:sdtPr>
    <w:sdtContent>
      <w:p w:rsidR="006C2F36" w:rsidRDefault="006C2F36">
        <w:pPr>
          <w:pStyle w:val="Header"/>
          <w:jc w:val="right"/>
        </w:pPr>
        <w:r>
          <w:fldChar w:fldCharType="begin"/>
        </w:r>
        <w:r>
          <w:instrText xml:space="preserve"> PAGE   \* MERGEFORMAT </w:instrText>
        </w:r>
        <w:r>
          <w:fldChar w:fldCharType="separate"/>
        </w:r>
        <w:r w:rsidR="00487EF6">
          <w:rPr>
            <w:noProof/>
          </w:rPr>
          <w:t>34</w:t>
        </w:r>
        <w:r>
          <w:rPr>
            <w:noProof/>
          </w:rPr>
          <w:fldChar w:fldCharType="end"/>
        </w:r>
      </w:p>
    </w:sdtContent>
  </w:sdt>
  <w:p w:rsidR="006C2F36" w:rsidRDefault="006C2F3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BC7DCD" w:rsidRDefault="006C2F36">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Pr="00BC7DCD">
      <w:rPr>
        <w:rStyle w:val="PageNumber"/>
        <w:rFonts w:ascii="Arial Unicode MS" w:eastAsia="Arial Unicode MS" w:hAnsi="Arial Unicode MS" w:cs="Arial Unicode MS"/>
      </w:rPr>
      <w:fldChar w:fldCharType="separate"/>
    </w:r>
    <w:r w:rsidR="00487EF6">
      <w:rPr>
        <w:rStyle w:val="PageNumber"/>
        <w:rFonts w:ascii="Arial Unicode MS" w:eastAsia="Arial Unicode MS" w:hAnsi="Arial Unicode MS" w:cs="Arial Unicode MS"/>
        <w:noProof/>
      </w:rPr>
      <w:t>84</w:t>
    </w:r>
    <w:r w:rsidRPr="00BC7DCD">
      <w:rPr>
        <w:rStyle w:val="PageNumber"/>
        <w:rFonts w:ascii="Arial Unicode MS" w:eastAsia="Arial Unicode MS" w:hAnsi="Arial Unicode MS" w:cs="Arial Unicode MS"/>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rsidP="00BC7DCD">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r>
      <w:rPr>
        <w:rStyle w:val="PageNumber"/>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BC7DCD" w:rsidRDefault="006C2F36">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Pr="00BC7DCD">
      <w:rPr>
        <w:rStyle w:val="PageNumber"/>
        <w:rFonts w:ascii="Arial Unicode MS" w:eastAsia="Arial Unicode MS" w:hAnsi="Arial Unicode MS" w:cs="Arial Unicode MS"/>
      </w:rPr>
      <w:fldChar w:fldCharType="separate"/>
    </w:r>
    <w:r w:rsidR="00487EF6">
      <w:rPr>
        <w:rStyle w:val="PageNumber"/>
        <w:rFonts w:ascii="Arial Unicode MS" w:eastAsia="Arial Unicode MS" w:hAnsi="Arial Unicode MS" w:cs="Arial Unicode MS"/>
        <w:noProof/>
      </w:rPr>
      <w:t>85</w:t>
    </w:r>
    <w:r w:rsidRPr="00BC7DCD">
      <w:rPr>
        <w:rStyle w:val="PageNumber"/>
        <w:rFonts w:ascii="Arial Unicode MS" w:eastAsia="Arial Unicode MS" w:hAnsi="Arial Unicode MS" w:cs="Arial Unicode MS"/>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rsidP="004D3D9F">
    <w:pPr>
      <w:pStyle w:val="Header"/>
      <w:jc w:val="right"/>
    </w:pP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E62160" w:rsidRDefault="006C2F36"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42</w:t>
    </w:r>
    <w:r w:rsidRPr="00E62160">
      <w:rPr>
        <w:rStyle w:val="PageNumber"/>
        <w:rFonts w:ascii="Arial Unicode MS" w:eastAsia="Arial Unicode MS" w:hAnsi="Arial Unicode MS" w:cs="Arial Unicode MS"/>
      </w:rPr>
      <w:fldChar w:fldCharType="end"/>
    </w:r>
  </w:p>
  <w:p w:rsidR="006C2F36" w:rsidRPr="00E62160" w:rsidRDefault="006C2F36"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05540E" w:rsidRDefault="006C2F36" w:rsidP="0044716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sidR="00487EF6">
      <w:rPr>
        <w:rStyle w:val="PageNumber"/>
        <w:rFonts w:ascii="Arial" w:hAnsi="Arial" w:cs="Arial"/>
        <w:noProof/>
      </w:rPr>
      <w:t>42</w:t>
    </w:r>
    <w:r w:rsidRPr="0005540E">
      <w:rPr>
        <w:rStyle w:val="PageNumber"/>
        <w:rFonts w:ascii="Arial" w:hAnsi="Arial" w:cs="Arial"/>
      </w:rPr>
      <w:fldChar w:fldCharType="end"/>
    </w:r>
  </w:p>
  <w:p w:rsidR="006C2F36" w:rsidRPr="001C2D0B" w:rsidRDefault="006C2F36">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Default="006C2F3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6C2F36" w:rsidRDefault="006C2F36">
    <w:pPr>
      <w:pStyle w:val="Header"/>
      <w:pBdr>
        <w:bottom w:val="none" w:sz="0" w:space="0" w:color="auto"/>
      </w:pBd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687975" w:rsidRDefault="006C2F36" w:rsidP="004B28B1">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46</w:t>
    </w:r>
    <w:r w:rsidRPr="00E62160">
      <w:rPr>
        <w:rStyle w:val="PageNumber"/>
        <w:rFonts w:ascii="Arial Unicode MS" w:eastAsia="Arial Unicode MS" w:hAnsi="Arial Unicode MS" w:cs="Arial Unicode MS"/>
      </w:rPr>
      <w:fldChar w:fldCharType="end"/>
    </w:r>
  </w:p>
  <w:p w:rsidR="006C2F36" w:rsidRDefault="006C2F36">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E62160" w:rsidRDefault="006C2F36">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487EF6">
      <w:rPr>
        <w:rStyle w:val="PageNumber"/>
        <w:rFonts w:ascii="Arial Unicode MS" w:eastAsia="Arial Unicode MS" w:hAnsi="Arial Unicode MS" w:cs="Arial Unicode MS"/>
        <w:noProof/>
      </w:rPr>
      <w:t>47</w:t>
    </w:r>
    <w:r w:rsidRPr="00E62160">
      <w:rPr>
        <w:rStyle w:val="PageNumber"/>
        <w:rFonts w:ascii="Arial Unicode MS" w:eastAsia="Arial Unicode MS" w:hAnsi="Arial Unicode MS" w:cs="Arial Unicode M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36" w:rsidRPr="00E62160" w:rsidRDefault="006C2F36">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487EF6">
      <w:rPr>
        <w:rStyle w:val="PageNumber"/>
        <w:rFonts w:ascii="Arial Unicode MS" w:eastAsia="Arial Unicode MS" w:hAnsi="Arial Unicode MS" w:cs="Arial Unicode MS"/>
        <w:noProof/>
      </w:rPr>
      <w:t>43</w:t>
    </w:r>
    <w:r w:rsidRPr="00E62160">
      <w:rPr>
        <w:rStyle w:val="PageNumber"/>
        <w:rFonts w:ascii="Arial Unicode MS" w:eastAsia="Arial Unicode MS" w:hAnsi="Arial Unicode MS" w:cs="Arial Unicode M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15:restartNumberingAfterBreak="0">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15:restartNumberingAfterBreak="0">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3" w15:restartNumberingAfterBreak="0">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4" w15:restartNumberingAfterBreak="0">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3AE36061"/>
    <w:multiLevelType w:val="hybridMultilevel"/>
    <w:tmpl w:val="F048BCFE"/>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00C0D"/>
    <w:multiLevelType w:val="hybridMultilevel"/>
    <w:tmpl w:val="D74E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91368D"/>
    <w:multiLevelType w:val="hybridMultilevel"/>
    <w:tmpl w:val="4B12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5" w15:restartNumberingAfterBreak="0">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6" w15:restartNumberingAfterBreak="0">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15:restartNumberingAfterBreak="0">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9"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15:restartNumberingAfterBreak="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4A0F41"/>
    <w:multiLevelType w:val="hybridMultilevel"/>
    <w:tmpl w:val="3872CC28"/>
    <w:lvl w:ilvl="0" w:tplc="D5B2A3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F1A23"/>
    <w:multiLevelType w:val="singleLevel"/>
    <w:tmpl w:val="70BA2892"/>
    <w:lvl w:ilvl="0">
      <w:start w:val="1"/>
      <w:numFmt w:val="decimal"/>
      <w:lvlText w:val="%1."/>
      <w:lvlJc w:val="left"/>
      <w:pPr>
        <w:tabs>
          <w:tab w:val="num" w:pos="360"/>
        </w:tabs>
        <w:ind w:left="360" w:hanging="360"/>
      </w:pPr>
      <w:rPr>
        <w:rFonts w:ascii="Times New Roman" w:hAnsi="Times New Roman" w:hint="default"/>
        <w:b/>
        <w:i w:val="0"/>
        <w:sz w:val="32"/>
      </w:rPr>
    </w:lvl>
  </w:abstractNum>
  <w:abstractNum w:abstractNumId="36" w15:restartNumberingAfterBreak="0">
    <w:nsid w:val="5E650E50"/>
    <w:multiLevelType w:val="multilevel"/>
    <w:tmpl w:val="2ED615E4"/>
    <w:lvl w:ilvl="0">
      <w:start w:val="4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8" w15:restartNumberingAfterBreak="0">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A463A87"/>
    <w:multiLevelType w:val="hybridMultilevel"/>
    <w:tmpl w:val="87CE4E06"/>
    <w:lvl w:ilvl="0" w:tplc="A90CD956">
      <w:start w:val="1"/>
      <w:numFmt w:val="upperLetter"/>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35"/>
  </w:num>
  <w:num w:numId="3">
    <w:abstractNumId w:val="9"/>
  </w:num>
  <w:num w:numId="4">
    <w:abstractNumId w:val="15"/>
  </w:num>
  <w:num w:numId="5">
    <w:abstractNumId w:val="28"/>
  </w:num>
  <w:num w:numId="6">
    <w:abstractNumId w:val="19"/>
  </w:num>
  <w:num w:numId="7">
    <w:abstractNumId w:val="24"/>
  </w:num>
  <w:num w:numId="8">
    <w:abstractNumId w:val="7"/>
  </w:num>
  <w:num w:numId="9">
    <w:abstractNumId w:val="36"/>
  </w:num>
  <w:num w:numId="10">
    <w:abstractNumId w:val="0"/>
    <w:lvlOverride w:ilvl="0">
      <w:lvl w:ilvl="0">
        <w:start w:val="2"/>
        <w:numFmt w:val="decimal"/>
        <w:lvlText w:val="%1."/>
        <w:lvlJc w:val="left"/>
        <w:pPr>
          <w:tabs>
            <w:tab w:val="num" w:pos="360"/>
          </w:tabs>
          <w:ind w:left="360" w:hanging="360"/>
        </w:pPr>
      </w:lvl>
    </w:lvlOverride>
  </w:num>
  <w:num w:numId="11">
    <w:abstractNumId w:val="13"/>
  </w:num>
  <w:num w:numId="12">
    <w:abstractNumId w:val="4"/>
  </w:num>
  <w:num w:numId="13">
    <w:abstractNumId w:val="10"/>
  </w:num>
  <w:num w:numId="14">
    <w:abstractNumId w:val="29"/>
  </w:num>
  <w:num w:numId="15">
    <w:abstractNumId w:val="43"/>
  </w:num>
  <w:num w:numId="16">
    <w:abstractNumId w:val="44"/>
  </w:num>
  <w:num w:numId="17">
    <w:abstractNumId w:val="22"/>
  </w:num>
  <w:num w:numId="18">
    <w:abstractNumId w:val="39"/>
  </w:num>
  <w:num w:numId="19">
    <w:abstractNumId w:val="33"/>
  </w:num>
  <w:num w:numId="20">
    <w:abstractNumId w:val="20"/>
  </w:num>
  <w:num w:numId="21">
    <w:abstractNumId w:val="41"/>
  </w:num>
  <w:num w:numId="22">
    <w:abstractNumId w:val="40"/>
  </w:num>
  <w:num w:numId="23">
    <w:abstractNumId w:val="5"/>
  </w:num>
  <w:num w:numId="24">
    <w:abstractNumId w:val="37"/>
  </w:num>
  <w:num w:numId="25">
    <w:abstractNumId w:val="48"/>
  </w:num>
  <w:num w:numId="26">
    <w:abstractNumId w:val="12"/>
  </w:num>
  <w:num w:numId="27">
    <w:abstractNumId w:val="27"/>
  </w:num>
  <w:num w:numId="28">
    <w:abstractNumId w:val="14"/>
  </w:num>
  <w:num w:numId="29">
    <w:abstractNumId w:val="18"/>
  </w:num>
  <w:num w:numId="30">
    <w:abstractNumId w:val="6"/>
  </w:num>
  <w:num w:numId="31">
    <w:abstractNumId w:val="23"/>
  </w:num>
  <w:num w:numId="32">
    <w:abstractNumId w:val="30"/>
  </w:num>
  <w:num w:numId="33">
    <w:abstractNumId w:val="46"/>
  </w:num>
  <w:num w:numId="34">
    <w:abstractNumId w:val="26"/>
  </w:num>
  <w:num w:numId="35">
    <w:abstractNumId w:val="38"/>
  </w:num>
  <w:num w:numId="36">
    <w:abstractNumId w:val="47"/>
  </w:num>
  <w:num w:numId="37">
    <w:abstractNumId w:val="11"/>
  </w:num>
  <w:num w:numId="38">
    <w:abstractNumId w:val="8"/>
  </w:num>
  <w:num w:numId="39">
    <w:abstractNumId w:val="32"/>
  </w:num>
  <w:num w:numId="40">
    <w:abstractNumId w:val="31"/>
  </w:num>
  <w:num w:numId="41">
    <w:abstractNumId w:val="3"/>
  </w:num>
  <w:num w:numId="42">
    <w:abstractNumId w:val="45"/>
  </w:num>
  <w:num w:numId="43">
    <w:abstractNumId w:val="45"/>
    <w:lvlOverride w:ilvl="0">
      <w:startOverride w:val="6"/>
    </w:lvlOverride>
  </w:num>
  <w:num w:numId="44">
    <w:abstractNumId w:val="49"/>
  </w:num>
  <w:num w:numId="45">
    <w:abstractNumId w:val="42"/>
  </w:num>
  <w:num w:numId="46">
    <w:abstractNumId w:val="1"/>
  </w:num>
  <w:num w:numId="47">
    <w:abstractNumId w:val="2"/>
  </w:num>
  <w:num w:numId="48">
    <w:abstractNumId w:val="17"/>
  </w:num>
  <w:num w:numId="49">
    <w:abstractNumId w:val="21"/>
  </w:num>
  <w:num w:numId="50">
    <w:abstractNumId w:val="34"/>
  </w:num>
  <w:num w:numId="51">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69C2"/>
    <w:rsid w:val="00000300"/>
    <w:rsid w:val="00003A0D"/>
    <w:rsid w:val="00003C1E"/>
    <w:rsid w:val="00005B3D"/>
    <w:rsid w:val="00010E83"/>
    <w:rsid w:val="00011F1D"/>
    <w:rsid w:val="00012A66"/>
    <w:rsid w:val="0001394A"/>
    <w:rsid w:val="00014DEA"/>
    <w:rsid w:val="000152DB"/>
    <w:rsid w:val="00016350"/>
    <w:rsid w:val="000165CD"/>
    <w:rsid w:val="000212F3"/>
    <w:rsid w:val="000226D6"/>
    <w:rsid w:val="000230DE"/>
    <w:rsid w:val="0002414F"/>
    <w:rsid w:val="00024579"/>
    <w:rsid w:val="000251E3"/>
    <w:rsid w:val="00026BEC"/>
    <w:rsid w:val="00031C34"/>
    <w:rsid w:val="00033379"/>
    <w:rsid w:val="000362DC"/>
    <w:rsid w:val="000363EC"/>
    <w:rsid w:val="00036917"/>
    <w:rsid w:val="000416F4"/>
    <w:rsid w:val="0004587A"/>
    <w:rsid w:val="00047DE3"/>
    <w:rsid w:val="00051792"/>
    <w:rsid w:val="00052D77"/>
    <w:rsid w:val="00053087"/>
    <w:rsid w:val="00053F99"/>
    <w:rsid w:val="00054378"/>
    <w:rsid w:val="00054766"/>
    <w:rsid w:val="0005540E"/>
    <w:rsid w:val="000562B9"/>
    <w:rsid w:val="000564E8"/>
    <w:rsid w:val="00056A24"/>
    <w:rsid w:val="0005781E"/>
    <w:rsid w:val="00060930"/>
    <w:rsid w:val="00063EF8"/>
    <w:rsid w:val="0006405B"/>
    <w:rsid w:val="00066E0D"/>
    <w:rsid w:val="0006712C"/>
    <w:rsid w:val="0006757B"/>
    <w:rsid w:val="00067FD3"/>
    <w:rsid w:val="00072434"/>
    <w:rsid w:val="000725BA"/>
    <w:rsid w:val="00075C25"/>
    <w:rsid w:val="00081B42"/>
    <w:rsid w:val="000822CF"/>
    <w:rsid w:val="00082E39"/>
    <w:rsid w:val="00085568"/>
    <w:rsid w:val="00087B58"/>
    <w:rsid w:val="000901DF"/>
    <w:rsid w:val="000906EC"/>
    <w:rsid w:val="00091CEC"/>
    <w:rsid w:val="00091F50"/>
    <w:rsid w:val="00093E14"/>
    <w:rsid w:val="000948AA"/>
    <w:rsid w:val="00095C73"/>
    <w:rsid w:val="00097903"/>
    <w:rsid w:val="000A2863"/>
    <w:rsid w:val="000A5DFA"/>
    <w:rsid w:val="000A6B8A"/>
    <w:rsid w:val="000A6FA2"/>
    <w:rsid w:val="000A7491"/>
    <w:rsid w:val="000B038A"/>
    <w:rsid w:val="000B1608"/>
    <w:rsid w:val="000B3CCA"/>
    <w:rsid w:val="000B5C1C"/>
    <w:rsid w:val="000B7BA1"/>
    <w:rsid w:val="000B7ECC"/>
    <w:rsid w:val="000C05E3"/>
    <w:rsid w:val="000C15F9"/>
    <w:rsid w:val="000C2ED3"/>
    <w:rsid w:val="000C395F"/>
    <w:rsid w:val="000C3E56"/>
    <w:rsid w:val="000D14A7"/>
    <w:rsid w:val="000D1C48"/>
    <w:rsid w:val="000D2164"/>
    <w:rsid w:val="000D243A"/>
    <w:rsid w:val="000D35A8"/>
    <w:rsid w:val="000D6FD6"/>
    <w:rsid w:val="000D740A"/>
    <w:rsid w:val="000E25DC"/>
    <w:rsid w:val="000E3013"/>
    <w:rsid w:val="000E5380"/>
    <w:rsid w:val="000F19C8"/>
    <w:rsid w:val="000F213E"/>
    <w:rsid w:val="000F2FF8"/>
    <w:rsid w:val="000F4F6A"/>
    <w:rsid w:val="000F5916"/>
    <w:rsid w:val="000F71F6"/>
    <w:rsid w:val="00103B61"/>
    <w:rsid w:val="00103B97"/>
    <w:rsid w:val="001072F9"/>
    <w:rsid w:val="00111F50"/>
    <w:rsid w:val="001149D3"/>
    <w:rsid w:val="00116BCF"/>
    <w:rsid w:val="00116FD3"/>
    <w:rsid w:val="00120220"/>
    <w:rsid w:val="0012080C"/>
    <w:rsid w:val="001237BD"/>
    <w:rsid w:val="00123A28"/>
    <w:rsid w:val="00123D3F"/>
    <w:rsid w:val="00124149"/>
    <w:rsid w:val="0012422F"/>
    <w:rsid w:val="00124965"/>
    <w:rsid w:val="0012685B"/>
    <w:rsid w:val="001277C4"/>
    <w:rsid w:val="00131812"/>
    <w:rsid w:val="00133EAB"/>
    <w:rsid w:val="00134A0A"/>
    <w:rsid w:val="001372A8"/>
    <w:rsid w:val="00137726"/>
    <w:rsid w:val="001406B8"/>
    <w:rsid w:val="00144007"/>
    <w:rsid w:val="00144E81"/>
    <w:rsid w:val="00145F8F"/>
    <w:rsid w:val="001468F6"/>
    <w:rsid w:val="001475DF"/>
    <w:rsid w:val="00152353"/>
    <w:rsid w:val="001533F4"/>
    <w:rsid w:val="00154557"/>
    <w:rsid w:val="00154DF3"/>
    <w:rsid w:val="00160734"/>
    <w:rsid w:val="00161A90"/>
    <w:rsid w:val="00161DAA"/>
    <w:rsid w:val="001654CD"/>
    <w:rsid w:val="00165DEB"/>
    <w:rsid w:val="00166882"/>
    <w:rsid w:val="001730E2"/>
    <w:rsid w:val="001732E6"/>
    <w:rsid w:val="00177B68"/>
    <w:rsid w:val="00181338"/>
    <w:rsid w:val="0018185F"/>
    <w:rsid w:val="0018278F"/>
    <w:rsid w:val="001842B4"/>
    <w:rsid w:val="00184B7B"/>
    <w:rsid w:val="00184DB9"/>
    <w:rsid w:val="001855F9"/>
    <w:rsid w:val="00190EDD"/>
    <w:rsid w:val="001921C5"/>
    <w:rsid w:val="0019315C"/>
    <w:rsid w:val="00193A5B"/>
    <w:rsid w:val="00193FA1"/>
    <w:rsid w:val="00194106"/>
    <w:rsid w:val="00194E4D"/>
    <w:rsid w:val="001A0246"/>
    <w:rsid w:val="001A17B0"/>
    <w:rsid w:val="001A1AA8"/>
    <w:rsid w:val="001A2304"/>
    <w:rsid w:val="001A3EE2"/>
    <w:rsid w:val="001A51D6"/>
    <w:rsid w:val="001A6C18"/>
    <w:rsid w:val="001B00E7"/>
    <w:rsid w:val="001B0A97"/>
    <w:rsid w:val="001B112C"/>
    <w:rsid w:val="001B3187"/>
    <w:rsid w:val="001B3AA9"/>
    <w:rsid w:val="001B442F"/>
    <w:rsid w:val="001B78B7"/>
    <w:rsid w:val="001C07A4"/>
    <w:rsid w:val="001C2D0B"/>
    <w:rsid w:val="001C3FC8"/>
    <w:rsid w:val="001C6655"/>
    <w:rsid w:val="001C7C30"/>
    <w:rsid w:val="001D0F2A"/>
    <w:rsid w:val="001D3A7C"/>
    <w:rsid w:val="001D70DA"/>
    <w:rsid w:val="001E1631"/>
    <w:rsid w:val="001E448A"/>
    <w:rsid w:val="001E70D4"/>
    <w:rsid w:val="001E7CD3"/>
    <w:rsid w:val="001F04C5"/>
    <w:rsid w:val="001F0846"/>
    <w:rsid w:val="001F1AF0"/>
    <w:rsid w:val="001F27E3"/>
    <w:rsid w:val="001F44BB"/>
    <w:rsid w:val="001F68B6"/>
    <w:rsid w:val="001F6F40"/>
    <w:rsid w:val="001F7C11"/>
    <w:rsid w:val="00200701"/>
    <w:rsid w:val="00201F15"/>
    <w:rsid w:val="00204D6B"/>
    <w:rsid w:val="00210327"/>
    <w:rsid w:val="002106D3"/>
    <w:rsid w:val="002165B1"/>
    <w:rsid w:val="00216696"/>
    <w:rsid w:val="00217469"/>
    <w:rsid w:val="00221061"/>
    <w:rsid w:val="00221189"/>
    <w:rsid w:val="0022124F"/>
    <w:rsid w:val="0022295C"/>
    <w:rsid w:val="0022668B"/>
    <w:rsid w:val="002325CB"/>
    <w:rsid w:val="002327F1"/>
    <w:rsid w:val="002330B6"/>
    <w:rsid w:val="0023361A"/>
    <w:rsid w:val="00233B12"/>
    <w:rsid w:val="00233B2E"/>
    <w:rsid w:val="002344AE"/>
    <w:rsid w:val="00234E26"/>
    <w:rsid w:val="00235559"/>
    <w:rsid w:val="002367A0"/>
    <w:rsid w:val="00236938"/>
    <w:rsid w:val="00237092"/>
    <w:rsid w:val="002418D3"/>
    <w:rsid w:val="0024608C"/>
    <w:rsid w:val="00246466"/>
    <w:rsid w:val="00247F9B"/>
    <w:rsid w:val="00250588"/>
    <w:rsid w:val="002509AF"/>
    <w:rsid w:val="00250C1D"/>
    <w:rsid w:val="00251C19"/>
    <w:rsid w:val="00251FEE"/>
    <w:rsid w:val="00252D0D"/>
    <w:rsid w:val="00252DFC"/>
    <w:rsid w:val="00255733"/>
    <w:rsid w:val="002578E7"/>
    <w:rsid w:val="00260CAC"/>
    <w:rsid w:val="00265010"/>
    <w:rsid w:val="002663FD"/>
    <w:rsid w:val="00270973"/>
    <w:rsid w:val="00270B26"/>
    <w:rsid w:val="002728E4"/>
    <w:rsid w:val="00273292"/>
    <w:rsid w:val="00273EBE"/>
    <w:rsid w:val="002740F3"/>
    <w:rsid w:val="0027486D"/>
    <w:rsid w:val="00274E66"/>
    <w:rsid w:val="002755E7"/>
    <w:rsid w:val="00275F8D"/>
    <w:rsid w:val="002813D8"/>
    <w:rsid w:val="00283227"/>
    <w:rsid w:val="002863E9"/>
    <w:rsid w:val="00287E48"/>
    <w:rsid w:val="00291265"/>
    <w:rsid w:val="00291754"/>
    <w:rsid w:val="002940CB"/>
    <w:rsid w:val="00294C50"/>
    <w:rsid w:val="002957AF"/>
    <w:rsid w:val="0029613F"/>
    <w:rsid w:val="00297F8D"/>
    <w:rsid w:val="002A0BEB"/>
    <w:rsid w:val="002A1A99"/>
    <w:rsid w:val="002A2E5B"/>
    <w:rsid w:val="002A32A7"/>
    <w:rsid w:val="002A6854"/>
    <w:rsid w:val="002B2CA6"/>
    <w:rsid w:val="002B6252"/>
    <w:rsid w:val="002B71EF"/>
    <w:rsid w:val="002C077F"/>
    <w:rsid w:val="002C11EC"/>
    <w:rsid w:val="002C21BF"/>
    <w:rsid w:val="002C4CB2"/>
    <w:rsid w:val="002D0344"/>
    <w:rsid w:val="002D1096"/>
    <w:rsid w:val="002D18A4"/>
    <w:rsid w:val="002D3694"/>
    <w:rsid w:val="002D47C3"/>
    <w:rsid w:val="002D5F2F"/>
    <w:rsid w:val="002D6F8D"/>
    <w:rsid w:val="002D782F"/>
    <w:rsid w:val="002E30C1"/>
    <w:rsid w:val="002E55B3"/>
    <w:rsid w:val="002F0391"/>
    <w:rsid w:val="0030026E"/>
    <w:rsid w:val="0030134D"/>
    <w:rsid w:val="00301F7F"/>
    <w:rsid w:val="00302CBC"/>
    <w:rsid w:val="0030595F"/>
    <w:rsid w:val="00306F06"/>
    <w:rsid w:val="003108CA"/>
    <w:rsid w:val="0031141A"/>
    <w:rsid w:val="003119B5"/>
    <w:rsid w:val="00315237"/>
    <w:rsid w:val="00315741"/>
    <w:rsid w:val="003158ED"/>
    <w:rsid w:val="00316990"/>
    <w:rsid w:val="00317AC5"/>
    <w:rsid w:val="0032512E"/>
    <w:rsid w:val="003269C2"/>
    <w:rsid w:val="00330F82"/>
    <w:rsid w:val="00332F9B"/>
    <w:rsid w:val="00333531"/>
    <w:rsid w:val="0033585E"/>
    <w:rsid w:val="00337D6F"/>
    <w:rsid w:val="00342E1A"/>
    <w:rsid w:val="003477D1"/>
    <w:rsid w:val="003508E8"/>
    <w:rsid w:val="00351C2D"/>
    <w:rsid w:val="00353605"/>
    <w:rsid w:val="00353C3C"/>
    <w:rsid w:val="003555B5"/>
    <w:rsid w:val="0035732F"/>
    <w:rsid w:val="0035741B"/>
    <w:rsid w:val="003579FE"/>
    <w:rsid w:val="00357A80"/>
    <w:rsid w:val="00357A85"/>
    <w:rsid w:val="0036108F"/>
    <w:rsid w:val="003623FA"/>
    <w:rsid w:val="003634BD"/>
    <w:rsid w:val="003661E1"/>
    <w:rsid w:val="00366ECC"/>
    <w:rsid w:val="003711CC"/>
    <w:rsid w:val="0037152A"/>
    <w:rsid w:val="00373D8D"/>
    <w:rsid w:val="003771D0"/>
    <w:rsid w:val="00380495"/>
    <w:rsid w:val="00381FD2"/>
    <w:rsid w:val="0038297B"/>
    <w:rsid w:val="00385F79"/>
    <w:rsid w:val="003872D6"/>
    <w:rsid w:val="0038785B"/>
    <w:rsid w:val="00387ABF"/>
    <w:rsid w:val="00391078"/>
    <w:rsid w:val="003A084B"/>
    <w:rsid w:val="003A2DCF"/>
    <w:rsid w:val="003A31A4"/>
    <w:rsid w:val="003A3A3B"/>
    <w:rsid w:val="003A4954"/>
    <w:rsid w:val="003A4CB3"/>
    <w:rsid w:val="003A76A5"/>
    <w:rsid w:val="003B7FA9"/>
    <w:rsid w:val="003C24A6"/>
    <w:rsid w:val="003C4213"/>
    <w:rsid w:val="003C55CF"/>
    <w:rsid w:val="003C6AAB"/>
    <w:rsid w:val="003C770E"/>
    <w:rsid w:val="003C78E9"/>
    <w:rsid w:val="003D1309"/>
    <w:rsid w:val="003D32F8"/>
    <w:rsid w:val="003D5A29"/>
    <w:rsid w:val="003D5C90"/>
    <w:rsid w:val="003D5D37"/>
    <w:rsid w:val="003D68BA"/>
    <w:rsid w:val="003E1205"/>
    <w:rsid w:val="003E1C3C"/>
    <w:rsid w:val="003E21AC"/>
    <w:rsid w:val="003E3562"/>
    <w:rsid w:val="003F0640"/>
    <w:rsid w:val="003F37C6"/>
    <w:rsid w:val="003F53EB"/>
    <w:rsid w:val="003F745A"/>
    <w:rsid w:val="004022DE"/>
    <w:rsid w:val="00403270"/>
    <w:rsid w:val="004034D2"/>
    <w:rsid w:val="00403CE2"/>
    <w:rsid w:val="00403E68"/>
    <w:rsid w:val="00406AED"/>
    <w:rsid w:val="00410354"/>
    <w:rsid w:val="00422E92"/>
    <w:rsid w:val="004307F4"/>
    <w:rsid w:val="00430DFD"/>
    <w:rsid w:val="00430E6F"/>
    <w:rsid w:val="00431EF2"/>
    <w:rsid w:val="00432012"/>
    <w:rsid w:val="0043346D"/>
    <w:rsid w:val="00433E6E"/>
    <w:rsid w:val="00435FA4"/>
    <w:rsid w:val="0043626D"/>
    <w:rsid w:val="004364E0"/>
    <w:rsid w:val="00436DF3"/>
    <w:rsid w:val="00437423"/>
    <w:rsid w:val="00445D6D"/>
    <w:rsid w:val="0044716F"/>
    <w:rsid w:val="004516BB"/>
    <w:rsid w:val="004521F2"/>
    <w:rsid w:val="00455E5C"/>
    <w:rsid w:val="00456D99"/>
    <w:rsid w:val="00462A8C"/>
    <w:rsid w:val="00463299"/>
    <w:rsid w:val="004639C5"/>
    <w:rsid w:val="0046472B"/>
    <w:rsid w:val="00464F98"/>
    <w:rsid w:val="00465033"/>
    <w:rsid w:val="004658EA"/>
    <w:rsid w:val="00465D0E"/>
    <w:rsid w:val="00466FAB"/>
    <w:rsid w:val="00470DB0"/>
    <w:rsid w:val="0047297A"/>
    <w:rsid w:val="004748BA"/>
    <w:rsid w:val="00476CEC"/>
    <w:rsid w:val="00480AEA"/>
    <w:rsid w:val="00482EC6"/>
    <w:rsid w:val="00484410"/>
    <w:rsid w:val="00487E53"/>
    <w:rsid w:val="00487EF6"/>
    <w:rsid w:val="00495579"/>
    <w:rsid w:val="00495AA0"/>
    <w:rsid w:val="004A0E29"/>
    <w:rsid w:val="004A1EFF"/>
    <w:rsid w:val="004A7301"/>
    <w:rsid w:val="004B1986"/>
    <w:rsid w:val="004B28A4"/>
    <w:rsid w:val="004B28B1"/>
    <w:rsid w:val="004B3CCC"/>
    <w:rsid w:val="004B5A7D"/>
    <w:rsid w:val="004B75F3"/>
    <w:rsid w:val="004C23AC"/>
    <w:rsid w:val="004C31B9"/>
    <w:rsid w:val="004C3595"/>
    <w:rsid w:val="004C3920"/>
    <w:rsid w:val="004C452C"/>
    <w:rsid w:val="004C4F1D"/>
    <w:rsid w:val="004C5F94"/>
    <w:rsid w:val="004C6C4E"/>
    <w:rsid w:val="004C75B5"/>
    <w:rsid w:val="004D2F3E"/>
    <w:rsid w:val="004D3992"/>
    <w:rsid w:val="004D3D9F"/>
    <w:rsid w:val="004D54FF"/>
    <w:rsid w:val="004D62FC"/>
    <w:rsid w:val="004D6B0D"/>
    <w:rsid w:val="004E1FF5"/>
    <w:rsid w:val="004E389A"/>
    <w:rsid w:val="004E76A0"/>
    <w:rsid w:val="004F0C7A"/>
    <w:rsid w:val="004F1D56"/>
    <w:rsid w:val="004F36CC"/>
    <w:rsid w:val="004F402C"/>
    <w:rsid w:val="00503A88"/>
    <w:rsid w:val="00504120"/>
    <w:rsid w:val="00505505"/>
    <w:rsid w:val="005156DB"/>
    <w:rsid w:val="005164CB"/>
    <w:rsid w:val="005169FA"/>
    <w:rsid w:val="005209DC"/>
    <w:rsid w:val="005212A9"/>
    <w:rsid w:val="005216CF"/>
    <w:rsid w:val="00524A46"/>
    <w:rsid w:val="00524BC5"/>
    <w:rsid w:val="00525F11"/>
    <w:rsid w:val="00536BFC"/>
    <w:rsid w:val="005373A5"/>
    <w:rsid w:val="00537586"/>
    <w:rsid w:val="0053799D"/>
    <w:rsid w:val="0054177C"/>
    <w:rsid w:val="00541B29"/>
    <w:rsid w:val="00545EB5"/>
    <w:rsid w:val="00546A4E"/>
    <w:rsid w:val="00550965"/>
    <w:rsid w:val="00550AA5"/>
    <w:rsid w:val="00556C29"/>
    <w:rsid w:val="00557595"/>
    <w:rsid w:val="00557F2A"/>
    <w:rsid w:val="005604AB"/>
    <w:rsid w:val="005610F4"/>
    <w:rsid w:val="005620ED"/>
    <w:rsid w:val="00562579"/>
    <w:rsid w:val="005629CC"/>
    <w:rsid w:val="005632E8"/>
    <w:rsid w:val="005634A9"/>
    <w:rsid w:val="0057198D"/>
    <w:rsid w:val="005725A2"/>
    <w:rsid w:val="0057465C"/>
    <w:rsid w:val="005748EA"/>
    <w:rsid w:val="00580A58"/>
    <w:rsid w:val="0058411A"/>
    <w:rsid w:val="005931FD"/>
    <w:rsid w:val="00593B86"/>
    <w:rsid w:val="00595177"/>
    <w:rsid w:val="005954E6"/>
    <w:rsid w:val="005954F0"/>
    <w:rsid w:val="00596F81"/>
    <w:rsid w:val="005A2604"/>
    <w:rsid w:val="005A4293"/>
    <w:rsid w:val="005A54BC"/>
    <w:rsid w:val="005A66C5"/>
    <w:rsid w:val="005A696A"/>
    <w:rsid w:val="005A7F4E"/>
    <w:rsid w:val="005B25E4"/>
    <w:rsid w:val="005C33A7"/>
    <w:rsid w:val="005C3581"/>
    <w:rsid w:val="005C4B2C"/>
    <w:rsid w:val="005D0878"/>
    <w:rsid w:val="005D1CD5"/>
    <w:rsid w:val="005D3C2A"/>
    <w:rsid w:val="005D5165"/>
    <w:rsid w:val="005D55C7"/>
    <w:rsid w:val="005D577B"/>
    <w:rsid w:val="005D5E49"/>
    <w:rsid w:val="005D6B4C"/>
    <w:rsid w:val="005D7415"/>
    <w:rsid w:val="005E0364"/>
    <w:rsid w:val="005E0EB2"/>
    <w:rsid w:val="005E2558"/>
    <w:rsid w:val="005E2CCE"/>
    <w:rsid w:val="005E2FD5"/>
    <w:rsid w:val="005E33A7"/>
    <w:rsid w:val="005E56E8"/>
    <w:rsid w:val="005E5B94"/>
    <w:rsid w:val="005E78DE"/>
    <w:rsid w:val="005F0B38"/>
    <w:rsid w:val="005F0BDD"/>
    <w:rsid w:val="005F20E5"/>
    <w:rsid w:val="005F3233"/>
    <w:rsid w:val="005F702F"/>
    <w:rsid w:val="005F7463"/>
    <w:rsid w:val="006002EC"/>
    <w:rsid w:val="00600B8A"/>
    <w:rsid w:val="00602B38"/>
    <w:rsid w:val="006048EC"/>
    <w:rsid w:val="00605CC9"/>
    <w:rsid w:val="0061107C"/>
    <w:rsid w:val="006110F0"/>
    <w:rsid w:val="006144A8"/>
    <w:rsid w:val="00616CA9"/>
    <w:rsid w:val="00622B03"/>
    <w:rsid w:val="00622F94"/>
    <w:rsid w:val="00624561"/>
    <w:rsid w:val="0062568F"/>
    <w:rsid w:val="00627789"/>
    <w:rsid w:val="0063254B"/>
    <w:rsid w:val="00641604"/>
    <w:rsid w:val="00646452"/>
    <w:rsid w:val="00646736"/>
    <w:rsid w:val="00647581"/>
    <w:rsid w:val="0065259A"/>
    <w:rsid w:val="00652A59"/>
    <w:rsid w:val="006545EB"/>
    <w:rsid w:val="00666D27"/>
    <w:rsid w:val="00667AFD"/>
    <w:rsid w:val="00667F3B"/>
    <w:rsid w:val="00671732"/>
    <w:rsid w:val="00671A29"/>
    <w:rsid w:val="00671F8F"/>
    <w:rsid w:val="00684B29"/>
    <w:rsid w:val="00686981"/>
    <w:rsid w:val="00686BA7"/>
    <w:rsid w:val="006907BC"/>
    <w:rsid w:val="00691B5D"/>
    <w:rsid w:val="00693571"/>
    <w:rsid w:val="0069439E"/>
    <w:rsid w:val="006946D5"/>
    <w:rsid w:val="006951C7"/>
    <w:rsid w:val="006974D5"/>
    <w:rsid w:val="006A0E81"/>
    <w:rsid w:val="006A344B"/>
    <w:rsid w:val="006A41A6"/>
    <w:rsid w:val="006A5072"/>
    <w:rsid w:val="006A7348"/>
    <w:rsid w:val="006A775C"/>
    <w:rsid w:val="006B00C1"/>
    <w:rsid w:val="006B0592"/>
    <w:rsid w:val="006B0710"/>
    <w:rsid w:val="006B100A"/>
    <w:rsid w:val="006B47B2"/>
    <w:rsid w:val="006B50C2"/>
    <w:rsid w:val="006C2F36"/>
    <w:rsid w:val="006C36AB"/>
    <w:rsid w:val="006C7BA1"/>
    <w:rsid w:val="006D054C"/>
    <w:rsid w:val="006D2246"/>
    <w:rsid w:val="006D43AA"/>
    <w:rsid w:val="006D6CF4"/>
    <w:rsid w:val="006E11C7"/>
    <w:rsid w:val="006E13BE"/>
    <w:rsid w:val="006E2742"/>
    <w:rsid w:val="006E2B2B"/>
    <w:rsid w:val="006E69F3"/>
    <w:rsid w:val="006F3184"/>
    <w:rsid w:val="006F3FED"/>
    <w:rsid w:val="006F474E"/>
    <w:rsid w:val="006F55EE"/>
    <w:rsid w:val="00700854"/>
    <w:rsid w:val="00701A7D"/>
    <w:rsid w:val="00702033"/>
    <w:rsid w:val="0070303F"/>
    <w:rsid w:val="00711E8F"/>
    <w:rsid w:val="00714A0D"/>
    <w:rsid w:val="0071520C"/>
    <w:rsid w:val="00716F8B"/>
    <w:rsid w:val="00720AF0"/>
    <w:rsid w:val="00720E58"/>
    <w:rsid w:val="00722154"/>
    <w:rsid w:val="007229C2"/>
    <w:rsid w:val="00723FC3"/>
    <w:rsid w:val="007271C3"/>
    <w:rsid w:val="00727662"/>
    <w:rsid w:val="007277FC"/>
    <w:rsid w:val="0073140D"/>
    <w:rsid w:val="00732590"/>
    <w:rsid w:val="00732FC2"/>
    <w:rsid w:val="00735890"/>
    <w:rsid w:val="00737822"/>
    <w:rsid w:val="007378F6"/>
    <w:rsid w:val="007408A1"/>
    <w:rsid w:val="0074796E"/>
    <w:rsid w:val="007518FB"/>
    <w:rsid w:val="00754245"/>
    <w:rsid w:val="0075478B"/>
    <w:rsid w:val="00756152"/>
    <w:rsid w:val="007565B6"/>
    <w:rsid w:val="0075722F"/>
    <w:rsid w:val="00772375"/>
    <w:rsid w:val="00773039"/>
    <w:rsid w:val="00774ADC"/>
    <w:rsid w:val="00776538"/>
    <w:rsid w:val="007765CB"/>
    <w:rsid w:val="0077779F"/>
    <w:rsid w:val="00780A17"/>
    <w:rsid w:val="0078121F"/>
    <w:rsid w:val="0078164C"/>
    <w:rsid w:val="00786413"/>
    <w:rsid w:val="007864A5"/>
    <w:rsid w:val="007867AA"/>
    <w:rsid w:val="00787A08"/>
    <w:rsid w:val="00790570"/>
    <w:rsid w:val="00793E6C"/>
    <w:rsid w:val="00794F20"/>
    <w:rsid w:val="0079732C"/>
    <w:rsid w:val="00797F51"/>
    <w:rsid w:val="007A0020"/>
    <w:rsid w:val="007A022D"/>
    <w:rsid w:val="007A07DC"/>
    <w:rsid w:val="007A15DC"/>
    <w:rsid w:val="007A17A8"/>
    <w:rsid w:val="007A489A"/>
    <w:rsid w:val="007A562A"/>
    <w:rsid w:val="007A760D"/>
    <w:rsid w:val="007B07E1"/>
    <w:rsid w:val="007B0C5C"/>
    <w:rsid w:val="007B2182"/>
    <w:rsid w:val="007B323B"/>
    <w:rsid w:val="007B423E"/>
    <w:rsid w:val="007B4F8A"/>
    <w:rsid w:val="007C0322"/>
    <w:rsid w:val="007C1B49"/>
    <w:rsid w:val="007C24F6"/>
    <w:rsid w:val="007C5931"/>
    <w:rsid w:val="007D0F59"/>
    <w:rsid w:val="007D1C04"/>
    <w:rsid w:val="007D1D04"/>
    <w:rsid w:val="007D3ABB"/>
    <w:rsid w:val="007D5516"/>
    <w:rsid w:val="007E04A6"/>
    <w:rsid w:val="007E0897"/>
    <w:rsid w:val="007E100E"/>
    <w:rsid w:val="007E218D"/>
    <w:rsid w:val="007E2675"/>
    <w:rsid w:val="007E5568"/>
    <w:rsid w:val="007E57C2"/>
    <w:rsid w:val="007E5AAA"/>
    <w:rsid w:val="007E6493"/>
    <w:rsid w:val="007E67AA"/>
    <w:rsid w:val="007E7283"/>
    <w:rsid w:val="007F000F"/>
    <w:rsid w:val="007F2380"/>
    <w:rsid w:val="007F4E27"/>
    <w:rsid w:val="007F4F50"/>
    <w:rsid w:val="007F584A"/>
    <w:rsid w:val="008000F9"/>
    <w:rsid w:val="00800DE0"/>
    <w:rsid w:val="00802A2F"/>
    <w:rsid w:val="008049D8"/>
    <w:rsid w:val="00805265"/>
    <w:rsid w:val="008065B9"/>
    <w:rsid w:val="00806C3F"/>
    <w:rsid w:val="00807B6E"/>
    <w:rsid w:val="008136CE"/>
    <w:rsid w:val="00813E23"/>
    <w:rsid w:val="00814929"/>
    <w:rsid w:val="0081564B"/>
    <w:rsid w:val="0081620E"/>
    <w:rsid w:val="0081655F"/>
    <w:rsid w:val="0082017B"/>
    <w:rsid w:val="00820339"/>
    <w:rsid w:val="008254B6"/>
    <w:rsid w:val="00830AB1"/>
    <w:rsid w:val="008330EF"/>
    <w:rsid w:val="00833D95"/>
    <w:rsid w:val="0083439D"/>
    <w:rsid w:val="008349B8"/>
    <w:rsid w:val="00834A6B"/>
    <w:rsid w:val="00836886"/>
    <w:rsid w:val="008372DC"/>
    <w:rsid w:val="008378C2"/>
    <w:rsid w:val="00837C6C"/>
    <w:rsid w:val="008400BF"/>
    <w:rsid w:val="00842C58"/>
    <w:rsid w:val="00845BC1"/>
    <w:rsid w:val="00846092"/>
    <w:rsid w:val="008516F7"/>
    <w:rsid w:val="00851A20"/>
    <w:rsid w:val="00853007"/>
    <w:rsid w:val="0085398F"/>
    <w:rsid w:val="00853BB6"/>
    <w:rsid w:val="00853D3D"/>
    <w:rsid w:val="00855068"/>
    <w:rsid w:val="008559A0"/>
    <w:rsid w:val="008620B8"/>
    <w:rsid w:val="00863290"/>
    <w:rsid w:val="008635F5"/>
    <w:rsid w:val="00863F58"/>
    <w:rsid w:val="00865C50"/>
    <w:rsid w:val="0087278F"/>
    <w:rsid w:val="00873776"/>
    <w:rsid w:val="00873D06"/>
    <w:rsid w:val="008757FA"/>
    <w:rsid w:val="0087655D"/>
    <w:rsid w:val="00877D68"/>
    <w:rsid w:val="0088004F"/>
    <w:rsid w:val="00880535"/>
    <w:rsid w:val="00884D9F"/>
    <w:rsid w:val="00885B38"/>
    <w:rsid w:val="00890857"/>
    <w:rsid w:val="00890BCC"/>
    <w:rsid w:val="00891743"/>
    <w:rsid w:val="00893B34"/>
    <w:rsid w:val="00894980"/>
    <w:rsid w:val="00897748"/>
    <w:rsid w:val="00897ED9"/>
    <w:rsid w:val="008A288C"/>
    <w:rsid w:val="008A4670"/>
    <w:rsid w:val="008A5219"/>
    <w:rsid w:val="008A6F6A"/>
    <w:rsid w:val="008A75BA"/>
    <w:rsid w:val="008A7F6B"/>
    <w:rsid w:val="008B2638"/>
    <w:rsid w:val="008B5F3F"/>
    <w:rsid w:val="008C0A8F"/>
    <w:rsid w:val="008C1587"/>
    <w:rsid w:val="008C1954"/>
    <w:rsid w:val="008C2805"/>
    <w:rsid w:val="008C395C"/>
    <w:rsid w:val="008C4F61"/>
    <w:rsid w:val="008C61FE"/>
    <w:rsid w:val="008C6CC1"/>
    <w:rsid w:val="008C722D"/>
    <w:rsid w:val="008D4BE1"/>
    <w:rsid w:val="008D76B0"/>
    <w:rsid w:val="008E032A"/>
    <w:rsid w:val="008E0544"/>
    <w:rsid w:val="008E0813"/>
    <w:rsid w:val="008E25A9"/>
    <w:rsid w:val="008E2674"/>
    <w:rsid w:val="008E4C64"/>
    <w:rsid w:val="008E53D6"/>
    <w:rsid w:val="008E755D"/>
    <w:rsid w:val="008F09D4"/>
    <w:rsid w:val="008F2162"/>
    <w:rsid w:val="008F2675"/>
    <w:rsid w:val="008F3E8D"/>
    <w:rsid w:val="008F53CD"/>
    <w:rsid w:val="00900073"/>
    <w:rsid w:val="00901F7C"/>
    <w:rsid w:val="009049B9"/>
    <w:rsid w:val="0090513C"/>
    <w:rsid w:val="009074E4"/>
    <w:rsid w:val="0091144E"/>
    <w:rsid w:val="00911A0A"/>
    <w:rsid w:val="00912955"/>
    <w:rsid w:val="00912FC5"/>
    <w:rsid w:val="00916256"/>
    <w:rsid w:val="00916462"/>
    <w:rsid w:val="009215B4"/>
    <w:rsid w:val="0092288E"/>
    <w:rsid w:val="009239C4"/>
    <w:rsid w:val="00925A7F"/>
    <w:rsid w:val="00925E09"/>
    <w:rsid w:val="009269E6"/>
    <w:rsid w:val="00930E90"/>
    <w:rsid w:val="00935182"/>
    <w:rsid w:val="0093521B"/>
    <w:rsid w:val="009357A3"/>
    <w:rsid w:val="00935E56"/>
    <w:rsid w:val="00936B81"/>
    <w:rsid w:val="009440A2"/>
    <w:rsid w:val="009441BE"/>
    <w:rsid w:val="00945914"/>
    <w:rsid w:val="009466C1"/>
    <w:rsid w:val="00946FB8"/>
    <w:rsid w:val="00947142"/>
    <w:rsid w:val="009472B1"/>
    <w:rsid w:val="009530DD"/>
    <w:rsid w:val="00955D8C"/>
    <w:rsid w:val="009565E4"/>
    <w:rsid w:val="00961EDB"/>
    <w:rsid w:val="009633BF"/>
    <w:rsid w:val="00964F32"/>
    <w:rsid w:val="009651F4"/>
    <w:rsid w:val="0097321E"/>
    <w:rsid w:val="009732B3"/>
    <w:rsid w:val="00973A48"/>
    <w:rsid w:val="0097491D"/>
    <w:rsid w:val="00974C0B"/>
    <w:rsid w:val="009766D9"/>
    <w:rsid w:val="00976EA4"/>
    <w:rsid w:val="00980E32"/>
    <w:rsid w:val="0098233C"/>
    <w:rsid w:val="009824C5"/>
    <w:rsid w:val="009836B1"/>
    <w:rsid w:val="00986226"/>
    <w:rsid w:val="009902E5"/>
    <w:rsid w:val="00992734"/>
    <w:rsid w:val="0099384C"/>
    <w:rsid w:val="0099640A"/>
    <w:rsid w:val="009965B9"/>
    <w:rsid w:val="00996EB0"/>
    <w:rsid w:val="009A1717"/>
    <w:rsid w:val="009A25B7"/>
    <w:rsid w:val="009A4671"/>
    <w:rsid w:val="009A4872"/>
    <w:rsid w:val="009B0620"/>
    <w:rsid w:val="009B3E14"/>
    <w:rsid w:val="009B6428"/>
    <w:rsid w:val="009B644A"/>
    <w:rsid w:val="009C1E84"/>
    <w:rsid w:val="009C2AFB"/>
    <w:rsid w:val="009C3AA9"/>
    <w:rsid w:val="009C5A29"/>
    <w:rsid w:val="009C5E01"/>
    <w:rsid w:val="009C693C"/>
    <w:rsid w:val="009D0747"/>
    <w:rsid w:val="009D1D71"/>
    <w:rsid w:val="009D2149"/>
    <w:rsid w:val="009D341F"/>
    <w:rsid w:val="009D34B7"/>
    <w:rsid w:val="009D39E0"/>
    <w:rsid w:val="009D4431"/>
    <w:rsid w:val="009D4E21"/>
    <w:rsid w:val="009E033D"/>
    <w:rsid w:val="009E27D4"/>
    <w:rsid w:val="009F0587"/>
    <w:rsid w:val="009F1612"/>
    <w:rsid w:val="009F1D07"/>
    <w:rsid w:val="009F2C0B"/>
    <w:rsid w:val="009F3C95"/>
    <w:rsid w:val="009F4277"/>
    <w:rsid w:val="00A01C8C"/>
    <w:rsid w:val="00A0221B"/>
    <w:rsid w:val="00A03231"/>
    <w:rsid w:val="00A04544"/>
    <w:rsid w:val="00A06931"/>
    <w:rsid w:val="00A06B04"/>
    <w:rsid w:val="00A06E58"/>
    <w:rsid w:val="00A07C13"/>
    <w:rsid w:val="00A07CBB"/>
    <w:rsid w:val="00A114E6"/>
    <w:rsid w:val="00A12ACF"/>
    <w:rsid w:val="00A16A1B"/>
    <w:rsid w:val="00A17AF3"/>
    <w:rsid w:val="00A20B73"/>
    <w:rsid w:val="00A21733"/>
    <w:rsid w:val="00A217AB"/>
    <w:rsid w:val="00A22F49"/>
    <w:rsid w:val="00A24C31"/>
    <w:rsid w:val="00A25266"/>
    <w:rsid w:val="00A32EA4"/>
    <w:rsid w:val="00A33AF9"/>
    <w:rsid w:val="00A34786"/>
    <w:rsid w:val="00A35A0B"/>
    <w:rsid w:val="00A36284"/>
    <w:rsid w:val="00A41AA8"/>
    <w:rsid w:val="00A42682"/>
    <w:rsid w:val="00A46A7B"/>
    <w:rsid w:val="00A50E87"/>
    <w:rsid w:val="00A56179"/>
    <w:rsid w:val="00A5703C"/>
    <w:rsid w:val="00A604E1"/>
    <w:rsid w:val="00A6054E"/>
    <w:rsid w:val="00A6059C"/>
    <w:rsid w:val="00A60BA8"/>
    <w:rsid w:val="00A65F35"/>
    <w:rsid w:val="00A7311C"/>
    <w:rsid w:val="00A750B7"/>
    <w:rsid w:val="00A75541"/>
    <w:rsid w:val="00A75546"/>
    <w:rsid w:val="00A7572E"/>
    <w:rsid w:val="00A757F1"/>
    <w:rsid w:val="00A82B25"/>
    <w:rsid w:val="00A82B54"/>
    <w:rsid w:val="00A87006"/>
    <w:rsid w:val="00A90794"/>
    <w:rsid w:val="00A90B84"/>
    <w:rsid w:val="00A9625D"/>
    <w:rsid w:val="00AA03E5"/>
    <w:rsid w:val="00AA39D0"/>
    <w:rsid w:val="00AA5350"/>
    <w:rsid w:val="00AA6E6E"/>
    <w:rsid w:val="00AB2328"/>
    <w:rsid w:val="00AB2E11"/>
    <w:rsid w:val="00AB3969"/>
    <w:rsid w:val="00AB7749"/>
    <w:rsid w:val="00AB7A3A"/>
    <w:rsid w:val="00AC036B"/>
    <w:rsid w:val="00AC1EFF"/>
    <w:rsid w:val="00AC3BAC"/>
    <w:rsid w:val="00AC44EF"/>
    <w:rsid w:val="00AC4D29"/>
    <w:rsid w:val="00AD0492"/>
    <w:rsid w:val="00AD277C"/>
    <w:rsid w:val="00AD404C"/>
    <w:rsid w:val="00AD4C17"/>
    <w:rsid w:val="00AD4CB5"/>
    <w:rsid w:val="00AD5345"/>
    <w:rsid w:val="00AD6AB1"/>
    <w:rsid w:val="00AE07DB"/>
    <w:rsid w:val="00AE268D"/>
    <w:rsid w:val="00AE30FC"/>
    <w:rsid w:val="00AE4C9F"/>
    <w:rsid w:val="00AE5CB9"/>
    <w:rsid w:val="00AE6B1C"/>
    <w:rsid w:val="00AE6E08"/>
    <w:rsid w:val="00AE750C"/>
    <w:rsid w:val="00AF335C"/>
    <w:rsid w:val="00AF705A"/>
    <w:rsid w:val="00B00033"/>
    <w:rsid w:val="00B01E63"/>
    <w:rsid w:val="00B02E4C"/>
    <w:rsid w:val="00B04B80"/>
    <w:rsid w:val="00B0757D"/>
    <w:rsid w:val="00B10548"/>
    <w:rsid w:val="00B140DF"/>
    <w:rsid w:val="00B163AC"/>
    <w:rsid w:val="00B17661"/>
    <w:rsid w:val="00B17687"/>
    <w:rsid w:val="00B25799"/>
    <w:rsid w:val="00B25EDF"/>
    <w:rsid w:val="00B27B88"/>
    <w:rsid w:val="00B27D49"/>
    <w:rsid w:val="00B30104"/>
    <w:rsid w:val="00B31C9E"/>
    <w:rsid w:val="00B32260"/>
    <w:rsid w:val="00B322B7"/>
    <w:rsid w:val="00B349AA"/>
    <w:rsid w:val="00B36A5C"/>
    <w:rsid w:val="00B47402"/>
    <w:rsid w:val="00B5113A"/>
    <w:rsid w:val="00B52CA3"/>
    <w:rsid w:val="00B577DA"/>
    <w:rsid w:val="00B600E0"/>
    <w:rsid w:val="00B6351C"/>
    <w:rsid w:val="00B676AC"/>
    <w:rsid w:val="00B701A4"/>
    <w:rsid w:val="00B71976"/>
    <w:rsid w:val="00B76D4F"/>
    <w:rsid w:val="00B80286"/>
    <w:rsid w:val="00B8297F"/>
    <w:rsid w:val="00B82ED8"/>
    <w:rsid w:val="00B8622F"/>
    <w:rsid w:val="00B913E4"/>
    <w:rsid w:val="00B91EDD"/>
    <w:rsid w:val="00B9343B"/>
    <w:rsid w:val="00B972E8"/>
    <w:rsid w:val="00BA054D"/>
    <w:rsid w:val="00BA51BB"/>
    <w:rsid w:val="00BA73BB"/>
    <w:rsid w:val="00BB01EF"/>
    <w:rsid w:val="00BB2AAA"/>
    <w:rsid w:val="00BB2CF9"/>
    <w:rsid w:val="00BB4916"/>
    <w:rsid w:val="00BB773C"/>
    <w:rsid w:val="00BC0121"/>
    <w:rsid w:val="00BC090B"/>
    <w:rsid w:val="00BC647D"/>
    <w:rsid w:val="00BC7735"/>
    <w:rsid w:val="00BC7972"/>
    <w:rsid w:val="00BC7DCD"/>
    <w:rsid w:val="00BD26B2"/>
    <w:rsid w:val="00BD2E50"/>
    <w:rsid w:val="00BD3060"/>
    <w:rsid w:val="00BD3712"/>
    <w:rsid w:val="00BD4055"/>
    <w:rsid w:val="00BD4313"/>
    <w:rsid w:val="00BE14FC"/>
    <w:rsid w:val="00BE3018"/>
    <w:rsid w:val="00BE4FD3"/>
    <w:rsid w:val="00BE56DF"/>
    <w:rsid w:val="00BE7EBF"/>
    <w:rsid w:val="00BF1906"/>
    <w:rsid w:val="00BF48EF"/>
    <w:rsid w:val="00BF586F"/>
    <w:rsid w:val="00BF7B94"/>
    <w:rsid w:val="00C013BD"/>
    <w:rsid w:val="00C02A92"/>
    <w:rsid w:val="00C05398"/>
    <w:rsid w:val="00C102E2"/>
    <w:rsid w:val="00C15628"/>
    <w:rsid w:val="00C204E7"/>
    <w:rsid w:val="00C229CB"/>
    <w:rsid w:val="00C23725"/>
    <w:rsid w:val="00C27B96"/>
    <w:rsid w:val="00C27FD6"/>
    <w:rsid w:val="00C314D7"/>
    <w:rsid w:val="00C32F25"/>
    <w:rsid w:val="00C344EA"/>
    <w:rsid w:val="00C36BCF"/>
    <w:rsid w:val="00C40BA9"/>
    <w:rsid w:val="00C40BFE"/>
    <w:rsid w:val="00C428C9"/>
    <w:rsid w:val="00C42D16"/>
    <w:rsid w:val="00C437A8"/>
    <w:rsid w:val="00C45FB9"/>
    <w:rsid w:val="00C511B1"/>
    <w:rsid w:val="00C51647"/>
    <w:rsid w:val="00C52302"/>
    <w:rsid w:val="00C52AFB"/>
    <w:rsid w:val="00C52C4D"/>
    <w:rsid w:val="00C55286"/>
    <w:rsid w:val="00C5592F"/>
    <w:rsid w:val="00C56069"/>
    <w:rsid w:val="00C605C9"/>
    <w:rsid w:val="00C62CBE"/>
    <w:rsid w:val="00C637E7"/>
    <w:rsid w:val="00C653B9"/>
    <w:rsid w:val="00C8103D"/>
    <w:rsid w:val="00C81CEE"/>
    <w:rsid w:val="00C82B39"/>
    <w:rsid w:val="00C831EF"/>
    <w:rsid w:val="00C837DE"/>
    <w:rsid w:val="00C86FE3"/>
    <w:rsid w:val="00C9281A"/>
    <w:rsid w:val="00C93276"/>
    <w:rsid w:val="00C94473"/>
    <w:rsid w:val="00C94F98"/>
    <w:rsid w:val="00C95859"/>
    <w:rsid w:val="00CA1262"/>
    <w:rsid w:val="00CA212D"/>
    <w:rsid w:val="00CA563A"/>
    <w:rsid w:val="00CA5BF4"/>
    <w:rsid w:val="00CA5F2D"/>
    <w:rsid w:val="00CB1045"/>
    <w:rsid w:val="00CB34DF"/>
    <w:rsid w:val="00CB5F8C"/>
    <w:rsid w:val="00CB7A8A"/>
    <w:rsid w:val="00CC2D13"/>
    <w:rsid w:val="00CD6518"/>
    <w:rsid w:val="00CD694F"/>
    <w:rsid w:val="00CD6B9C"/>
    <w:rsid w:val="00CD77C5"/>
    <w:rsid w:val="00CE1781"/>
    <w:rsid w:val="00CE3952"/>
    <w:rsid w:val="00CE407B"/>
    <w:rsid w:val="00CE4D42"/>
    <w:rsid w:val="00CE5290"/>
    <w:rsid w:val="00CE699E"/>
    <w:rsid w:val="00CE7F0C"/>
    <w:rsid w:val="00CF1737"/>
    <w:rsid w:val="00CF30E7"/>
    <w:rsid w:val="00CF45A6"/>
    <w:rsid w:val="00CF4B41"/>
    <w:rsid w:val="00CF6E91"/>
    <w:rsid w:val="00D00F8A"/>
    <w:rsid w:val="00D01A6A"/>
    <w:rsid w:val="00D02393"/>
    <w:rsid w:val="00D02767"/>
    <w:rsid w:val="00D037F3"/>
    <w:rsid w:val="00D0688F"/>
    <w:rsid w:val="00D07692"/>
    <w:rsid w:val="00D10626"/>
    <w:rsid w:val="00D108A8"/>
    <w:rsid w:val="00D10DB0"/>
    <w:rsid w:val="00D1406D"/>
    <w:rsid w:val="00D15597"/>
    <w:rsid w:val="00D168E0"/>
    <w:rsid w:val="00D17EE9"/>
    <w:rsid w:val="00D20713"/>
    <w:rsid w:val="00D20911"/>
    <w:rsid w:val="00D26C72"/>
    <w:rsid w:val="00D274E1"/>
    <w:rsid w:val="00D30211"/>
    <w:rsid w:val="00D3143B"/>
    <w:rsid w:val="00D31CCA"/>
    <w:rsid w:val="00D32044"/>
    <w:rsid w:val="00D331A3"/>
    <w:rsid w:val="00D36590"/>
    <w:rsid w:val="00D433DE"/>
    <w:rsid w:val="00D45408"/>
    <w:rsid w:val="00D45BDF"/>
    <w:rsid w:val="00D46A07"/>
    <w:rsid w:val="00D506F4"/>
    <w:rsid w:val="00D508B0"/>
    <w:rsid w:val="00D522E2"/>
    <w:rsid w:val="00D53B55"/>
    <w:rsid w:val="00D55BDE"/>
    <w:rsid w:val="00D62B13"/>
    <w:rsid w:val="00D64047"/>
    <w:rsid w:val="00D64911"/>
    <w:rsid w:val="00D654A3"/>
    <w:rsid w:val="00D677ED"/>
    <w:rsid w:val="00D70DD4"/>
    <w:rsid w:val="00D763DA"/>
    <w:rsid w:val="00D768D7"/>
    <w:rsid w:val="00D77728"/>
    <w:rsid w:val="00D8025D"/>
    <w:rsid w:val="00D808E7"/>
    <w:rsid w:val="00D84399"/>
    <w:rsid w:val="00D84640"/>
    <w:rsid w:val="00D8570A"/>
    <w:rsid w:val="00D90E73"/>
    <w:rsid w:val="00D920B3"/>
    <w:rsid w:val="00D9213B"/>
    <w:rsid w:val="00D9376E"/>
    <w:rsid w:val="00D9497B"/>
    <w:rsid w:val="00D97912"/>
    <w:rsid w:val="00D97DB0"/>
    <w:rsid w:val="00DA5EBD"/>
    <w:rsid w:val="00DB0AF7"/>
    <w:rsid w:val="00DB43DE"/>
    <w:rsid w:val="00DB5B72"/>
    <w:rsid w:val="00DC0198"/>
    <w:rsid w:val="00DC06EB"/>
    <w:rsid w:val="00DC56FF"/>
    <w:rsid w:val="00DC76A5"/>
    <w:rsid w:val="00DD11F9"/>
    <w:rsid w:val="00DD1A6A"/>
    <w:rsid w:val="00DD261B"/>
    <w:rsid w:val="00DD3608"/>
    <w:rsid w:val="00DD7923"/>
    <w:rsid w:val="00DF0204"/>
    <w:rsid w:val="00DF519A"/>
    <w:rsid w:val="00DF6809"/>
    <w:rsid w:val="00DF7268"/>
    <w:rsid w:val="00E019A9"/>
    <w:rsid w:val="00E06C9B"/>
    <w:rsid w:val="00E102C6"/>
    <w:rsid w:val="00E120F6"/>
    <w:rsid w:val="00E17454"/>
    <w:rsid w:val="00E24E97"/>
    <w:rsid w:val="00E275FD"/>
    <w:rsid w:val="00E34211"/>
    <w:rsid w:val="00E36ABB"/>
    <w:rsid w:val="00E379FA"/>
    <w:rsid w:val="00E40BD2"/>
    <w:rsid w:val="00E4238F"/>
    <w:rsid w:val="00E44387"/>
    <w:rsid w:val="00E46848"/>
    <w:rsid w:val="00E4728D"/>
    <w:rsid w:val="00E479FB"/>
    <w:rsid w:val="00E522DF"/>
    <w:rsid w:val="00E527D7"/>
    <w:rsid w:val="00E53DAF"/>
    <w:rsid w:val="00E54C75"/>
    <w:rsid w:val="00E574A3"/>
    <w:rsid w:val="00E57803"/>
    <w:rsid w:val="00E605A6"/>
    <w:rsid w:val="00E60C77"/>
    <w:rsid w:val="00E60FB9"/>
    <w:rsid w:val="00E6167E"/>
    <w:rsid w:val="00E62160"/>
    <w:rsid w:val="00E627EE"/>
    <w:rsid w:val="00E63A21"/>
    <w:rsid w:val="00E64800"/>
    <w:rsid w:val="00E71130"/>
    <w:rsid w:val="00E74206"/>
    <w:rsid w:val="00E7503A"/>
    <w:rsid w:val="00E77E9B"/>
    <w:rsid w:val="00E801AC"/>
    <w:rsid w:val="00E80333"/>
    <w:rsid w:val="00E80518"/>
    <w:rsid w:val="00E814F9"/>
    <w:rsid w:val="00E826BB"/>
    <w:rsid w:val="00E8399C"/>
    <w:rsid w:val="00E84F0B"/>
    <w:rsid w:val="00E85736"/>
    <w:rsid w:val="00E87DB0"/>
    <w:rsid w:val="00E902EA"/>
    <w:rsid w:val="00E915C7"/>
    <w:rsid w:val="00E9460F"/>
    <w:rsid w:val="00E96BE4"/>
    <w:rsid w:val="00E971FC"/>
    <w:rsid w:val="00EA0B15"/>
    <w:rsid w:val="00EA1609"/>
    <w:rsid w:val="00EA5044"/>
    <w:rsid w:val="00EA535C"/>
    <w:rsid w:val="00EB1C84"/>
    <w:rsid w:val="00EB3A18"/>
    <w:rsid w:val="00EB44E0"/>
    <w:rsid w:val="00EB54D4"/>
    <w:rsid w:val="00EB56AE"/>
    <w:rsid w:val="00EB7B4B"/>
    <w:rsid w:val="00EC1485"/>
    <w:rsid w:val="00EC1CAF"/>
    <w:rsid w:val="00EC2C90"/>
    <w:rsid w:val="00EC2CE6"/>
    <w:rsid w:val="00EC3078"/>
    <w:rsid w:val="00EC464E"/>
    <w:rsid w:val="00EC6A34"/>
    <w:rsid w:val="00EC6ABA"/>
    <w:rsid w:val="00ED165F"/>
    <w:rsid w:val="00ED2071"/>
    <w:rsid w:val="00ED2424"/>
    <w:rsid w:val="00ED2C1E"/>
    <w:rsid w:val="00ED6B11"/>
    <w:rsid w:val="00ED6F38"/>
    <w:rsid w:val="00EE0B36"/>
    <w:rsid w:val="00EE6110"/>
    <w:rsid w:val="00EF0019"/>
    <w:rsid w:val="00EF1487"/>
    <w:rsid w:val="00EF2155"/>
    <w:rsid w:val="00EF56B5"/>
    <w:rsid w:val="00EF6215"/>
    <w:rsid w:val="00EF6F96"/>
    <w:rsid w:val="00EF7797"/>
    <w:rsid w:val="00F00EF0"/>
    <w:rsid w:val="00F0397D"/>
    <w:rsid w:val="00F03E4E"/>
    <w:rsid w:val="00F0519A"/>
    <w:rsid w:val="00F068FA"/>
    <w:rsid w:val="00F1298F"/>
    <w:rsid w:val="00F129F6"/>
    <w:rsid w:val="00F1426D"/>
    <w:rsid w:val="00F17CDF"/>
    <w:rsid w:val="00F20F94"/>
    <w:rsid w:val="00F23E67"/>
    <w:rsid w:val="00F26F51"/>
    <w:rsid w:val="00F30C5C"/>
    <w:rsid w:val="00F3393E"/>
    <w:rsid w:val="00F351DF"/>
    <w:rsid w:val="00F36DD3"/>
    <w:rsid w:val="00F45AD6"/>
    <w:rsid w:val="00F51100"/>
    <w:rsid w:val="00F51AD5"/>
    <w:rsid w:val="00F51B3B"/>
    <w:rsid w:val="00F51F5E"/>
    <w:rsid w:val="00F52330"/>
    <w:rsid w:val="00F5474E"/>
    <w:rsid w:val="00F55779"/>
    <w:rsid w:val="00F569A7"/>
    <w:rsid w:val="00F60251"/>
    <w:rsid w:val="00F621BA"/>
    <w:rsid w:val="00F6304E"/>
    <w:rsid w:val="00F64E24"/>
    <w:rsid w:val="00F64FB2"/>
    <w:rsid w:val="00F719C6"/>
    <w:rsid w:val="00F71EA9"/>
    <w:rsid w:val="00F72979"/>
    <w:rsid w:val="00F72FB1"/>
    <w:rsid w:val="00F809FA"/>
    <w:rsid w:val="00F82878"/>
    <w:rsid w:val="00F82BD8"/>
    <w:rsid w:val="00F83B08"/>
    <w:rsid w:val="00F842B7"/>
    <w:rsid w:val="00F8466B"/>
    <w:rsid w:val="00F9058F"/>
    <w:rsid w:val="00F92F47"/>
    <w:rsid w:val="00F92F4D"/>
    <w:rsid w:val="00F93E73"/>
    <w:rsid w:val="00F94606"/>
    <w:rsid w:val="00F95343"/>
    <w:rsid w:val="00F96321"/>
    <w:rsid w:val="00FA0012"/>
    <w:rsid w:val="00FA3728"/>
    <w:rsid w:val="00FA406A"/>
    <w:rsid w:val="00FA6726"/>
    <w:rsid w:val="00FB1096"/>
    <w:rsid w:val="00FB26E8"/>
    <w:rsid w:val="00FB2BCF"/>
    <w:rsid w:val="00FB2EFB"/>
    <w:rsid w:val="00FB3F98"/>
    <w:rsid w:val="00FC0862"/>
    <w:rsid w:val="00FC0F10"/>
    <w:rsid w:val="00FC19A0"/>
    <w:rsid w:val="00FC363A"/>
    <w:rsid w:val="00FC3871"/>
    <w:rsid w:val="00FC7996"/>
    <w:rsid w:val="00FD03FF"/>
    <w:rsid w:val="00FD0612"/>
    <w:rsid w:val="00FD1FA6"/>
    <w:rsid w:val="00FE07A4"/>
    <w:rsid w:val="00FE0AF7"/>
    <w:rsid w:val="00FE1169"/>
    <w:rsid w:val="00FE1CF7"/>
    <w:rsid w:val="00FE21B9"/>
    <w:rsid w:val="00FE31C8"/>
    <w:rsid w:val="00FE3A5D"/>
    <w:rsid w:val="00FF1865"/>
    <w:rsid w:val="00FF23C6"/>
    <w:rsid w:val="00FF346C"/>
    <w:rsid w:val="00FF3939"/>
    <w:rsid w:val="00FF4020"/>
    <w:rsid w:val="00FF4C6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colormru v:ext="edit" colors="#ffe2a7,#fff2d7,#cd9a67,#963,#b39207,#fc0,#ffda91,#fdf0c1"/>
    </o:shapedefaults>
    <o:shapelayout v:ext="edit">
      <o:idmap v:ext="edit" data="1"/>
    </o:shapelayout>
  </w:shapeDefaults>
  <w:decimalSymbol w:val="."/>
  <w:listSeparator w:val=","/>
  <w15:docId w15:val="{D2E37898-B14D-454A-A034-1382BA82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F7"/>
    <w:pPr>
      <w:jc w:val="both"/>
    </w:pPr>
    <w:rPr>
      <w:sz w:val="24"/>
      <w:lang w:eastAsia="fr-FR"/>
    </w:rPr>
  </w:style>
  <w:style w:type="paragraph" w:styleId="Heading1">
    <w:name w:val="heading 1"/>
    <w:aliases w:val="Document Header1"/>
    <w:basedOn w:val="Normal"/>
    <w:next w:val="Normal"/>
    <w:autoRedefine/>
    <w:qFormat/>
    <w:rsid w:val="00666D27"/>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qFormat/>
    <w:rsid w:val="008516F7"/>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qFormat/>
    <w:rsid w:val="008516F7"/>
    <w:pPr>
      <w:tabs>
        <w:tab w:val="num" w:pos="720"/>
      </w:tabs>
      <w:spacing w:after="200"/>
      <w:ind w:left="720" w:hanging="720"/>
      <w:outlineLvl w:val="2"/>
    </w:pPr>
  </w:style>
  <w:style w:type="paragraph" w:styleId="Heading4">
    <w:name w:val="heading 4"/>
    <w:aliases w:val=" Sub-Clause Sub-paragraph"/>
    <w:basedOn w:val="Normal"/>
    <w:next w:val="Normal"/>
    <w:qFormat/>
    <w:rsid w:val="008516F7"/>
    <w:pPr>
      <w:spacing w:after="200"/>
      <w:outlineLvl w:val="3"/>
    </w:pPr>
  </w:style>
  <w:style w:type="paragraph" w:styleId="Heading5">
    <w:name w:val="heading 5"/>
    <w:basedOn w:val="Normal"/>
    <w:next w:val="Normal"/>
    <w:autoRedefine/>
    <w:qFormat/>
    <w:rsid w:val="00B47402"/>
    <w:pPr>
      <w:spacing w:before="240" w:after="60"/>
      <w:jc w:val="center"/>
      <w:outlineLvl w:val="4"/>
    </w:pPr>
    <w:rPr>
      <w:b/>
      <w:sz w:val="28"/>
    </w:rPr>
  </w:style>
  <w:style w:type="paragraph" w:styleId="Heading6">
    <w:name w:val="heading 6"/>
    <w:basedOn w:val="Normal"/>
    <w:next w:val="Normal"/>
    <w:qFormat/>
    <w:rsid w:val="008516F7"/>
    <w:pPr>
      <w:spacing w:before="240" w:after="60"/>
      <w:outlineLvl w:val="5"/>
    </w:pPr>
    <w:rPr>
      <w:i/>
      <w:sz w:val="22"/>
    </w:rPr>
  </w:style>
  <w:style w:type="paragraph" w:styleId="Heading7">
    <w:name w:val="heading 7"/>
    <w:basedOn w:val="Normal"/>
    <w:next w:val="Normal"/>
    <w:qFormat/>
    <w:rsid w:val="008516F7"/>
    <w:pPr>
      <w:spacing w:before="240" w:after="60"/>
      <w:outlineLvl w:val="6"/>
    </w:pPr>
    <w:rPr>
      <w:rFonts w:ascii="Arial" w:hAnsi="Arial"/>
      <w:sz w:val="20"/>
    </w:rPr>
  </w:style>
  <w:style w:type="paragraph" w:styleId="Heading8">
    <w:name w:val="heading 8"/>
    <w:basedOn w:val="Normal"/>
    <w:next w:val="Normal"/>
    <w:qFormat/>
    <w:rsid w:val="008516F7"/>
    <w:pPr>
      <w:spacing w:before="240" w:after="60"/>
      <w:outlineLvl w:val="7"/>
    </w:pPr>
    <w:rPr>
      <w:rFonts w:ascii="Arial" w:hAnsi="Arial"/>
      <w:i/>
      <w:sz w:val="20"/>
    </w:rPr>
  </w:style>
  <w:style w:type="paragraph" w:styleId="Heading9">
    <w:name w:val="heading 9"/>
    <w:basedOn w:val="Normal"/>
    <w:next w:val="Normal"/>
    <w:qFormat/>
    <w:rsid w:val="008516F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16F7"/>
    <w:pPr>
      <w:tabs>
        <w:tab w:val="right" w:leader="underscore" w:pos="9504"/>
      </w:tabs>
      <w:spacing w:before="120"/>
      <w:jc w:val="left"/>
    </w:pPr>
  </w:style>
  <w:style w:type="character" w:customStyle="1" w:styleId="FooterChar">
    <w:name w:val="Footer Char"/>
    <w:basedOn w:val="DefaultParagraphFont"/>
    <w:link w:val="Footer"/>
    <w:uiPriority w:val="99"/>
    <w:rsid w:val="004D2F3E"/>
    <w:rPr>
      <w:sz w:val="24"/>
      <w:lang w:eastAsia="fr-FR"/>
    </w:rPr>
  </w:style>
  <w:style w:type="paragraph" w:styleId="Header">
    <w:name w:val="header"/>
    <w:basedOn w:val="Normal"/>
    <w:link w:val="HeaderChar"/>
    <w:uiPriority w:val="99"/>
    <w:rsid w:val="008516F7"/>
    <w:pPr>
      <w:pBdr>
        <w:bottom w:val="single" w:sz="4" w:space="1" w:color="000000"/>
      </w:pBdr>
      <w:tabs>
        <w:tab w:val="right" w:pos="9000"/>
      </w:tabs>
    </w:pPr>
    <w:rPr>
      <w:sz w:val="20"/>
    </w:rPr>
  </w:style>
  <w:style w:type="paragraph" w:styleId="TOC1">
    <w:name w:val="toc 1"/>
    <w:basedOn w:val="Normal"/>
    <w:next w:val="Normal"/>
    <w:uiPriority w:val="39"/>
    <w:rsid w:val="008516F7"/>
    <w:pPr>
      <w:spacing w:before="240" w:after="120"/>
      <w:jc w:val="left"/>
    </w:pPr>
    <w:rPr>
      <w:b/>
      <w:bCs/>
      <w:sz w:val="20"/>
    </w:rPr>
  </w:style>
  <w:style w:type="paragraph" w:styleId="FootnoteText">
    <w:name w:val="footnote text"/>
    <w:basedOn w:val="Normal"/>
    <w:link w:val="FootnoteTextChar"/>
    <w:rsid w:val="008516F7"/>
    <w:rPr>
      <w:sz w:val="20"/>
    </w:rPr>
  </w:style>
  <w:style w:type="character" w:customStyle="1" w:styleId="FootnoteTextChar">
    <w:name w:val="Footnote Text Char"/>
    <w:basedOn w:val="DefaultParagraphFont"/>
    <w:link w:val="FootnoteText"/>
    <w:rsid w:val="00116BCF"/>
    <w:rPr>
      <w:lang w:eastAsia="fr-FR"/>
    </w:rPr>
  </w:style>
  <w:style w:type="character" w:styleId="FootnoteReference">
    <w:name w:val="footnote reference"/>
    <w:rsid w:val="008516F7"/>
    <w:rPr>
      <w:vertAlign w:val="superscript"/>
    </w:rPr>
  </w:style>
  <w:style w:type="character" w:styleId="PageNumber">
    <w:name w:val="page number"/>
    <w:basedOn w:val="DefaultParagraphFont"/>
    <w:rsid w:val="008516F7"/>
  </w:style>
  <w:style w:type="paragraph" w:styleId="BodyText">
    <w:name w:val="Body Text"/>
    <w:basedOn w:val="Normal"/>
    <w:rsid w:val="008516F7"/>
  </w:style>
  <w:style w:type="character" w:styleId="Hyperlink">
    <w:name w:val="Hyperlink"/>
    <w:uiPriority w:val="99"/>
    <w:rsid w:val="008516F7"/>
    <w:rPr>
      <w:color w:val="0000FF"/>
      <w:u w:val="single"/>
    </w:rPr>
  </w:style>
  <w:style w:type="character" w:styleId="FollowedHyperlink">
    <w:name w:val="FollowedHyperlink"/>
    <w:rsid w:val="008516F7"/>
    <w:rPr>
      <w:color w:val="800080"/>
      <w:u w:val="single"/>
    </w:rPr>
  </w:style>
  <w:style w:type="paragraph" w:styleId="BodyTextIndent">
    <w:name w:val="Body Text Indent"/>
    <w:basedOn w:val="Normal"/>
    <w:rsid w:val="008516F7"/>
    <w:pPr>
      <w:ind w:left="720"/>
    </w:pPr>
  </w:style>
  <w:style w:type="paragraph" w:styleId="BodyTextIndent2">
    <w:name w:val="Body Text Indent 2"/>
    <w:basedOn w:val="Normal"/>
    <w:rsid w:val="008516F7"/>
    <w:pPr>
      <w:ind w:left="360" w:firstLine="360"/>
    </w:pPr>
  </w:style>
  <w:style w:type="paragraph" w:styleId="BodyText2">
    <w:name w:val="Body Text 2"/>
    <w:basedOn w:val="Normal"/>
    <w:rsid w:val="008516F7"/>
    <w:pPr>
      <w:tabs>
        <w:tab w:val="num" w:pos="648"/>
      </w:tabs>
      <w:spacing w:before="120" w:after="120"/>
      <w:ind w:left="360" w:hanging="72"/>
      <w:jc w:val="center"/>
    </w:pPr>
    <w:rPr>
      <w:b/>
      <w:sz w:val="28"/>
    </w:rPr>
  </w:style>
  <w:style w:type="paragraph" w:styleId="TOC2">
    <w:name w:val="toc 2"/>
    <w:basedOn w:val="Normal"/>
    <w:next w:val="Normal"/>
    <w:autoRedefine/>
    <w:uiPriority w:val="39"/>
    <w:rsid w:val="009766D9"/>
    <w:pPr>
      <w:spacing w:before="120"/>
      <w:ind w:left="240"/>
      <w:jc w:val="left"/>
    </w:pPr>
    <w:rPr>
      <w:i/>
      <w:iCs/>
      <w:sz w:val="20"/>
    </w:rPr>
  </w:style>
  <w:style w:type="paragraph" w:styleId="TOC3">
    <w:name w:val="toc 3"/>
    <w:basedOn w:val="Normal"/>
    <w:next w:val="Normal"/>
    <w:autoRedefine/>
    <w:uiPriority w:val="39"/>
    <w:rsid w:val="008516F7"/>
    <w:pPr>
      <w:ind w:left="480"/>
      <w:jc w:val="left"/>
    </w:pPr>
    <w:rPr>
      <w:sz w:val="20"/>
    </w:rPr>
  </w:style>
  <w:style w:type="paragraph" w:styleId="TOC4">
    <w:name w:val="toc 4"/>
    <w:basedOn w:val="Normal"/>
    <w:next w:val="Normal"/>
    <w:autoRedefine/>
    <w:semiHidden/>
    <w:rsid w:val="008516F7"/>
    <w:pPr>
      <w:ind w:left="720"/>
      <w:jc w:val="left"/>
    </w:pPr>
    <w:rPr>
      <w:sz w:val="20"/>
    </w:rPr>
  </w:style>
  <w:style w:type="paragraph" w:styleId="TOC5">
    <w:name w:val="toc 5"/>
    <w:basedOn w:val="Normal"/>
    <w:next w:val="Normal"/>
    <w:autoRedefine/>
    <w:semiHidden/>
    <w:rsid w:val="008516F7"/>
    <w:pPr>
      <w:ind w:left="960"/>
      <w:jc w:val="left"/>
    </w:pPr>
    <w:rPr>
      <w:sz w:val="20"/>
    </w:rPr>
  </w:style>
  <w:style w:type="paragraph" w:styleId="TOC6">
    <w:name w:val="toc 6"/>
    <w:basedOn w:val="Normal"/>
    <w:next w:val="Normal"/>
    <w:autoRedefine/>
    <w:semiHidden/>
    <w:rsid w:val="008516F7"/>
    <w:pPr>
      <w:ind w:left="1200"/>
      <w:jc w:val="left"/>
    </w:pPr>
    <w:rPr>
      <w:sz w:val="20"/>
    </w:rPr>
  </w:style>
  <w:style w:type="paragraph" w:styleId="TOC7">
    <w:name w:val="toc 7"/>
    <w:basedOn w:val="Normal"/>
    <w:next w:val="Normal"/>
    <w:autoRedefine/>
    <w:semiHidden/>
    <w:rsid w:val="008516F7"/>
    <w:pPr>
      <w:ind w:left="1440"/>
      <w:jc w:val="left"/>
    </w:pPr>
    <w:rPr>
      <w:sz w:val="20"/>
    </w:rPr>
  </w:style>
  <w:style w:type="paragraph" w:styleId="TOC8">
    <w:name w:val="toc 8"/>
    <w:basedOn w:val="Normal"/>
    <w:next w:val="Normal"/>
    <w:autoRedefine/>
    <w:semiHidden/>
    <w:rsid w:val="008516F7"/>
    <w:pPr>
      <w:ind w:left="1680"/>
      <w:jc w:val="left"/>
    </w:pPr>
    <w:rPr>
      <w:sz w:val="20"/>
    </w:rPr>
  </w:style>
  <w:style w:type="paragraph" w:styleId="TOC9">
    <w:name w:val="toc 9"/>
    <w:basedOn w:val="Normal"/>
    <w:next w:val="Normal"/>
    <w:autoRedefine/>
    <w:semiHidden/>
    <w:rsid w:val="008516F7"/>
    <w:pPr>
      <w:ind w:left="1920"/>
      <w:jc w:val="left"/>
    </w:pPr>
    <w:rPr>
      <w:sz w:val="20"/>
    </w:rPr>
  </w:style>
  <w:style w:type="paragraph" w:styleId="Title">
    <w:name w:val="Title"/>
    <w:basedOn w:val="Normal"/>
    <w:qFormat/>
    <w:rsid w:val="008516F7"/>
    <w:pPr>
      <w:jc w:val="center"/>
    </w:pPr>
    <w:rPr>
      <w:b/>
      <w:sz w:val="48"/>
    </w:rPr>
  </w:style>
  <w:style w:type="paragraph" w:styleId="Subtitle">
    <w:name w:val="Subtitle"/>
    <w:basedOn w:val="Normal"/>
    <w:qFormat/>
    <w:rsid w:val="008516F7"/>
    <w:pPr>
      <w:jc w:val="center"/>
    </w:pPr>
    <w:rPr>
      <w:b/>
      <w:sz w:val="44"/>
    </w:rPr>
  </w:style>
  <w:style w:type="paragraph" w:styleId="DocumentMap">
    <w:name w:val="Document Map"/>
    <w:basedOn w:val="Normal"/>
    <w:semiHidden/>
    <w:rsid w:val="008516F7"/>
    <w:pPr>
      <w:shd w:val="clear" w:color="auto" w:fill="000080"/>
    </w:pPr>
    <w:rPr>
      <w:rFonts w:ascii="Tahoma" w:hAnsi="Tahoma"/>
    </w:rPr>
  </w:style>
  <w:style w:type="paragraph" w:styleId="List">
    <w:name w:val="List"/>
    <w:basedOn w:val="Normal"/>
    <w:rsid w:val="008516F7"/>
    <w:pPr>
      <w:spacing w:before="120" w:after="120"/>
      <w:ind w:left="1440"/>
    </w:pPr>
  </w:style>
  <w:style w:type="paragraph" w:styleId="BodyText3">
    <w:name w:val="Body Text 3"/>
    <w:basedOn w:val="Normal"/>
    <w:rsid w:val="008516F7"/>
    <w:rPr>
      <w:i/>
      <w:sz w:val="20"/>
    </w:rPr>
  </w:style>
  <w:style w:type="paragraph" w:customStyle="1" w:styleId="Document1">
    <w:name w:val="Document 1"/>
    <w:rsid w:val="008516F7"/>
    <w:pPr>
      <w:keepNext/>
      <w:keepLines/>
      <w:tabs>
        <w:tab w:val="left" w:pos="-720"/>
      </w:tabs>
      <w:suppressAutoHyphens/>
    </w:pPr>
    <w:rPr>
      <w:rFonts w:ascii="Courier New" w:hAnsi="Courier New"/>
      <w:lang w:eastAsia="fr-FR"/>
    </w:rPr>
  </w:style>
  <w:style w:type="paragraph" w:styleId="Caption">
    <w:name w:val="caption"/>
    <w:basedOn w:val="Normal"/>
    <w:next w:val="Normal"/>
    <w:qFormat/>
    <w:rsid w:val="008516F7"/>
    <w:pPr>
      <w:jc w:val="left"/>
    </w:pPr>
    <w:rPr>
      <w:rFonts w:ascii="Courier New" w:hAnsi="Courier New"/>
    </w:rPr>
  </w:style>
  <w:style w:type="paragraph" w:customStyle="1" w:styleId="SectionVHeader">
    <w:name w:val="Section V. Header"/>
    <w:basedOn w:val="Normal"/>
    <w:rsid w:val="008516F7"/>
    <w:pPr>
      <w:jc w:val="center"/>
    </w:pPr>
    <w:rPr>
      <w:b/>
      <w:sz w:val="36"/>
    </w:rPr>
  </w:style>
  <w:style w:type="paragraph" w:customStyle="1" w:styleId="SectionVIIHeader2">
    <w:name w:val="Section VII Header2"/>
    <w:basedOn w:val="Heading1"/>
    <w:autoRedefine/>
    <w:rsid w:val="008516F7"/>
    <w:pPr>
      <w:tabs>
        <w:tab w:val="num" w:pos="360"/>
      </w:tabs>
      <w:ind w:left="360" w:hanging="360"/>
    </w:pPr>
  </w:style>
  <w:style w:type="paragraph" w:customStyle="1" w:styleId="SectionXHeader3">
    <w:name w:val="Section X Header 3"/>
    <w:basedOn w:val="Heading1"/>
    <w:autoRedefine/>
    <w:rsid w:val="00B0757D"/>
    <w:pPr>
      <w:spacing w:after="0"/>
    </w:pPr>
    <w:rPr>
      <w:kern w:val="0"/>
      <w:sz w:val="24"/>
      <w:szCs w:val="24"/>
    </w:rPr>
  </w:style>
  <w:style w:type="paragraph" w:customStyle="1" w:styleId="TOCNumber1">
    <w:name w:val="TOC Number1"/>
    <w:basedOn w:val="Heading4"/>
    <w:autoRedefine/>
    <w:rsid w:val="008516F7"/>
    <w:pPr>
      <w:tabs>
        <w:tab w:val="left" w:pos="450"/>
      </w:tabs>
      <w:spacing w:before="120" w:after="120"/>
      <w:jc w:val="left"/>
      <w:outlineLvl w:val="9"/>
    </w:pPr>
    <w:rPr>
      <w:b/>
    </w:rPr>
  </w:style>
  <w:style w:type="paragraph" w:customStyle="1" w:styleId="Part1">
    <w:name w:val="Part 1"/>
    <w:aliases w:val="2,3 Header 4"/>
    <w:basedOn w:val="Normal"/>
    <w:autoRedefine/>
    <w:rsid w:val="008516F7"/>
    <w:pPr>
      <w:spacing w:before="240" w:after="240"/>
      <w:jc w:val="center"/>
    </w:pPr>
    <w:rPr>
      <w:b/>
      <w:sz w:val="48"/>
    </w:rPr>
  </w:style>
  <w:style w:type="paragraph" w:customStyle="1" w:styleId="Subtitle2">
    <w:name w:val="Subtitle 2"/>
    <w:basedOn w:val="Footer"/>
    <w:autoRedefine/>
    <w:rsid w:val="00F7297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8516F7"/>
    <w:pPr>
      <w:ind w:left="855" w:right="-72" w:hanging="315"/>
    </w:pPr>
  </w:style>
  <w:style w:type="paragraph" w:styleId="TableofFigures">
    <w:name w:val="table of figures"/>
    <w:basedOn w:val="Normal"/>
    <w:next w:val="Normal"/>
    <w:semiHidden/>
    <w:rsid w:val="008516F7"/>
    <w:pPr>
      <w:ind w:left="480" w:hanging="480"/>
    </w:pPr>
  </w:style>
  <w:style w:type="paragraph" w:customStyle="1" w:styleId="2AutoList1">
    <w:name w:val="2AutoList1"/>
    <w:basedOn w:val="Normal"/>
    <w:rsid w:val="008516F7"/>
    <w:pPr>
      <w:tabs>
        <w:tab w:val="num" w:pos="504"/>
      </w:tabs>
      <w:ind w:left="504" w:hanging="504"/>
    </w:pPr>
  </w:style>
  <w:style w:type="character" w:styleId="CommentReference">
    <w:name w:val="annotation reference"/>
    <w:semiHidden/>
    <w:rsid w:val="008516F7"/>
    <w:rPr>
      <w:sz w:val="16"/>
    </w:rPr>
  </w:style>
  <w:style w:type="paragraph" w:styleId="CommentText">
    <w:name w:val="annotation text"/>
    <w:basedOn w:val="Normal"/>
    <w:semiHidden/>
    <w:rsid w:val="008516F7"/>
    <w:pPr>
      <w:jc w:val="left"/>
    </w:pPr>
    <w:rPr>
      <w:sz w:val="20"/>
    </w:rPr>
  </w:style>
  <w:style w:type="paragraph" w:styleId="BlockText">
    <w:name w:val="Block Text"/>
    <w:basedOn w:val="Normal"/>
    <w:rsid w:val="008516F7"/>
    <w:pPr>
      <w:tabs>
        <w:tab w:val="left" w:pos="387"/>
        <w:tab w:val="left" w:pos="1107"/>
      </w:tabs>
      <w:suppressAutoHyphens/>
      <w:ind w:left="720" w:right="-72"/>
      <w:jc w:val="left"/>
    </w:pPr>
    <w:rPr>
      <w:i/>
    </w:rPr>
  </w:style>
  <w:style w:type="paragraph" w:styleId="BodyTextIndent3">
    <w:name w:val="Body Text Indent 3"/>
    <w:basedOn w:val="Normal"/>
    <w:rsid w:val="008516F7"/>
    <w:pPr>
      <w:spacing w:before="240"/>
      <w:ind w:left="576"/>
    </w:pPr>
  </w:style>
  <w:style w:type="paragraph" w:customStyle="1" w:styleId="BankNormal">
    <w:name w:val="BankNormal"/>
    <w:basedOn w:val="Normal"/>
    <w:rsid w:val="008516F7"/>
    <w:pPr>
      <w:spacing w:after="240"/>
      <w:jc w:val="left"/>
    </w:pPr>
  </w:style>
  <w:style w:type="paragraph" w:customStyle="1" w:styleId="Header1-Clauses">
    <w:name w:val="Header 1 - Clauses"/>
    <w:basedOn w:val="Normal"/>
    <w:rsid w:val="008516F7"/>
    <w:pPr>
      <w:tabs>
        <w:tab w:val="num" w:pos="720"/>
      </w:tabs>
      <w:ind w:left="720" w:hanging="720"/>
      <w:jc w:val="left"/>
    </w:pPr>
    <w:rPr>
      <w:b/>
    </w:rPr>
  </w:style>
  <w:style w:type="paragraph" w:customStyle="1" w:styleId="Header2-SubClauses">
    <w:name w:val="Header 2 - SubClauses"/>
    <w:basedOn w:val="Normal"/>
    <w:rsid w:val="008516F7"/>
    <w:pPr>
      <w:tabs>
        <w:tab w:val="left" w:pos="619"/>
        <w:tab w:val="num" w:pos="720"/>
      </w:tabs>
      <w:spacing w:after="200"/>
      <w:ind w:left="619" w:hanging="619"/>
    </w:pPr>
  </w:style>
  <w:style w:type="paragraph" w:customStyle="1" w:styleId="Header3-Paragraph">
    <w:name w:val="Header 3 - Paragraph"/>
    <w:basedOn w:val="Normal"/>
    <w:rsid w:val="008516F7"/>
    <w:pPr>
      <w:spacing w:after="200"/>
    </w:pPr>
  </w:style>
  <w:style w:type="paragraph" w:customStyle="1" w:styleId="P3Header1-Clauses">
    <w:name w:val="P3 Header1-Clauses"/>
    <w:basedOn w:val="Header1-Clauses"/>
    <w:rsid w:val="008516F7"/>
    <w:pPr>
      <w:tabs>
        <w:tab w:val="clear" w:pos="720"/>
      </w:tabs>
      <w:ind w:left="0" w:firstLine="0"/>
    </w:pPr>
  </w:style>
  <w:style w:type="paragraph" w:customStyle="1" w:styleId="outlinebullet">
    <w:name w:val="outlinebullet"/>
    <w:basedOn w:val="Normal"/>
    <w:rsid w:val="008516F7"/>
    <w:pPr>
      <w:tabs>
        <w:tab w:val="num" w:pos="720"/>
        <w:tab w:val="left" w:pos="1440"/>
      </w:tabs>
      <w:spacing w:before="120"/>
      <w:ind w:left="1440" w:hanging="450"/>
      <w:jc w:val="left"/>
    </w:pPr>
  </w:style>
  <w:style w:type="paragraph" w:customStyle="1" w:styleId="i">
    <w:name w:val="(i)"/>
    <w:basedOn w:val="Normal"/>
    <w:rsid w:val="008516F7"/>
    <w:pPr>
      <w:suppressAutoHyphens/>
    </w:pPr>
    <w:rPr>
      <w:rFonts w:ascii="Tms Rmn" w:hAnsi="Tms Rmn"/>
    </w:rPr>
  </w:style>
  <w:style w:type="paragraph" w:customStyle="1" w:styleId="Outline1">
    <w:name w:val="Outline1"/>
    <w:basedOn w:val="Outline"/>
    <w:next w:val="Outline2"/>
    <w:rsid w:val="008516F7"/>
    <w:pPr>
      <w:keepNext/>
      <w:tabs>
        <w:tab w:val="num" w:pos="360"/>
        <w:tab w:val="num" w:pos="720"/>
      </w:tabs>
      <w:ind w:left="360" w:hanging="360"/>
    </w:pPr>
  </w:style>
  <w:style w:type="paragraph" w:customStyle="1" w:styleId="Outline">
    <w:name w:val="Outline"/>
    <w:basedOn w:val="Normal"/>
    <w:rsid w:val="008516F7"/>
    <w:pPr>
      <w:spacing w:before="240"/>
      <w:jc w:val="left"/>
    </w:pPr>
    <w:rPr>
      <w:kern w:val="28"/>
    </w:rPr>
  </w:style>
  <w:style w:type="paragraph" w:customStyle="1" w:styleId="Outline2">
    <w:name w:val="Outline2"/>
    <w:basedOn w:val="Normal"/>
    <w:rsid w:val="008516F7"/>
    <w:pPr>
      <w:tabs>
        <w:tab w:val="num" w:pos="360"/>
        <w:tab w:val="num" w:pos="720"/>
        <w:tab w:val="num" w:pos="864"/>
      </w:tabs>
      <w:spacing w:before="240"/>
      <w:ind w:left="864" w:hanging="504"/>
      <w:jc w:val="left"/>
    </w:pPr>
    <w:rPr>
      <w:kern w:val="28"/>
    </w:rPr>
  </w:style>
  <w:style w:type="paragraph" w:customStyle="1" w:styleId="Outline3">
    <w:name w:val="Outline3"/>
    <w:basedOn w:val="Normal"/>
    <w:rsid w:val="008516F7"/>
    <w:pPr>
      <w:tabs>
        <w:tab w:val="num" w:pos="1368"/>
      </w:tabs>
      <w:spacing w:before="240"/>
      <w:ind w:left="1368" w:hanging="504"/>
      <w:jc w:val="left"/>
    </w:pPr>
    <w:rPr>
      <w:kern w:val="28"/>
    </w:rPr>
  </w:style>
  <w:style w:type="paragraph" w:customStyle="1" w:styleId="Outline4">
    <w:name w:val="Outline4"/>
    <w:basedOn w:val="Normal"/>
    <w:rsid w:val="008516F7"/>
    <w:pPr>
      <w:tabs>
        <w:tab w:val="num" w:pos="1872"/>
      </w:tabs>
      <w:spacing w:before="240"/>
      <w:ind w:left="1872" w:hanging="504"/>
      <w:jc w:val="left"/>
    </w:pPr>
    <w:rPr>
      <w:kern w:val="28"/>
    </w:rPr>
  </w:style>
  <w:style w:type="paragraph" w:customStyle="1" w:styleId="a11">
    <w:name w:val="a1 1"/>
    <w:rsid w:val="008516F7"/>
    <w:pPr>
      <w:widowControl w:val="0"/>
      <w:tabs>
        <w:tab w:val="left" w:pos="-720"/>
      </w:tabs>
      <w:suppressAutoHyphens/>
    </w:pPr>
    <w:rPr>
      <w:rFonts w:ascii="CG Times" w:hAnsi="CG Times"/>
      <w:sz w:val="24"/>
    </w:rPr>
  </w:style>
  <w:style w:type="paragraph" w:customStyle="1" w:styleId="REGULAR3">
    <w:name w:val="REGULAR 3"/>
    <w:rsid w:val="008516F7"/>
    <w:pPr>
      <w:widowControl w:val="0"/>
      <w:tabs>
        <w:tab w:val="left" w:pos="0"/>
        <w:tab w:val="right" w:pos="1560"/>
        <w:tab w:val="left" w:pos="1800"/>
        <w:tab w:val="left" w:pos="2160"/>
      </w:tabs>
      <w:suppressAutoHyphens/>
    </w:pPr>
    <w:rPr>
      <w:rFonts w:ascii="CG Times" w:hAnsi="CG Times"/>
      <w:sz w:val="24"/>
    </w:rPr>
  </w:style>
  <w:style w:type="paragraph" w:customStyle="1" w:styleId="Bullet1">
    <w:name w:val="Bullet 1"/>
    <w:basedOn w:val="Normal"/>
    <w:next w:val="Normal"/>
    <w:rsid w:val="005954E6"/>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5954E6"/>
    <w:pPr>
      <w:autoSpaceDE w:val="0"/>
      <w:autoSpaceDN w:val="0"/>
      <w:adjustRightInd w:val="0"/>
      <w:spacing w:before="60"/>
      <w:jc w:val="left"/>
    </w:pPr>
    <w:rPr>
      <w:rFonts w:ascii="Arial" w:hAnsi="Arial"/>
      <w:szCs w:val="24"/>
      <w:lang w:eastAsia="en-US"/>
    </w:rPr>
  </w:style>
  <w:style w:type="paragraph" w:customStyle="1" w:styleId="Default">
    <w:name w:val="Default"/>
    <w:rsid w:val="003158ED"/>
    <w:pPr>
      <w:autoSpaceDE w:val="0"/>
      <w:autoSpaceDN w:val="0"/>
      <w:adjustRightInd w:val="0"/>
    </w:pPr>
    <w:rPr>
      <w:rFonts w:ascii="Arial" w:hAnsi="Arial" w:cs="Arial"/>
      <w:color w:val="000000"/>
      <w:sz w:val="24"/>
      <w:szCs w:val="24"/>
    </w:rPr>
  </w:style>
  <w:style w:type="paragraph" w:customStyle="1" w:styleId="MinorHead">
    <w:name w:val="Minor Head"/>
    <w:basedOn w:val="Default"/>
    <w:next w:val="Default"/>
    <w:rsid w:val="00B600E0"/>
    <w:pPr>
      <w:spacing w:before="240" w:after="120"/>
    </w:pPr>
    <w:rPr>
      <w:rFonts w:cs="Times New Roman"/>
      <w:color w:val="auto"/>
    </w:rPr>
  </w:style>
  <w:style w:type="paragraph" w:customStyle="1" w:styleId="Level1">
    <w:name w:val="Level 1"/>
    <w:basedOn w:val="Normal"/>
    <w:rsid w:val="008B5F3F"/>
    <w:pPr>
      <w:widowControl w:val="0"/>
      <w:ind w:left="720" w:hanging="720"/>
      <w:jc w:val="left"/>
      <w:outlineLvl w:val="0"/>
    </w:pPr>
    <w:rPr>
      <w:rFonts w:ascii="Courier New" w:hAnsi="Courier New"/>
      <w:snapToGrid w:val="0"/>
      <w:lang w:eastAsia="en-US"/>
    </w:rPr>
  </w:style>
  <w:style w:type="paragraph" w:styleId="BalloonText">
    <w:name w:val="Balloon Text"/>
    <w:basedOn w:val="Normal"/>
    <w:semiHidden/>
    <w:rsid w:val="00056A24"/>
    <w:rPr>
      <w:rFonts w:ascii="Tahoma" w:hAnsi="Tahoma" w:cs="Tahoma"/>
      <w:sz w:val="16"/>
      <w:szCs w:val="16"/>
    </w:rPr>
  </w:style>
  <w:style w:type="paragraph" w:customStyle="1" w:styleId="Bullet4">
    <w:name w:val="Bullet 4"/>
    <w:basedOn w:val="Default"/>
    <w:next w:val="Default"/>
    <w:rsid w:val="00066E0D"/>
    <w:pPr>
      <w:spacing w:before="120"/>
    </w:pPr>
    <w:rPr>
      <w:rFonts w:cs="Times New Roman"/>
      <w:color w:val="auto"/>
    </w:rPr>
  </w:style>
  <w:style w:type="paragraph" w:customStyle="1" w:styleId="explanatoryclause">
    <w:name w:val="explanatory_clause"/>
    <w:basedOn w:val="Normal"/>
    <w:rsid w:val="0031141A"/>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semiHidden/>
    <w:rsid w:val="002418D3"/>
    <w:pPr>
      <w:jc w:val="both"/>
    </w:pPr>
    <w:rPr>
      <w:b/>
      <w:bCs/>
    </w:rPr>
  </w:style>
  <w:style w:type="paragraph" w:customStyle="1" w:styleId="RightPar4">
    <w:name w:val="Right Par[4]"/>
    <w:rsid w:val="00CD77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Sub-ClauseText">
    <w:name w:val="Sub-Clause Text"/>
    <w:basedOn w:val="Normal"/>
    <w:rsid w:val="00897ED9"/>
    <w:pPr>
      <w:spacing w:before="120" w:after="120"/>
    </w:pPr>
    <w:rPr>
      <w:spacing w:val="-4"/>
      <w:lang w:eastAsia="en-US"/>
    </w:rPr>
  </w:style>
  <w:style w:type="paragraph" w:styleId="NormalWeb">
    <w:name w:val="Normal (Web)"/>
    <w:basedOn w:val="Normal"/>
    <w:rsid w:val="00EA0B15"/>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77779F"/>
    <w:pPr>
      <w:spacing w:before="120" w:after="240"/>
    </w:pPr>
    <w:rPr>
      <w:lang w:eastAsia="en-US"/>
    </w:rPr>
  </w:style>
  <w:style w:type="paragraph" w:customStyle="1" w:styleId="titulo">
    <w:name w:val="titulo"/>
    <w:basedOn w:val="Heading5"/>
    <w:rsid w:val="0077779F"/>
    <w:pPr>
      <w:spacing w:before="0" w:after="240"/>
    </w:pPr>
    <w:rPr>
      <w:rFonts w:ascii="Times New Roman Bold" w:hAnsi="Times New Roman Bold"/>
      <w:sz w:val="24"/>
      <w:lang w:eastAsia="en-US"/>
    </w:rPr>
  </w:style>
  <w:style w:type="paragraph" w:customStyle="1" w:styleId="SectionIXHeader">
    <w:name w:val="Section IX Header"/>
    <w:basedOn w:val="Normal"/>
    <w:rsid w:val="006B100A"/>
    <w:pPr>
      <w:spacing w:before="240" w:after="240"/>
      <w:jc w:val="center"/>
    </w:pPr>
    <w:rPr>
      <w:rFonts w:ascii="Times New Roman Bold" w:hAnsi="Times New Roman Bold"/>
      <w:b/>
      <w:sz w:val="36"/>
      <w:lang w:eastAsia="en-US"/>
    </w:rPr>
  </w:style>
  <w:style w:type="paragraph" w:customStyle="1" w:styleId="Head41">
    <w:name w:val="Head 4.1"/>
    <w:basedOn w:val="Normal"/>
    <w:rsid w:val="009836B1"/>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A06B0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StyleBodyTextArial">
    <w:name w:val="Style Body Text + Arial"/>
    <w:basedOn w:val="BodyText"/>
    <w:link w:val="StyleBodyTextArialChar"/>
    <w:rsid w:val="00432012"/>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432012"/>
    <w:rPr>
      <w:rFonts w:ascii="Arial" w:hAnsi="Arial" w:cs="Arial"/>
      <w:bCs/>
      <w:color w:val="000000"/>
      <w:sz w:val="24"/>
      <w:shd w:val="clear" w:color="auto" w:fill="FFFFFF"/>
      <w:lang w:val="en-US" w:eastAsia="en-US" w:bidi="ar-SA"/>
    </w:rPr>
  </w:style>
  <w:style w:type="table" w:styleId="TableGrid">
    <w:name w:val="Table Grid"/>
    <w:basedOn w:val="TableNormal"/>
    <w:uiPriority w:val="59"/>
    <w:rsid w:val="005D6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3E8D"/>
    <w:pPr>
      <w:ind w:left="720"/>
      <w:contextualSpacing/>
    </w:pPr>
  </w:style>
  <w:style w:type="paragraph" w:customStyle="1" w:styleId="StyleArial11ptJustifiedLeft0Hanging05">
    <w:name w:val="Style Arial 11 pt Justified Left:  0&quot; Hanging:  0.5&quot;"/>
    <w:basedOn w:val="Normal"/>
    <w:rsid w:val="00727662"/>
    <w:pPr>
      <w:ind w:left="720" w:hanging="720"/>
    </w:pPr>
    <w:rPr>
      <w:rFonts w:ascii="Arial" w:hAnsi="Arial"/>
      <w:color w:val="000000"/>
      <w:sz w:val="20"/>
      <w:lang w:eastAsia="en-US"/>
    </w:rPr>
  </w:style>
  <w:style w:type="character" w:styleId="Emphasis">
    <w:name w:val="Emphasis"/>
    <w:basedOn w:val="DefaultParagraphFont"/>
    <w:qFormat/>
    <w:rsid w:val="0075478B"/>
    <w:rPr>
      <w:i/>
      <w:iCs/>
    </w:rPr>
  </w:style>
  <w:style w:type="paragraph" w:styleId="NoSpacing">
    <w:name w:val="No Spacing"/>
    <w:uiPriority w:val="1"/>
    <w:qFormat/>
    <w:rsid w:val="00CA563A"/>
    <w:rPr>
      <w:rFonts w:asciiTheme="minorHAnsi" w:eastAsiaTheme="minorHAnsi" w:hAnsiTheme="minorHAnsi" w:cstheme="minorBidi"/>
      <w:sz w:val="22"/>
      <w:szCs w:val="22"/>
    </w:rPr>
  </w:style>
  <w:style w:type="character" w:styleId="Strong">
    <w:name w:val="Strong"/>
    <w:basedOn w:val="DefaultParagraphFont"/>
    <w:qFormat/>
    <w:rsid w:val="00EC1CAF"/>
    <w:rPr>
      <w:b/>
      <w:bCs/>
    </w:rPr>
  </w:style>
  <w:style w:type="paragraph" w:styleId="TOCHeading">
    <w:name w:val="TOC Heading"/>
    <w:basedOn w:val="Heading1"/>
    <w:next w:val="Normal"/>
    <w:uiPriority w:val="39"/>
    <w:semiHidden/>
    <w:unhideWhenUsed/>
    <w:qFormat/>
    <w:rsid w:val="00EA535C"/>
    <w:pPr>
      <w:keepLines/>
      <w:spacing w:before="480" w:after="0" w:line="276" w:lineRule="auto"/>
      <w:jc w:val="left"/>
      <w:outlineLvl w:val="9"/>
    </w:pPr>
    <w:rPr>
      <w:rFonts w:ascii="Cambria" w:eastAsia="Times New Roman" w:hAnsi="Cambria"/>
      <w:bCs/>
      <w:color w:val="365F91"/>
      <w:kern w:val="0"/>
      <w:sz w:val="28"/>
      <w:szCs w:val="28"/>
      <w:lang w:eastAsia="en-US"/>
    </w:rPr>
  </w:style>
  <w:style w:type="character" w:customStyle="1" w:styleId="HeaderChar">
    <w:name w:val="Header Char"/>
    <w:basedOn w:val="DefaultParagraphFont"/>
    <w:link w:val="Header"/>
    <w:uiPriority w:val="99"/>
    <w:rsid w:val="00C15628"/>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403">
      <w:bodyDiv w:val="1"/>
      <w:marLeft w:val="0"/>
      <w:marRight w:val="0"/>
      <w:marTop w:val="0"/>
      <w:marBottom w:val="0"/>
      <w:divBdr>
        <w:top w:val="none" w:sz="0" w:space="0" w:color="auto"/>
        <w:left w:val="none" w:sz="0" w:space="0" w:color="auto"/>
        <w:bottom w:val="none" w:sz="0" w:space="0" w:color="auto"/>
        <w:right w:val="none" w:sz="0" w:space="0" w:color="auto"/>
      </w:divBdr>
    </w:div>
    <w:div w:id="20734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yperlink" Target="mailto:tshewangjamtsho@ecb.bt"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mailto:tshewangjamtsho@ecb.bt"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71FB4-00BB-41A7-A956-6846C7AC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753</TotalTime>
  <Pages>1</Pages>
  <Words>22001</Words>
  <Characters>125409</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Section I</vt:lpstr>
    </vt:vector>
  </TitlesOfParts>
  <Company>Microsoft</Company>
  <LinksUpToDate>false</LinksUpToDate>
  <CharactersWithSpaces>147116</CharactersWithSpaces>
  <SharedDoc>false</SharedDoc>
  <HLinks>
    <vt:vector size="108" baseType="variant">
      <vt:variant>
        <vt:i4>5439586</vt:i4>
      </vt:variant>
      <vt:variant>
        <vt:i4>396</vt:i4>
      </vt:variant>
      <vt:variant>
        <vt:i4>0</vt:i4>
      </vt:variant>
      <vt:variant>
        <vt:i4>5</vt:i4>
      </vt:variant>
      <vt:variant>
        <vt:lpwstr>mailto:chimidem89@yahoo.com</vt:lpwstr>
      </vt:variant>
      <vt:variant>
        <vt:lpwstr/>
      </vt:variant>
      <vt:variant>
        <vt:i4>1966137</vt:i4>
      </vt:variant>
      <vt:variant>
        <vt:i4>98</vt:i4>
      </vt:variant>
      <vt:variant>
        <vt:i4>0</vt:i4>
      </vt:variant>
      <vt:variant>
        <vt:i4>5</vt:i4>
      </vt:variant>
      <vt:variant>
        <vt:lpwstr/>
      </vt:variant>
      <vt:variant>
        <vt:lpwstr>_Toc391637819</vt:lpwstr>
      </vt:variant>
      <vt:variant>
        <vt:i4>1966137</vt:i4>
      </vt:variant>
      <vt:variant>
        <vt:i4>92</vt:i4>
      </vt:variant>
      <vt:variant>
        <vt:i4>0</vt:i4>
      </vt:variant>
      <vt:variant>
        <vt:i4>5</vt:i4>
      </vt:variant>
      <vt:variant>
        <vt:lpwstr/>
      </vt:variant>
      <vt:variant>
        <vt:lpwstr>_Toc391637818</vt:lpwstr>
      </vt:variant>
      <vt:variant>
        <vt:i4>1966137</vt:i4>
      </vt:variant>
      <vt:variant>
        <vt:i4>86</vt:i4>
      </vt:variant>
      <vt:variant>
        <vt:i4>0</vt:i4>
      </vt:variant>
      <vt:variant>
        <vt:i4>5</vt:i4>
      </vt:variant>
      <vt:variant>
        <vt:lpwstr/>
      </vt:variant>
      <vt:variant>
        <vt:lpwstr>_Toc391637817</vt:lpwstr>
      </vt:variant>
      <vt:variant>
        <vt:i4>1966137</vt:i4>
      </vt:variant>
      <vt:variant>
        <vt:i4>80</vt:i4>
      </vt:variant>
      <vt:variant>
        <vt:i4>0</vt:i4>
      </vt:variant>
      <vt:variant>
        <vt:i4>5</vt:i4>
      </vt:variant>
      <vt:variant>
        <vt:lpwstr/>
      </vt:variant>
      <vt:variant>
        <vt:lpwstr>_Toc391637816</vt:lpwstr>
      </vt:variant>
      <vt:variant>
        <vt:i4>1966137</vt:i4>
      </vt:variant>
      <vt:variant>
        <vt:i4>74</vt:i4>
      </vt:variant>
      <vt:variant>
        <vt:i4>0</vt:i4>
      </vt:variant>
      <vt:variant>
        <vt:i4>5</vt:i4>
      </vt:variant>
      <vt:variant>
        <vt:lpwstr/>
      </vt:variant>
      <vt:variant>
        <vt:lpwstr>_Toc391637815</vt:lpwstr>
      </vt:variant>
      <vt:variant>
        <vt:i4>1966137</vt:i4>
      </vt:variant>
      <vt:variant>
        <vt:i4>68</vt:i4>
      </vt:variant>
      <vt:variant>
        <vt:i4>0</vt:i4>
      </vt:variant>
      <vt:variant>
        <vt:i4>5</vt:i4>
      </vt:variant>
      <vt:variant>
        <vt:lpwstr/>
      </vt:variant>
      <vt:variant>
        <vt:lpwstr>_Toc391637814</vt:lpwstr>
      </vt:variant>
      <vt:variant>
        <vt:i4>1966137</vt:i4>
      </vt:variant>
      <vt:variant>
        <vt:i4>62</vt:i4>
      </vt:variant>
      <vt:variant>
        <vt:i4>0</vt:i4>
      </vt:variant>
      <vt:variant>
        <vt:i4>5</vt:i4>
      </vt:variant>
      <vt:variant>
        <vt:lpwstr/>
      </vt:variant>
      <vt:variant>
        <vt:lpwstr>_Toc391637813</vt:lpwstr>
      </vt:variant>
      <vt:variant>
        <vt:i4>1966137</vt:i4>
      </vt:variant>
      <vt:variant>
        <vt:i4>56</vt:i4>
      </vt:variant>
      <vt:variant>
        <vt:i4>0</vt:i4>
      </vt:variant>
      <vt:variant>
        <vt:i4>5</vt:i4>
      </vt:variant>
      <vt:variant>
        <vt:lpwstr/>
      </vt:variant>
      <vt:variant>
        <vt:lpwstr>_Toc391637812</vt:lpwstr>
      </vt:variant>
      <vt:variant>
        <vt:i4>1966137</vt:i4>
      </vt:variant>
      <vt:variant>
        <vt:i4>50</vt:i4>
      </vt:variant>
      <vt:variant>
        <vt:i4>0</vt:i4>
      </vt:variant>
      <vt:variant>
        <vt:i4>5</vt:i4>
      </vt:variant>
      <vt:variant>
        <vt:lpwstr/>
      </vt:variant>
      <vt:variant>
        <vt:lpwstr>_Toc391637811</vt:lpwstr>
      </vt:variant>
      <vt:variant>
        <vt:i4>1966137</vt:i4>
      </vt:variant>
      <vt:variant>
        <vt:i4>44</vt:i4>
      </vt:variant>
      <vt:variant>
        <vt:i4>0</vt:i4>
      </vt:variant>
      <vt:variant>
        <vt:i4>5</vt:i4>
      </vt:variant>
      <vt:variant>
        <vt:lpwstr/>
      </vt:variant>
      <vt:variant>
        <vt:lpwstr>_Toc391637810</vt:lpwstr>
      </vt:variant>
      <vt:variant>
        <vt:i4>2031673</vt:i4>
      </vt:variant>
      <vt:variant>
        <vt:i4>38</vt:i4>
      </vt:variant>
      <vt:variant>
        <vt:i4>0</vt:i4>
      </vt:variant>
      <vt:variant>
        <vt:i4>5</vt:i4>
      </vt:variant>
      <vt:variant>
        <vt:lpwstr/>
      </vt:variant>
      <vt:variant>
        <vt:lpwstr>_Toc391637809</vt:lpwstr>
      </vt:variant>
      <vt:variant>
        <vt:i4>2031673</vt:i4>
      </vt:variant>
      <vt:variant>
        <vt:i4>32</vt:i4>
      </vt:variant>
      <vt:variant>
        <vt:i4>0</vt:i4>
      </vt:variant>
      <vt:variant>
        <vt:i4>5</vt:i4>
      </vt:variant>
      <vt:variant>
        <vt:lpwstr/>
      </vt:variant>
      <vt:variant>
        <vt:lpwstr>_Toc391637808</vt:lpwstr>
      </vt:variant>
      <vt:variant>
        <vt:i4>2031673</vt:i4>
      </vt:variant>
      <vt:variant>
        <vt:i4>26</vt:i4>
      </vt:variant>
      <vt:variant>
        <vt:i4>0</vt:i4>
      </vt:variant>
      <vt:variant>
        <vt:i4>5</vt:i4>
      </vt:variant>
      <vt:variant>
        <vt:lpwstr/>
      </vt:variant>
      <vt:variant>
        <vt:lpwstr>_Toc391637805</vt:lpwstr>
      </vt:variant>
      <vt:variant>
        <vt:i4>2031673</vt:i4>
      </vt:variant>
      <vt:variant>
        <vt:i4>20</vt:i4>
      </vt:variant>
      <vt:variant>
        <vt:i4>0</vt:i4>
      </vt:variant>
      <vt:variant>
        <vt:i4>5</vt:i4>
      </vt:variant>
      <vt:variant>
        <vt:lpwstr/>
      </vt:variant>
      <vt:variant>
        <vt:lpwstr>_Toc391637804</vt:lpwstr>
      </vt:variant>
      <vt:variant>
        <vt:i4>2031673</vt:i4>
      </vt:variant>
      <vt:variant>
        <vt:i4>14</vt:i4>
      </vt:variant>
      <vt:variant>
        <vt:i4>0</vt:i4>
      </vt:variant>
      <vt:variant>
        <vt:i4>5</vt:i4>
      </vt:variant>
      <vt:variant>
        <vt:lpwstr/>
      </vt:variant>
      <vt:variant>
        <vt:lpwstr>_Toc391637803</vt:lpwstr>
      </vt:variant>
      <vt:variant>
        <vt:i4>2031673</vt:i4>
      </vt:variant>
      <vt:variant>
        <vt:i4>8</vt:i4>
      </vt:variant>
      <vt:variant>
        <vt:i4>0</vt:i4>
      </vt:variant>
      <vt:variant>
        <vt:i4>5</vt:i4>
      </vt:variant>
      <vt:variant>
        <vt:lpwstr/>
      </vt:variant>
      <vt:variant>
        <vt:lpwstr>_Toc391637801</vt:lpwstr>
      </vt:variant>
      <vt:variant>
        <vt:i4>2031673</vt:i4>
      </vt:variant>
      <vt:variant>
        <vt:i4>2</vt:i4>
      </vt:variant>
      <vt:variant>
        <vt:i4>0</vt:i4>
      </vt:variant>
      <vt:variant>
        <vt:i4>5</vt:i4>
      </vt:variant>
      <vt:variant>
        <vt:lpwstr/>
      </vt:variant>
      <vt:variant>
        <vt:lpwstr>_Toc391637800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Administrator</dc:creator>
  <cp:keywords/>
  <dc:description/>
  <cp:lastModifiedBy>ManiTshering</cp:lastModifiedBy>
  <cp:revision>75</cp:revision>
  <cp:lastPrinted>2017-05-19T07:50:00Z</cp:lastPrinted>
  <dcterms:created xsi:type="dcterms:W3CDTF">2015-04-10T04:38:00Z</dcterms:created>
  <dcterms:modified xsi:type="dcterms:W3CDTF">2017-06-28T10:48:00Z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-137665813</vt:i4>
  </property>
  <property fmtid="{D5CDD505-2E9C-101B-9397-08002B2CF9AE}" pid="3" name="_EmailSubject">
    <vt:lpwstr>Bhutan - Revised Draft Standard Bidding Documents for the Procurement of Goods</vt:lpwstr>
  </property>
  <property fmtid="{D5CDD505-2E9C-101B-9397-08002B2CF9AE}" pid="4" name="_AuthorEmail">
    <vt:lpwstr>jgr@pands.org</vt:lpwstr>
  </property>
  <property fmtid="{D5CDD505-2E9C-101B-9397-08002B2CF9AE}" pid="5" name="_AuthorEmailDisplayName">
    <vt:lpwstr>John Rawden</vt:lpwstr>
  </property>
  <property fmtid="{D5CDD505-2E9C-101B-9397-08002B2CF9AE}" pid="6" name="_ReviewingToolsShownOnce">
    <vt:lpwstr/>
  </property>
</Properties>
</file>